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1C68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14:paraId="61F9918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</w:p>
    <w:p w14:paraId="3E504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В соответствии со статьей 20 Федерального закона от 31.07.2020 № 248-ФЗ «О государственном контроле (надзоре) и муниципальном контроле в Российской Федерации»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устанавливаются Правительством Российской Федерации.</w:t>
      </w:r>
    </w:p>
    <w:p w14:paraId="29B7D5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</w:p>
    <w:p w14:paraId="0C8FD7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  <w:t>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предпринимателя, лица, не относящегося к юридическому лицу, индивидуальному предпринимателю (далее — физические лица):</w:t>
      </w:r>
    </w:p>
    <w:p w14:paraId="0540B9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1) учредительные документы юридического лица (для юридических лиц);</w:t>
      </w:r>
    </w:p>
    <w:p w14:paraId="1F292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2) доверенность либо приказ о назначении, подтверждающие полномочия лица, представляющего юридическое лицо или индивидуального предпринимателя при осуществлении муниципального контроля (для юридических лиц и индивидуальных предпринимателей);</w:t>
      </w:r>
    </w:p>
    <w:p w14:paraId="095B46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3) документ, удостоверяющий личность (для — физических лиц);</w:t>
      </w:r>
    </w:p>
    <w:p w14:paraId="0DB127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4) доверенность, подтверждающая полномочия лица, представляющего физическое лицо, при осуществлении муниципального контроля (для физических лиц).</w:t>
      </w:r>
    </w:p>
    <w:p w14:paraId="603D20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</w:p>
    <w:p w14:paraId="24127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262633"/>
          <w:sz w:val="28"/>
          <w:szCs w:val="28"/>
          <w:lang w:eastAsia="ru-RU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органов государственной власти, органов местного самоуправления организаций:</w:t>
      </w:r>
    </w:p>
    <w:p w14:paraId="72A1F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1) сведения из Единого государственного реестра юридических лиц (для юридических лиц);</w:t>
      </w:r>
    </w:p>
    <w:p w14:paraId="4A4A0A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2) сведения из Единого государственного реестра индивидуальных предпринимателей (для индивидуальных предпринимателей);</w:t>
      </w:r>
    </w:p>
    <w:p w14:paraId="15946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3) сведения из реестра субъектов малого и среднего предпринимательства (для юридических лиц);</w:t>
      </w:r>
    </w:p>
    <w:p w14:paraId="7835D2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4) выписка из Единого государственного реестра недвижимости;</w:t>
      </w:r>
    </w:p>
    <w:p w14:paraId="43CFC0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5) сведения о регистрации по месту жительства гражданина РФ (для физических лиц);</w:t>
      </w:r>
    </w:p>
    <w:p w14:paraId="14296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6) копия постановления о предоставлении земельного участка;</w:t>
      </w:r>
    </w:p>
    <w:p w14:paraId="13AE90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7) копия договора аренды земельного участка (договор безвозмездного пользования земельным участком);</w:t>
      </w:r>
    </w:p>
    <w:p w14:paraId="2AE1B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8) копия разрешения на строительство, реконструкцию объектов капитального строительства или уведомления о планируемом строительстве или реконструкции объекта индивидуального жилищного строительства или садового дома, а также проектной документации;</w:t>
      </w:r>
    </w:p>
    <w:p w14:paraId="2FE03C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62633"/>
          <w:sz w:val="28"/>
          <w:szCs w:val="28"/>
          <w:lang w:eastAsia="ru-RU"/>
        </w:rPr>
        <w:t>9) копия разрешения на ввод в эксплуатацию построенных, реконструированных объектов капитального строительства или уведомление об окончании строительства или реконструкции объекта индивидуального жилищного строительства или садового дома, а также проектной документации.</w:t>
      </w:r>
    </w:p>
    <w:p w14:paraId="487C475E"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46"/>
    <w:rsid w:val="00106746"/>
    <w:rsid w:val="001C2E5E"/>
    <w:rsid w:val="001E6F2C"/>
    <w:rsid w:val="009E072A"/>
    <w:rsid w:val="00EF712A"/>
    <w:rsid w:val="0A7C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434</Words>
  <Characters>2476</Characters>
  <Lines>20</Lines>
  <Paragraphs>5</Paragraphs>
  <TotalTime>0</TotalTime>
  <ScaleCrop>false</ScaleCrop>
  <LinksUpToDate>false</LinksUpToDate>
  <CharactersWithSpaces>2905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2023-09-05T05:39:00Z</dcterms:created>
  <dc:creator>munkontrol</dc:creator>
  <cp:lastModifiedBy>Marina Garifullina</cp:lastModifiedBy>
  <dcterms:modified xsi:type="dcterms:W3CDTF">2025-01-24T12:05:10Z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17A303B731A846A2A2B39F527DA2BCBB_13</vt:lpwstr>
  </property>
</Properties>
</file>