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jc w:val="right"/>
        <w:rPr>
          <w:rFonts w:ascii="Times New Roman" w:hAnsi="Times New Roman" w:cs="Times New Roman"/>
          <w:sz w:val="22"/>
          <w:szCs w:val="22"/>
          <w:lang w:eastAsia="ru-RU" w:bidi="ru-RU"/>
        </w:rPr>
      </w:pPr>
      <w:bookmarkStart w:id="2" w:name="_GoBack"/>
      <w:bookmarkEnd w:id="2"/>
      <w:r>
        <w:rPr>
          <w:rFonts w:ascii="Times New Roman" w:hAnsi="Times New Roman" w:cs="Times New Roman"/>
          <w:sz w:val="22"/>
          <w:szCs w:val="22"/>
          <w:lang w:eastAsia="ru-RU" w:bidi="ru-RU"/>
        </w:rPr>
        <w:t>Приложение</w:t>
      </w:r>
    </w:p>
    <w:p>
      <w:pPr>
        <w:pStyle w:val="7"/>
        <w:ind w:firstLine="0"/>
        <w:jc w:val="right"/>
        <w:rPr>
          <w:rFonts w:ascii="Times New Roman" w:hAnsi="Times New Roman" w:cs="Times New Roman"/>
          <w:sz w:val="22"/>
          <w:szCs w:val="22"/>
          <w:lang w:eastAsia="ru-RU" w:bidi="ru-RU"/>
        </w:rPr>
      </w:pPr>
      <w:r>
        <w:rPr>
          <w:rFonts w:ascii="Times New Roman" w:hAnsi="Times New Roman" w:cs="Times New Roman"/>
          <w:sz w:val="22"/>
          <w:szCs w:val="22"/>
          <w:lang w:eastAsia="ru-RU" w:bidi="ru-RU"/>
        </w:rPr>
        <w:t>УТВЕРЖДЕНО</w:t>
      </w:r>
    </w:p>
    <w:p>
      <w:pPr>
        <w:pStyle w:val="7"/>
        <w:ind w:firstLine="0"/>
        <w:jc w:val="right"/>
        <w:rPr>
          <w:rFonts w:ascii="Times New Roman" w:hAnsi="Times New Roman" w:cs="Times New Roman"/>
          <w:sz w:val="22"/>
          <w:szCs w:val="22"/>
          <w:lang w:eastAsia="ru-RU" w:bidi="ru-RU"/>
        </w:rPr>
      </w:pPr>
      <w:r>
        <w:rPr>
          <w:rFonts w:ascii="Times New Roman" w:hAnsi="Times New Roman" w:cs="Times New Roman"/>
          <w:sz w:val="22"/>
          <w:szCs w:val="22"/>
          <w:lang w:eastAsia="ru-RU" w:bidi="ru-RU"/>
        </w:rPr>
        <w:t>решением Совета депутатов</w:t>
      </w:r>
    </w:p>
    <w:p>
      <w:pPr>
        <w:pStyle w:val="7"/>
        <w:ind w:firstLine="0"/>
        <w:jc w:val="right"/>
        <w:rPr>
          <w:rFonts w:ascii="Times New Roman" w:hAnsi="Times New Roman" w:cs="Times New Roman"/>
          <w:sz w:val="22"/>
          <w:szCs w:val="22"/>
          <w:lang w:eastAsia="ru-RU" w:bidi="ru-RU"/>
        </w:rPr>
      </w:pPr>
      <w:r>
        <w:rPr>
          <w:rFonts w:ascii="Times New Roman" w:hAnsi="Times New Roman" w:cs="Times New Roman"/>
          <w:sz w:val="22"/>
          <w:szCs w:val="22"/>
          <w:lang w:eastAsia="ru-RU" w:bidi="ru-RU"/>
        </w:rPr>
        <w:t xml:space="preserve">муниципального образования </w:t>
      </w:r>
    </w:p>
    <w:p>
      <w:pPr>
        <w:pStyle w:val="7"/>
        <w:ind w:firstLine="0"/>
        <w:jc w:val="right"/>
        <w:rPr>
          <w:rFonts w:ascii="Times New Roman" w:hAnsi="Times New Roman" w:cs="Times New Roman"/>
          <w:sz w:val="22"/>
          <w:szCs w:val="22"/>
          <w:lang w:eastAsia="ru-RU" w:bidi="ru-RU"/>
        </w:rPr>
      </w:pPr>
      <w:r>
        <w:rPr>
          <w:rFonts w:ascii="Times New Roman" w:hAnsi="Times New Roman" w:cs="Times New Roman"/>
          <w:sz w:val="22"/>
          <w:szCs w:val="22"/>
          <w:lang w:eastAsia="ru-RU" w:bidi="ru-RU"/>
        </w:rPr>
        <w:t>«Муниципальный округ Алнашский</w:t>
      </w:r>
    </w:p>
    <w:p>
      <w:pPr>
        <w:pStyle w:val="7"/>
        <w:ind w:firstLine="0"/>
        <w:jc w:val="right"/>
        <w:rPr>
          <w:rFonts w:ascii="Times New Roman" w:hAnsi="Times New Roman" w:cs="Times New Roman"/>
          <w:sz w:val="22"/>
          <w:szCs w:val="22"/>
          <w:lang w:eastAsia="ru-RU" w:bidi="ru-RU"/>
        </w:rPr>
      </w:pPr>
      <w:r>
        <w:rPr>
          <w:rFonts w:ascii="Times New Roman" w:hAnsi="Times New Roman" w:cs="Times New Roman"/>
          <w:sz w:val="22"/>
          <w:szCs w:val="22"/>
          <w:lang w:eastAsia="ru-RU" w:bidi="ru-RU"/>
        </w:rPr>
        <w:t>район Удмуртской Республики</w:t>
      </w:r>
    </w:p>
    <w:p>
      <w:pPr>
        <w:pStyle w:val="7"/>
        <w:ind w:firstLine="0"/>
        <w:jc w:val="right"/>
        <w:rPr>
          <w:sz w:val="22"/>
          <w:szCs w:val="22"/>
          <w:lang w:eastAsia="ru-RU" w:bidi="ru-RU"/>
        </w:rPr>
      </w:pPr>
      <w:r>
        <w:rPr>
          <w:rFonts w:ascii="Times New Roman" w:hAnsi="Times New Roman" w:cs="Times New Roman"/>
          <w:sz w:val="22"/>
          <w:szCs w:val="22"/>
          <w:lang w:eastAsia="ru-RU" w:bidi="ru-RU"/>
        </w:rPr>
        <w:t>от 26.04.2023  № 14/299</w:t>
      </w:r>
    </w:p>
    <w:p>
      <w:pPr>
        <w:jc w:val="right"/>
        <w:rPr>
          <w:rFonts w:eastAsia="Arial" w:cs="Arial"/>
          <w:sz w:val="26"/>
          <w:szCs w:val="26"/>
          <w:lang w:eastAsia="ru-RU" w:bidi="ru-RU"/>
        </w:rPr>
      </w:pPr>
    </w:p>
    <w:p>
      <w:pPr>
        <w:jc w:val="right"/>
        <w:rPr>
          <w:rFonts w:eastAsia="Arial" w:cs="Arial"/>
          <w:sz w:val="26"/>
          <w:szCs w:val="26"/>
          <w:lang w:eastAsia="ru-RU" w:bidi="ru-RU"/>
        </w:rPr>
      </w:pPr>
    </w:p>
    <w:p>
      <w:pPr>
        <w:jc w:val="right"/>
        <w:rPr>
          <w:rFonts w:eastAsia="Arial" w:cs="Arial"/>
          <w:sz w:val="26"/>
          <w:szCs w:val="26"/>
          <w:lang w:eastAsia="ru-RU" w:bidi="ru-RU"/>
        </w:rPr>
      </w:pPr>
    </w:p>
    <w:p>
      <w:pPr>
        <w:jc w:val="right"/>
        <w:rPr>
          <w:rFonts w:eastAsia="Arial" w:cs="Arial"/>
          <w:sz w:val="26"/>
          <w:szCs w:val="26"/>
          <w:lang w:eastAsia="ru-RU" w:bidi="ru-RU"/>
        </w:rPr>
      </w:pPr>
    </w:p>
    <w:p>
      <w:pPr>
        <w:pStyle w:val="5"/>
        <w:jc w:val="center"/>
        <w:rPr>
          <w:rFonts w:ascii="Times New Roman" w:hAnsi="Times New Roman"/>
          <w:sz w:val="24"/>
          <w:szCs w:val="24"/>
          <w:lang w:eastAsia="ru-RU" w:bidi="ru-RU"/>
        </w:rPr>
      </w:pPr>
      <w:r>
        <w:rPr>
          <w:rFonts w:ascii="Times New Roman" w:hAnsi="Times New Roman"/>
          <w:sz w:val="24"/>
          <w:szCs w:val="24"/>
          <w:lang w:eastAsia="ru-RU" w:bidi="ru-RU"/>
        </w:rPr>
        <w:t>ПРАВИЛА</w:t>
      </w:r>
    </w:p>
    <w:p>
      <w:pPr>
        <w:pStyle w:val="5"/>
        <w:jc w:val="center"/>
        <w:rPr>
          <w:rFonts w:ascii="Times New Roman" w:hAnsi="Times New Roman"/>
          <w:sz w:val="24"/>
          <w:szCs w:val="24"/>
          <w:lang w:eastAsia="ru-RU" w:bidi="ru-RU"/>
        </w:rPr>
      </w:pPr>
      <w:r>
        <w:rPr>
          <w:rFonts w:ascii="Times New Roman" w:hAnsi="Times New Roman"/>
          <w:sz w:val="24"/>
          <w:szCs w:val="24"/>
          <w:lang w:eastAsia="ru-RU" w:bidi="ru-RU"/>
        </w:rPr>
        <w:t>НАЗНАЧЕНИЯ, ПЕРЕРАСЧЕТА РАЗМЕРА И ВЫПЛАТЫ ПЕНСИИ</w:t>
      </w:r>
    </w:p>
    <w:p>
      <w:pPr>
        <w:pStyle w:val="5"/>
        <w:jc w:val="center"/>
        <w:rPr>
          <w:rFonts w:ascii="Times New Roman" w:hAnsi="Times New Roman"/>
          <w:sz w:val="24"/>
          <w:szCs w:val="24"/>
          <w:lang w:eastAsia="ru-RU" w:bidi="ru-RU"/>
        </w:rPr>
      </w:pPr>
      <w:r>
        <w:rPr>
          <w:rFonts w:ascii="Times New Roman" w:hAnsi="Times New Roman"/>
          <w:sz w:val="24"/>
          <w:szCs w:val="24"/>
          <w:lang w:eastAsia="ru-RU" w:bidi="ru-RU"/>
        </w:rPr>
        <w:t>ЗА ВЫСЛУГУ ЛЕТ МУНИЦИПАЛЬНЫМ СЛУЖАЩИМ МУНИЦИПАЛЬНОГО</w:t>
      </w:r>
    </w:p>
    <w:p>
      <w:pPr>
        <w:pStyle w:val="5"/>
        <w:jc w:val="center"/>
        <w:rPr>
          <w:rFonts w:ascii="Times New Roman" w:hAnsi="Times New Roman"/>
          <w:sz w:val="24"/>
          <w:szCs w:val="24"/>
          <w:lang w:eastAsia="ru-RU" w:bidi="ru-RU"/>
        </w:rPr>
      </w:pPr>
      <w:r>
        <w:rPr>
          <w:rFonts w:ascii="Times New Roman" w:hAnsi="Times New Roman"/>
          <w:sz w:val="24"/>
          <w:szCs w:val="24"/>
          <w:lang w:eastAsia="ru-RU" w:bidi="ru-RU"/>
        </w:rPr>
        <w:t>ОБРАЗОВАНИЯ «МУНИЦИПАЛЬНЫЙ ОКРУГ АЛНАШСКИЙ РАЙОН УДМУРТСКОЙ РЕСПУБЛИКИ»</w:t>
      </w:r>
    </w:p>
    <w:p>
      <w:pPr>
        <w:pStyle w:val="7"/>
        <w:jc w:val="center"/>
        <w:rPr>
          <w:rFonts w:ascii="Times New Roman" w:hAnsi="Times New Roman"/>
          <w:sz w:val="24"/>
          <w:szCs w:val="24"/>
          <w:lang w:eastAsia="ru-RU" w:bidi="ru-RU"/>
        </w:rPr>
      </w:pPr>
    </w:p>
    <w:p>
      <w:pPr>
        <w:pStyle w:val="7"/>
        <w:jc w:val="center"/>
        <w:rPr>
          <w:rFonts w:ascii="Times New Roman" w:hAnsi="Times New Roman"/>
          <w:sz w:val="24"/>
          <w:szCs w:val="24"/>
          <w:lang w:eastAsia="ru-RU" w:bidi="ru-RU"/>
        </w:rPr>
      </w:pPr>
      <w:r>
        <w:rPr>
          <w:rFonts w:ascii="Times New Roman" w:hAnsi="Times New Roman"/>
          <w:sz w:val="24"/>
          <w:szCs w:val="24"/>
          <w:lang w:eastAsia="ru-RU" w:bidi="ru-RU"/>
        </w:rPr>
        <w:t>I. Общие положения</w:t>
      </w:r>
    </w:p>
    <w:p>
      <w:pPr>
        <w:pStyle w:val="7"/>
        <w:jc w:val="center"/>
        <w:rPr>
          <w:lang w:eastAsia="ru-RU" w:bidi="ru-RU"/>
        </w:rPr>
      </w:pPr>
    </w:p>
    <w:p>
      <w:pPr>
        <w:pStyle w:val="7"/>
        <w:ind w:firstLine="540"/>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1. Настоящие Правила определяют порядок назначения, перерасчета размера и выплаты пенсии за выслугу лет муниципальным служащим муниципального образования «Муниципальный округ Алнашский район Удмуртской Республики» (далее - муниципальные служащие), назначаемой в соответствии с </w:t>
      </w:r>
      <w:r>
        <w:rPr>
          <w:rStyle w:val="4"/>
          <w:rFonts w:ascii="Times New Roman" w:hAnsi="Times New Roman"/>
          <w:color w:val="000000"/>
          <w:sz w:val="24"/>
          <w:szCs w:val="24"/>
          <w:u w:val="none"/>
        </w:rPr>
        <w:t>Законом</w:t>
      </w:r>
      <w:r>
        <w:rPr>
          <w:rFonts w:ascii="Times New Roman" w:hAnsi="Times New Roman"/>
          <w:color w:val="000000"/>
          <w:sz w:val="24"/>
          <w:szCs w:val="24"/>
          <w:lang w:eastAsia="ru-RU" w:bidi="ru-RU"/>
        </w:rPr>
        <w:t xml:space="preserve"> Удмуртской Республики от 20.03.2008 № 10-РЗ «О муниципальной службе в Удмуртской Республике», решением Совета депутатов муниципального образования «Муниципальный округ Алнашский район Удмуртской Республики» от 26.04.2023 № 14/297 «Об утверждении Положения «О пенсионном обеспечении муниципальных служащих муниципального образования «Муниципальный округ Алнашский район Удмуртской Республики» и о признании утратившими силу отдельных нормативных правовых актов».</w:t>
      </w:r>
    </w:p>
    <w:p>
      <w:pPr>
        <w:pStyle w:val="7"/>
        <w:ind w:firstLine="540"/>
        <w:jc w:val="both"/>
        <w:rPr>
          <w:lang w:eastAsia="ru-RU" w:bidi="ru-RU"/>
        </w:rPr>
      </w:pPr>
    </w:p>
    <w:p>
      <w:pPr>
        <w:pStyle w:val="7"/>
        <w:jc w:val="center"/>
        <w:rPr>
          <w:rFonts w:ascii="Times New Roman" w:hAnsi="Times New Roman"/>
          <w:sz w:val="24"/>
          <w:szCs w:val="24"/>
          <w:lang w:eastAsia="ru-RU" w:bidi="ru-RU"/>
        </w:rPr>
      </w:pPr>
      <w:r>
        <w:rPr>
          <w:rFonts w:ascii="Times New Roman" w:hAnsi="Times New Roman"/>
          <w:sz w:val="24"/>
          <w:szCs w:val="24"/>
          <w:lang w:eastAsia="ru-RU" w:bidi="ru-RU"/>
        </w:rPr>
        <w:t>II. Порядок обращения за пенсией за выслугу лет</w:t>
      </w:r>
    </w:p>
    <w:p>
      <w:pPr>
        <w:pStyle w:val="7"/>
        <w:jc w:val="center"/>
        <w:rPr>
          <w:lang w:eastAsia="ru-RU" w:bidi="ru-RU"/>
        </w:rPr>
      </w:pPr>
    </w:p>
    <w:p>
      <w:pPr>
        <w:pStyle w:val="7"/>
        <w:ind w:firstLine="540"/>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2. Гражданин, имеющий право на пенсию за выслугу лет в соответствии с </w:t>
      </w:r>
      <w:r>
        <w:rPr>
          <w:rStyle w:val="4"/>
          <w:rFonts w:ascii="Times New Roman" w:hAnsi="Times New Roman"/>
          <w:color w:val="auto"/>
          <w:sz w:val="24"/>
          <w:szCs w:val="24"/>
          <w:u w:val="none"/>
        </w:rPr>
        <w:t>Законом</w:t>
      </w:r>
      <w:r>
        <w:rPr>
          <w:rFonts w:ascii="Times New Roman" w:hAnsi="Times New Roman"/>
          <w:sz w:val="24"/>
          <w:szCs w:val="24"/>
          <w:lang w:eastAsia="ru-RU" w:bidi="ru-RU"/>
        </w:rPr>
        <w:t xml:space="preserve"> Удмуртской Республики от 20.03.2008 № 10-РЗ «О муниципальной службе в Удмуртской Республике», решением Совета депутатов муниципального образования «Муниципальный округ Алнашский район Удмуртской Республики» от 26.04.2023 № 14/297 «Об утверждении Положения «О пенсионном обеспечении муниципальных служащих муниципального образования «Муниципальный округ Алнашский район Удмуртской Республики» и о признании утратившими силу отдельных нормативных правовых актов» (далее -гражданин) представляет </w:t>
      </w:r>
      <w:r>
        <w:rPr>
          <w:rStyle w:val="4"/>
          <w:rFonts w:ascii="Times New Roman" w:hAnsi="Times New Roman"/>
          <w:color w:val="auto"/>
          <w:sz w:val="24"/>
          <w:szCs w:val="24"/>
          <w:u w:val="none"/>
        </w:rPr>
        <w:t>заявление</w:t>
      </w:r>
      <w:r>
        <w:rPr>
          <w:rFonts w:ascii="Times New Roman" w:hAnsi="Times New Roman"/>
          <w:sz w:val="24"/>
          <w:szCs w:val="24"/>
          <w:lang w:eastAsia="ru-RU" w:bidi="ru-RU"/>
        </w:rPr>
        <w:t xml:space="preserve"> </w:t>
      </w:r>
      <w:r>
        <w:rPr>
          <w:rFonts w:ascii="Times New Roman" w:hAnsi="Times New Roman"/>
          <w:color w:val="000000"/>
          <w:sz w:val="24"/>
          <w:szCs w:val="24"/>
          <w:lang w:eastAsia="ru-RU" w:bidi="ru-RU"/>
        </w:rPr>
        <w:t>по форме, предусмотренной приложением №1 к настоящим Правилам, о назначении пенсии за выслугу лет на имя Главы муниципального образования «Муниципальный округ Алнашский район Удмуртской Республики» вместе с документами, предусмотренными настоящими Правилами, через приемную Администрации муниципального образования «Муниципальный округ Алнашский район Удмуртской Республики» (далее – Администрация).</w:t>
      </w:r>
    </w:p>
    <w:p>
      <w:pPr>
        <w:pStyle w:val="7"/>
        <w:ind w:firstLine="540"/>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3. </w:t>
      </w:r>
      <w:r>
        <w:rPr>
          <w:rStyle w:val="4"/>
          <w:rFonts w:ascii="Times New Roman" w:hAnsi="Times New Roman"/>
          <w:color w:val="auto"/>
          <w:sz w:val="24"/>
          <w:szCs w:val="24"/>
          <w:u w:val="none"/>
        </w:rPr>
        <w:t>Заявление</w:t>
      </w:r>
      <w:r>
        <w:rPr>
          <w:rFonts w:ascii="Times New Roman" w:hAnsi="Times New Roman"/>
          <w:sz w:val="24"/>
          <w:szCs w:val="24"/>
          <w:lang w:eastAsia="ru-RU" w:bidi="ru-RU"/>
        </w:rPr>
        <w:t xml:space="preserve"> </w:t>
      </w:r>
      <w:r>
        <w:rPr>
          <w:rFonts w:ascii="Times New Roman" w:hAnsi="Times New Roman"/>
          <w:color w:val="000000"/>
          <w:sz w:val="24"/>
          <w:szCs w:val="24"/>
          <w:lang w:eastAsia="ru-RU" w:bidi="ru-RU"/>
        </w:rPr>
        <w:t>о назначении пенсии за выслугу лет (далее - заявление) регистрируется в день его подачи (получения его по почте).</w:t>
      </w:r>
    </w:p>
    <w:p>
      <w:pPr>
        <w:pStyle w:val="7"/>
        <w:ind w:firstLine="539"/>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К </w:t>
      </w:r>
      <w:r>
        <w:rPr>
          <w:rStyle w:val="4"/>
          <w:rFonts w:ascii="Times New Roman" w:hAnsi="Times New Roman" w:cs="Times New Roman"/>
          <w:color w:val="auto"/>
          <w:sz w:val="24"/>
          <w:szCs w:val="24"/>
          <w:u w:val="none"/>
        </w:rPr>
        <w:t>заявлению</w:t>
      </w:r>
      <w:r>
        <w:rPr>
          <w:rFonts w:ascii="Times New Roman" w:hAnsi="Times New Roman" w:cs="Times New Roman"/>
          <w:color w:val="000000"/>
          <w:sz w:val="24"/>
          <w:szCs w:val="24"/>
          <w:lang w:eastAsia="ru-RU" w:bidi="ru-RU"/>
        </w:rPr>
        <w:t xml:space="preserve"> прилагаются:</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2) документы, подтверждающие стаж муниципальной службы для назначения пенсии за выслугу лет (далее - стаж муниципальной службы): трудовая книжка и (или) сведения о трудовой деятельности (за периоды до 1 января 2020 года), архивные справки, справки, выданные в установленном порядке уполномоченными государственными органами, и другие документы, подтверждающие стаж муниципальной службы.</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и органов по контролю за оборотом наркотических средств и психотропных веществ, таможенных органов подтверждаются военными билетами, справками военных комиссариатов, воинских подразделений, архивными справками, записями в трудовой книжке, послужными списками;</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3) документы, подтверждающие выполняемые трудовые (служебные) обязанности, возложенные по занимаемой должности (занимаемым должностям), периоды работы на которой (которых) предлагаются к включению в стаж муниципальной службы (представляются при желании гражданина включить в стаж муниципальной службы периоды работы на отдельных должностях);</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4. Гражданин вправе по собственной инициативе представить следующие документы и сведения:</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1) сведения о страховом номере индивидуального лицевого счета;</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2) справку, выданную территориальным органом Пенсионного фонда Российской Федерации,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 установленного на месяц обращения за назначением пенсии за выслугу лет (далее - справка о размере пенсии);</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3) справку, подтверждающую факт установления инвалидности (при необходимости);</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4) трудовую книжку и (или) сведения о трудовой деятельности (за периоды после 1 января 2020 года).</w:t>
      </w:r>
    </w:p>
    <w:p>
      <w:pPr>
        <w:suppressAutoHyphens w:val="0"/>
        <w:autoSpaceDE w:val="0"/>
        <w:autoSpaceDN w:val="0"/>
        <w:adjustRightInd w:val="0"/>
        <w:ind w:firstLine="539"/>
        <w:jc w:val="both"/>
        <w:rPr>
          <w:rFonts w:eastAsiaTheme="minorHAnsi"/>
          <w:lang w:eastAsia="en-US"/>
          <w14:ligatures w14:val="standardContextual"/>
        </w:rPr>
      </w:pPr>
      <w:bookmarkStart w:id="0" w:name="Par0"/>
      <w:bookmarkEnd w:id="0"/>
      <w:r>
        <w:rPr>
          <w:rFonts w:eastAsiaTheme="minorHAnsi"/>
          <w:lang w:eastAsia="en-US"/>
          <w14:ligatures w14:val="standardContextual"/>
        </w:rPr>
        <w:t xml:space="preserve">5. В случае если от имени гражданина выступает его представитель, дополнительно к документам, предусмотренным </w:t>
      </w:r>
      <w:r>
        <w:fldChar w:fldCharType="begin"/>
      </w:r>
      <w:r>
        <w:instrText xml:space="preserve"> HYPERLINK "consultantplus://offline/ref=E0144FF559513A4FF8558F7127FAD3A319EA5A68FA87707083A6249007E4015708655AA706C8C8EF8B63DCB2ABE3F575D24E4C7CF51A24B175EDE445g722L" </w:instrText>
      </w:r>
      <w:r>
        <w:fldChar w:fldCharType="separate"/>
      </w:r>
      <w:r>
        <w:rPr>
          <w:rFonts w:eastAsiaTheme="minorHAnsi"/>
          <w:lang w:eastAsia="en-US"/>
          <w14:ligatures w14:val="standardContextual"/>
        </w:rPr>
        <w:t xml:space="preserve">пунктом </w:t>
      </w:r>
      <w:r>
        <w:rPr>
          <w:rFonts w:eastAsiaTheme="minorHAnsi"/>
          <w:lang w:eastAsia="en-US"/>
          <w14:ligatures w14:val="standardContextual"/>
        </w:rPr>
        <w:fldChar w:fldCharType="end"/>
      </w:r>
      <w:r>
        <w:rPr>
          <w:rFonts w:eastAsiaTheme="minorHAnsi"/>
          <w:lang w:eastAsia="en-US"/>
          <w14:ligatures w14:val="standardContextual"/>
        </w:rPr>
        <w:t>3 настоящих Правил, представляются документ, удостоверяющий личность представителя, а также документ, подтверждающий его полномочия на обращение с заявлением.</w:t>
      </w:r>
    </w:p>
    <w:p>
      <w:pPr>
        <w:suppressAutoHyphens w:val="0"/>
        <w:autoSpaceDE w:val="0"/>
        <w:autoSpaceDN w:val="0"/>
        <w:adjustRightInd w:val="0"/>
        <w:ind w:firstLine="539"/>
        <w:jc w:val="both"/>
        <w:rPr>
          <w:rFonts w:eastAsiaTheme="minorHAnsi"/>
          <w:lang w:eastAsia="en-US"/>
          <w14:ligatures w14:val="standardContextual"/>
        </w:rPr>
      </w:pPr>
      <w:bookmarkStart w:id="1" w:name="Par1"/>
      <w:bookmarkEnd w:id="1"/>
      <w:r>
        <w:rPr>
          <w:rFonts w:eastAsiaTheme="minorHAnsi"/>
          <w:lang w:eastAsia="en-US"/>
          <w14:ligatures w14:val="standardContextual"/>
        </w:rPr>
        <w:t xml:space="preserve">6. Документы, предусмотренные </w:t>
      </w:r>
      <w:r>
        <w:fldChar w:fldCharType="begin"/>
      </w:r>
      <w:r>
        <w:instrText xml:space="preserve"> HYPERLINK "consultantplus://offline/ref=E0144FF559513A4FF8558F7127FAD3A319EA5A68FA87707083A6249007E4015708655AA706C8C8EF8B63DCB2ABE3F575D24E4C7CF51A24B175EDE445g722L" </w:instrText>
      </w:r>
      <w:r>
        <w:fldChar w:fldCharType="separate"/>
      </w:r>
      <w:r>
        <w:rPr>
          <w:rFonts w:eastAsiaTheme="minorHAnsi"/>
          <w:lang w:eastAsia="en-US"/>
          <w14:ligatures w14:val="standardContextual"/>
        </w:rPr>
        <w:t xml:space="preserve">пунктами </w:t>
      </w:r>
      <w:r>
        <w:rPr>
          <w:rFonts w:eastAsiaTheme="minorHAnsi"/>
          <w:lang w:eastAsia="en-US"/>
          <w14:ligatures w14:val="standardContextual"/>
        </w:rPr>
        <w:fldChar w:fldCharType="end"/>
      </w:r>
      <w:r>
        <w:rPr>
          <w:rFonts w:eastAsiaTheme="minorHAnsi"/>
          <w:lang w:eastAsia="en-US"/>
          <w14:ligatures w14:val="standardContextual"/>
        </w:rPr>
        <w:t xml:space="preserve">3, </w:t>
      </w:r>
      <w:r>
        <w:fldChar w:fldCharType="begin"/>
      </w:r>
      <w:r>
        <w:instrText xml:space="preserve"> HYPERLINK \l "Par0" </w:instrText>
      </w:r>
      <w:r>
        <w:fldChar w:fldCharType="separate"/>
      </w:r>
      <w:r>
        <w:rPr>
          <w:rFonts w:eastAsiaTheme="minorHAnsi"/>
          <w:lang w:eastAsia="en-US"/>
          <w14:ligatures w14:val="standardContextual"/>
        </w:rPr>
        <w:t>4</w:t>
      </w:r>
      <w:r>
        <w:rPr>
          <w:rFonts w:eastAsiaTheme="minorHAnsi"/>
          <w:lang w:eastAsia="en-US"/>
          <w14:ligatures w14:val="standardContextual"/>
        </w:rPr>
        <w:fldChar w:fldCharType="end"/>
      </w:r>
      <w:r>
        <w:rPr>
          <w:rFonts w:eastAsiaTheme="minorHAnsi"/>
          <w:lang w:eastAsia="en-US"/>
          <w14:ligatures w14:val="standardContextual"/>
        </w:rPr>
        <w:t xml:space="preserve"> настоящих Правил, представляются в подлинниках. В случае представления копий документов, предусмотренных </w:t>
      </w:r>
      <w:r>
        <w:fldChar w:fldCharType="begin"/>
      </w:r>
      <w:r>
        <w:instrText xml:space="preserve"> HYPERLINK "consultantplus://offline/ref=E0144FF559513A4FF8558F7127FAD3A319EA5A68FA87707083A6249007E4015708655AA706C8C8EF8B63DCB2ABE3F575D24E4C7CF51A24B175EDE445g722L" </w:instrText>
      </w:r>
      <w:r>
        <w:fldChar w:fldCharType="separate"/>
      </w:r>
      <w:r>
        <w:rPr>
          <w:rFonts w:eastAsiaTheme="minorHAnsi"/>
          <w:lang w:eastAsia="en-US"/>
          <w14:ligatures w14:val="standardContextual"/>
        </w:rPr>
        <w:t xml:space="preserve">пунктами </w:t>
      </w:r>
      <w:r>
        <w:rPr>
          <w:rFonts w:eastAsiaTheme="minorHAnsi"/>
          <w:lang w:eastAsia="en-US"/>
          <w14:ligatures w14:val="standardContextual"/>
        </w:rPr>
        <w:fldChar w:fldCharType="end"/>
      </w:r>
      <w:r>
        <w:rPr>
          <w:rFonts w:eastAsiaTheme="minorHAnsi"/>
          <w:lang w:eastAsia="en-US"/>
          <w14:ligatures w14:val="standardContextual"/>
        </w:rPr>
        <w:t xml:space="preserve">3, </w:t>
      </w:r>
      <w:r>
        <w:fldChar w:fldCharType="begin"/>
      </w:r>
      <w:r>
        <w:instrText xml:space="preserve"> HYPERLINK \l "Par0" </w:instrText>
      </w:r>
      <w:r>
        <w:fldChar w:fldCharType="separate"/>
      </w:r>
      <w:r>
        <w:rPr>
          <w:rFonts w:eastAsiaTheme="minorHAnsi"/>
          <w:lang w:eastAsia="en-US"/>
          <w14:ligatures w14:val="standardContextual"/>
        </w:rPr>
        <w:t>4</w:t>
      </w:r>
      <w:r>
        <w:rPr>
          <w:rFonts w:eastAsiaTheme="minorHAnsi"/>
          <w:lang w:eastAsia="en-US"/>
          <w14:ligatures w14:val="standardContextual"/>
        </w:rPr>
        <w:fldChar w:fldCharType="end"/>
      </w:r>
      <w:r>
        <w:rPr>
          <w:rFonts w:eastAsiaTheme="minorHAnsi"/>
          <w:lang w:eastAsia="en-US"/>
          <w14:ligatures w14:val="standardContextual"/>
        </w:rPr>
        <w:t xml:space="preserve"> настоящих Правил, они должны быть нотариально удостоверены.</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 xml:space="preserve">Документы, предусмотренные </w:t>
      </w:r>
      <w:r>
        <w:fldChar w:fldCharType="begin"/>
      </w:r>
      <w:r>
        <w:instrText xml:space="preserve"> HYPERLINK "consultantplus://offline/ref=E0144FF559513A4FF8558F7127FAD3A319EA5A68FA87707083A6249007E4015708655AA706C8C8EF8B63DCB2ABE3F575D24E4C7CF51A24B175EDE445g722L" </w:instrText>
      </w:r>
      <w:r>
        <w:fldChar w:fldCharType="separate"/>
      </w:r>
      <w:r>
        <w:rPr>
          <w:rFonts w:eastAsiaTheme="minorHAnsi"/>
          <w:lang w:eastAsia="en-US"/>
          <w14:ligatures w14:val="standardContextual"/>
        </w:rPr>
        <w:t xml:space="preserve">пунктами </w:t>
      </w:r>
      <w:r>
        <w:rPr>
          <w:rFonts w:eastAsiaTheme="minorHAnsi"/>
          <w:lang w:eastAsia="en-US"/>
          <w14:ligatures w14:val="standardContextual"/>
        </w:rPr>
        <w:fldChar w:fldCharType="end"/>
      </w:r>
      <w:r>
        <w:rPr>
          <w:rFonts w:eastAsiaTheme="minorHAnsi"/>
          <w:lang w:eastAsia="en-US"/>
          <w14:ligatures w14:val="standardContextual"/>
        </w:rPr>
        <w:t xml:space="preserve">3, </w:t>
      </w:r>
      <w:r>
        <w:fldChar w:fldCharType="begin"/>
      </w:r>
      <w:r>
        <w:instrText xml:space="preserve"> HYPERLINK \l "Par0" </w:instrText>
      </w:r>
      <w:r>
        <w:fldChar w:fldCharType="separate"/>
      </w:r>
      <w:r>
        <w:rPr>
          <w:rFonts w:eastAsiaTheme="minorHAnsi"/>
          <w:lang w:eastAsia="en-US"/>
          <w14:ligatures w14:val="standardContextual"/>
        </w:rPr>
        <w:t>4</w:t>
      </w:r>
      <w:r>
        <w:rPr>
          <w:rFonts w:eastAsiaTheme="minorHAnsi"/>
          <w:lang w:eastAsia="en-US"/>
          <w14:ligatures w14:val="standardContextual"/>
        </w:rPr>
        <w:fldChar w:fldCharType="end"/>
      </w:r>
      <w:r>
        <w:rPr>
          <w:rFonts w:eastAsiaTheme="minorHAnsi"/>
          <w:lang w:eastAsia="en-US"/>
          <w14:ligatures w14:val="standardContextual"/>
        </w:rPr>
        <w:t xml:space="preserve"> настоящих Правил, могут быть направлены по почте. В случае направления копий документов, предусмотренных </w:t>
      </w:r>
      <w:r>
        <w:fldChar w:fldCharType="begin"/>
      </w:r>
      <w:r>
        <w:instrText xml:space="preserve"> HYPERLINK "consultantplus://offline/ref=E0144FF559513A4FF8558F7127FAD3A319EA5A68FA87707083A6249007E4015708655AA706C8C8EF8B63DCB2ABE3F575D24E4C7CF51A24B175EDE445g722L" </w:instrText>
      </w:r>
      <w:r>
        <w:fldChar w:fldCharType="separate"/>
      </w:r>
      <w:r>
        <w:rPr>
          <w:rFonts w:eastAsiaTheme="minorHAnsi"/>
          <w:lang w:eastAsia="en-US"/>
          <w14:ligatures w14:val="standardContextual"/>
        </w:rPr>
        <w:t xml:space="preserve">пунктами </w:t>
      </w:r>
      <w:r>
        <w:rPr>
          <w:rFonts w:eastAsiaTheme="minorHAnsi"/>
          <w:lang w:eastAsia="en-US"/>
          <w14:ligatures w14:val="standardContextual"/>
        </w:rPr>
        <w:fldChar w:fldCharType="end"/>
      </w:r>
      <w:r>
        <w:rPr>
          <w:rFonts w:eastAsiaTheme="minorHAnsi"/>
          <w:lang w:eastAsia="en-US"/>
          <w14:ligatures w14:val="standardContextual"/>
        </w:rPr>
        <w:t xml:space="preserve">3, </w:t>
      </w:r>
      <w:r>
        <w:fldChar w:fldCharType="begin"/>
      </w:r>
      <w:r>
        <w:instrText xml:space="preserve"> HYPERLINK \l "Par0" </w:instrText>
      </w:r>
      <w:r>
        <w:fldChar w:fldCharType="separate"/>
      </w:r>
      <w:r>
        <w:rPr>
          <w:rFonts w:eastAsiaTheme="minorHAnsi"/>
          <w:lang w:eastAsia="en-US"/>
          <w14:ligatures w14:val="standardContextual"/>
        </w:rPr>
        <w:t>4</w:t>
      </w:r>
      <w:r>
        <w:rPr>
          <w:rFonts w:eastAsiaTheme="minorHAnsi"/>
          <w:lang w:eastAsia="en-US"/>
          <w14:ligatures w14:val="standardContextual"/>
        </w:rPr>
        <w:fldChar w:fldCharType="end"/>
      </w:r>
      <w:r>
        <w:rPr>
          <w:rFonts w:eastAsiaTheme="minorHAnsi"/>
          <w:lang w:eastAsia="en-US"/>
          <w14:ligatures w14:val="standardContextual"/>
        </w:rPr>
        <w:t xml:space="preserve"> настоящих Правил, по почте они должны быть нотариально удостоверены.</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 xml:space="preserve">6. В случае если гражданином (его представителем) не представлены документы, предусмотренные </w:t>
      </w:r>
      <w:r>
        <w:fldChar w:fldCharType="begin"/>
      </w:r>
      <w:r>
        <w:instrText xml:space="preserve"> HYPERLINK "consultantplus://offline/ref=E0144FF559513A4FF8558F7127FAD3A319EA5A68FA87707083A6249007E4015708655AA706C8C8EF8B63DCB2ABE3F575D24E4C7CF51A24B175EDE445g722L" </w:instrText>
      </w:r>
      <w:r>
        <w:fldChar w:fldCharType="separate"/>
      </w:r>
      <w:r>
        <w:rPr>
          <w:rFonts w:eastAsiaTheme="minorHAnsi"/>
          <w:lang w:eastAsia="en-US"/>
          <w14:ligatures w14:val="standardContextual"/>
        </w:rPr>
        <w:t xml:space="preserve">пунктами </w:t>
      </w:r>
      <w:r>
        <w:rPr>
          <w:rFonts w:eastAsiaTheme="minorHAnsi"/>
          <w:lang w:eastAsia="en-US"/>
          <w14:ligatures w14:val="standardContextual"/>
        </w:rPr>
        <w:fldChar w:fldCharType="end"/>
      </w:r>
      <w:r>
        <w:rPr>
          <w:rFonts w:eastAsiaTheme="minorHAnsi"/>
          <w:lang w:eastAsia="en-US"/>
          <w14:ligatures w14:val="standardContextual"/>
        </w:rPr>
        <w:t xml:space="preserve">3, </w:t>
      </w:r>
      <w:r>
        <w:fldChar w:fldCharType="begin"/>
      </w:r>
      <w:r>
        <w:instrText xml:space="preserve"> HYPERLINK \l "Par0" </w:instrText>
      </w:r>
      <w:r>
        <w:fldChar w:fldCharType="separate"/>
      </w:r>
      <w:r>
        <w:rPr>
          <w:rFonts w:eastAsiaTheme="minorHAnsi"/>
          <w:lang w:eastAsia="en-US"/>
          <w14:ligatures w14:val="standardContextual"/>
        </w:rPr>
        <w:t>4</w:t>
      </w:r>
      <w:r>
        <w:rPr>
          <w:rFonts w:eastAsiaTheme="minorHAnsi"/>
          <w:lang w:eastAsia="en-US"/>
          <w14:ligatures w14:val="standardContextual"/>
        </w:rPr>
        <w:fldChar w:fldCharType="end"/>
      </w:r>
      <w:r>
        <w:rPr>
          <w:rFonts w:eastAsiaTheme="minorHAnsi"/>
          <w:lang w:eastAsia="en-US"/>
          <w14:ligatures w14:val="standardContextual"/>
        </w:rPr>
        <w:t xml:space="preserve"> настоящих Правил, либо представленные документы не соответствуют требованиям </w:t>
      </w:r>
      <w:r>
        <w:fldChar w:fldCharType="begin"/>
      </w:r>
      <w:r>
        <w:instrText xml:space="preserve"> HYPERLINK \l "Par1" </w:instrText>
      </w:r>
      <w:r>
        <w:fldChar w:fldCharType="separate"/>
      </w:r>
      <w:r>
        <w:rPr>
          <w:rFonts w:eastAsiaTheme="minorHAnsi"/>
          <w:lang w:eastAsia="en-US"/>
          <w14:ligatures w14:val="standardContextual"/>
        </w:rPr>
        <w:t xml:space="preserve">пункта </w:t>
      </w:r>
      <w:r>
        <w:rPr>
          <w:rFonts w:eastAsiaTheme="minorHAnsi"/>
          <w:lang w:eastAsia="en-US"/>
          <w14:ligatures w14:val="standardContextual"/>
        </w:rPr>
        <w:fldChar w:fldCharType="end"/>
      </w:r>
      <w:r>
        <w:rPr>
          <w:rFonts w:eastAsiaTheme="minorHAnsi"/>
          <w:lang w:eastAsia="en-US"/>
          <w14:ligatures w14:val="standardContextual"/>
        </w:rPr>
        <w:t>6 настоящих Правил, Администрация отказывает в их приеме.</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При непосредственном обращении в Администрацию документы возвращаются гражданину (его представителю) с разъяснением причины отказа и предложениями по ее устранению. По требованию гражданина (его представителя) отказ в приеме документов оформляется в письменной форме и направляется гражданину (его представителю) с указанием причины отказа и предложениями по ее устранению в течение 3 рабочих дней со дня поступления документов.</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Отказ в приеме документов, поступивших по почте, оформляется в письменной форме и направляется гражданину (его представителю) по почте в течение 3 рабочих дней со дня поступления документов.</w:t>
      </w:r>
    </w:p>
    <w:p>
      <w:pPr>
        <w:suppressAutoHyphens w:val="0"/>
        <w:autoSpaceDE w:val="0"/>
        <w:autoSpaceDN w:val="0"/>
        <w:adjustRightInd w:val="0"/>
        <w:ind w:firstLine="539"/>
        <w:jc w:val="both"/>
        <w:rPr>
          <w:rFonts w:eastAsiaTheme="minorHAnsi"/>
          <w:lang w:eastAsia="en-US"/>
          <w14:ligatures w14:val="standardContextual"/>
        </w:rPr>
      </w:pPr>
    </w:p>
    <w:p>
      <w:pPr>
        <w:pStyle w:val="7"/>
        <w:jc w:val="center"/>
        <w:rPr>
          <w:rFonts w:ascii="Times New Roman" w:hAnsi="Times New Roman"/>
          <w:color w:val="000000"/>
          <w:sz w:val="24"/>
          <w:szCs w:val="24"/>
          <w:lang w:eastAsia="ru-RU" w:bidi="ru-RU"/>
        </w:rPr>
      </w:pPr>
      <w:r>
        <w:rPr>
          <w:rFonts w:ascii="Times New Roman" w:hAnsi="Times New Roman"/>
          <w:color w:val="000000"/>
          <w:sz w:val="24"/>
          <w:szCs w:val="24"/>
          <w:lang w:eastAsia="ru-RU" w:bidi="ru-RU"/>
        </w:rPr>
        <w:t>III. Порядок рассмотрения заявления о назначении</w:t>
      </w:r>
    </w:p>
    <w:p>
      <w:pPr>
        <w:pStyle w:val="7"/>
        <w:jc w:val="center"/>
        <w:rPr>
          <w:rFonts w:ascii="Times New Roman" w:hAnsi="Times New Roman"/>
          <w:color w:val="000000"/>
          <w:sz w:val="24"/>
          <w:szCs w:val="24"/>
          <w:lang w:eastAsia="ru-RU" w:bidi="ru-RU"/>
        </w:rPr>
      </w:pPr>
      <w:r>
        <w:rPr>
          <w:rFonts w:ascii="Times New Roman" w:hAnsi="Times New Roman"/>
          <w:color w:val="000000"/>
          <w:sz w:val="24"/>
          <w:szCs w:val="24"/>
          <w:lang w:eastAsia="ru-RU" w:bidi="ru-RU"/>
        </w:rPr>
        <w:t>пенсии за выслугу лет</w:t>
      </w:r>
    </w:p>
    <w:p>
      <w:pPr>
        <w:pStyle w:val="7"/>
        <w:ind w:firstLine="540"/>
        <w:jc w:val="both"/>
        <w:rPr>
          <w:rFonts w:ascii="Times New Roman" w:hAnsi="Times New Roman"/>
          <w:color w:val="000000"/>
          <w:sz w:val="24"/>
          <w:szCs w:val="24"/>
          <w:lang w:eastAsia="ru-RU" w:bidi="ru-RU"/>
        </w:rPr>
      </w:pPr>
    </w:p>
    <w:p>
      <w:pPr>
        <w:pStyle w:val="7"/>
        <w:ind w:firstLine="540"/>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7. В случае если гражданином (его представителем) представлены документы, предусмотренные пунктами 3 и 4 настоящих Правил, и представленные документы соответствуют требованиям пункта 6 настоящих Правил, кадровая служба Администрации:</w:t>
      </w:r>
    </w:p>
    <w:p>
      <w:pPr>
        <w:pStyle w:val="7"/>
        <w:ind w:firstLine="540"/>
        <w:jc w:val="both"/>
        <w:rPr>
          <w:rFonts w:ascii="Times New Roman" w:hAnsi="Times New Roman"/>
          <w:sz w:val="24"/>
          <w:szCs w:val="24"/>
          <w:lang w:eastAsia="ru-RU" w:bidi="ru-RU"/>
        </w:rPr>
      </w:pPr>
      <w:r>
        <w:rPr>
          <w:rFonts w:ascii="Times New Roman" w:hAnsi="Times New Roman"/>
          <w:color w:val="000000"/>
          <w:sz w:val="24"/>
          <w:szCs w:val="24"/>
          <w:lang w:eastAsia="ru-RU" w:bidi="ru-RU"/>
        </w:rPr>
        <w:t xml:space="preserve">проверяет правильность </w:t>
      </w:r>
      <w:r>
        <w:rPr>
          <w:rFonts w:ascii="Times New Roman" w:hAnsi="Times New Roman"/>
          <w:sz w:val="24"/>
          <w:szCs w:val="24"/>
          <w:lang w:eastAsia="ru-RU" w:bidi="ru-RU"/>
        </w:rPr>
        <w:t xml:space="preserve">оформления </w:t>
      </w:r>
      <w:r>
        <w:rPr>
          <w:rStyle w:val="4"/>
          <w:rFonts w:ascii="Times New Roman" w:hAnsi="Times New Roman"/>
          <w:color w:val="auto"/>
          <w:sz w:val="24"/>
          <w:szCs w:val="24"/>
          <w:u w:val="none"/>
        </w:rPr>
        <w:t>заявления</w:t>
      </w:r>
      <w:r>
        <w:rPr>
          <w:rFonts w:ascii="Times New Roman" w:hAnsi="Times New Roman"/>
          <w:sz w:val="24"/>
          <w:szCs w:val="24"/>
          <w:lang w:eastAsia="ru-RU" w:bidi="ru-RU"/>
        </w:rPr>
        <w:t>;</w:t>
      </w:r>
    </w:p>
    <w:p>
      <w:pPr>
        <w:suppressAutoHyphens w:val="0"/>
        <w:autoSpaceDE w:val="0"/>
        <w:autoSpaceDN w:val="0"/>
        <w:adjustRightInd w:val="0"/>
        <w:ind w:firstLine="540"/>
        <w:jc w:val="both"/>
        <w:rPr>
          <w:rFonts w:eastAsiaTheme="minorHAnsi"/>
          <w:lang w:eastAsia="en-US"/>
          <w14:ligatures w14:val="standardContextual"/>
        </w:rPr>
      </w:pPr>
      <w:r>
        <w:rPr>
          <w:rFonts w:eastAsiaTheme="minorHAnsi"/>
          <w:lang w:eastAsia="en-US"/>
          <w14:ligatures w14:val="standardContextual"/>
        </w:rPr>
        <w:t>изготавливает и заверяет в установленном порядке копии представленных документов (если они не удостоверены нотариально), за исключением справок, которые представляются в подлиннике;</w:t>
      </w:r>
    </w:p>
    <w:p>
      <w:pPr>
        <w:pStyle w:val="7"/>
        <w:ind w:firstLine="540"/>
        <w:jc w:val="both"/>
        <w:rPr>
          <w:rFonts w:ascii="Times New Roman" w:hAnsi="Times New Roman"/>
          <w:sz w:val="24"/>
          <w:szCs w:val="24"/>
          <w:lang w:eastAsia="ru-RU" w:bidi="ru-RU"/>
        </w:rPr>
      </w:pPr>
      <w:r>
        <w:rPr>
          <w:rFonts w:ascii="Times New Roman" w:hAnsi="Times New Roman"/>
          <w:sz w:val="24"/>
          <w:szCs w:val="24"/>
          <w:lang w:eastAsia="ru-RU" w:bidi="ru-RU"/>
        </w:rPr>
        <w:t xml:space="preserve">организует регистрацию </w:t>
      </w:r>
      <w:r>
        <w:rPr>
          <w:rStyle w:val="4"/>
          <w:rFonts w:ascii="Times New Roman" w:hAnsi="Times New Roman"/>
          <w:color w:val="auto"/>
          <w:sz w:val="24"/>
          <w:szCs w:val="24"/>
          <w:u w:val="none"/>
        </w:rPr>
        <w:t>заявления</w:t>
      </w:r>
      <w:r>
        <w:rPr>
          <w:rFonts w:ascii="Times New Roman" w:hAnsi="Times New Roman"/>
          <w:sz w:val="24"/>
          <w:szCs w:val="24"/>
          <w:lang w:eastAsia="ru-RU" w:bidi="ru-RU"/>
        </w:rPr>
        <w:t xml:space="preserve"> в приемной Администрации;</w:t>
      </w:r>
    </w:p>
    <w:p>
      <w:pPr>
        <w:pStyle w:val="7"/>
        <w:ind w:firstLine="540"/>
        <w:jc w:val="both"/>
        <w:rPr>
          <w:rFonts w:ascii="Times New Roman" w:hAnsi="Times New Roman"/>
          <w:sz w:val="24"/>
          <w:szCs w:val="24"/>
          <w:lang w:eastAsia="ru-RU" w:bidi="ru-RU"/>
        </w:rPr>
      </w:pPr>
      <w:r>
        <w:rPr>
          <w:rFonts w:ascii="Times New Roman" w:hAnsi="Times New Roman"/>
          <w:sz w:val="24"/>
          <w:szCs w:val="24"/>
          <w:lang w:eastAsia="ru-RU" w:bidi="ru-RU"/>
        </w:rPr>
        <w:t>направляет в установленном порядке запросы в Фонд пенсионного и социального страхования Российской Федерации в случае:</w:t>
      </w:r>
    </w:p>
    <w:p>
      <w:pPr>
        <w:pStyle w:val="7"/>
        <w:ind w:firstLine="540"/>
        <w:jc w:val="both"/>
        <w:rPr>
          <w:rFonts w:ascii="Times New Roman" w:hAnsi="Times New Roman"/>
          <w:sz w:val="24"/>
          <w:szCs w:val="24"/>
          <w:lang w:eastAsia="ru-RU" w:bidi="ru-RU"/>
        </w:rPr>
      </w:pPr>
      <w:r>
        <w:rPr>
          <w:rFonts w:ascii="Times New Roman" w:hAnsi="Times New Roman"/>
          <w:sz w:val="24"/>
          <w:szCs w:val="24"/>
          <w:lang w:eastAsia="ru-RU" w:bidi="ru-RU"/>
        </w:rPr>
        <w:t>- если гражданином (его представителем) не представлена сведения, предусмотренные подпунктом 1 пункта 4 настоящих Правил, о предоставлении сведений о страховом номере индивидуального лицевого счета;</w:t>
      </w:r>
    </w:p>
    <w:p>
      <w:pPr>
        <w:pStyle w:val="7"/>
        <w:ind w:firstLine="540"/>
        <w:jc w:val="both"/>
        <w:rPr>
          <w:rFonts w:ascii="Times New Roman" w:hAnsi="Times New Roman"/>
          <w:sz w:val="24"/>
          <w:szCs w:val="24"/>
          <w:lang w:eastAsia="ru-RU" w:bidi="ru-RU"/>
        </w:rPr>
      </w:pPr>
      <w:r>
        <w:rPr>
          <w:rFonts w:ascii="Times New Roman" w:hAnsi="Times New Roman"/>
          <w:sz w:val="24"/>
          <w:szCs w:val="24"/>
          <w:lang w:eastAsia="ru-RU" w:bidi="ru-RU"/>
        </w:rPr>
        <w:t>- если гражданином (его представителем) не представлена справка о размере пенсии, о предоставлении сведений о размере пенсии, указанных в подпункте 2 пункта 4 настоящих Правил. Указанный запрос может быть направлен в Единую государственную информационную систему социального обеспечения в установленном порядке;</w:t>
      </w:r>
    </w:p>
    <w:p>
      <w:pPr>
        <w:pStyle w:val="7"/>
        <w:ind w:firstLine="540"/>
        <w:jc w:val="both"/>
        <w:rPr>
          <w:rFonts w:ascii="Times New Roman" w:hAnsi="Times New Roman"/>
          <w:sz w:val="24"/>
          <w:szCs w:val="24"/>
          <w:lang w:eastAsia="ru-RU" w:bidi="ru-RU"/>
        </w:rPr>
      </w:pPr>
      <w:r>
        <w:rPr>
          <w:rFonts w:ascii="Times New Roman" w:hAnsi="Times New Roman"/>
          <w:sz w:val="24"/>
          <w:szCs w:val="24"/>
          <w:lang w:eastAsia="ru-RU" w:bidi="ru-RU"/>
        </w:rPr>
        <w:t>- если гражданином (его представителем) не представлена справка, подтверждающая факт инвалидности, о предоставлении сведений, подтверждающих факт инвалидности.</w:t>
      </w:r>
    </w:p>
    <w:p>
      <w:pPr>
        <w:pStyle w:val="7"/>
        <w:ind w:firstLine="540"/>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Кадровая служба Администрации организует оформление:</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 xml:space="preserve">справки о размере должностного оклада, применяемого при определении размера пенсии за выслугу лет, в соответствии с </w:t>
      </w:r>
      <w:r>
        <w:fldChar w:fldCharType="begin"/>
      </w:r>
      <w:r>
        <w:instrText xml:space="preserve"> HYPERLINK "consultantplus://offline/ref=1BEED284C60C167FE4027F324E3F74A05B3C9F34197D1549FF68C6136A2736460CCFC5BD9E8D37AF575E4052063B20921AEBB577F7F85B1D2D34CAA9p2LCM" </w:instrText>
      </w:r>
      <w:r>
        <w:fldChar w:fldCharType="separate"/>
      </w:r>
      <w:r>
        <w:rPr>
          <w:rFonts w:eastAsiaTheme="minorHAnsi"/>
          <w:lang w:eastAsia="en-US"/>
          <w14:ligatures w14:val="standardContextual"/>
        </w:rPr>
        <w:t>разделом IV</w:t>
      </w:r>
      <w:r>
        <w:rPr>
          <w:rFonts w:eastAsiaTheme="minorHAnsi"/>
          <w:lang w:eastAsia="en-US"/>
          <w14:ligatures w14:val="standardContextual"/>
        </w:rPr>
        <w:fldChar w:fldCharType="end"/>
      </w:r>
      <w:r>
        <w:rPr>
          <w:rFonts w:eastAsiaTheme="minorHAnsi"/>
          <w:lang w:eastAsia="en-US"/>
          <w14:ligatures w14:val="standardContextual"/>
        </w:rPr>
        <w:t xml:space="preserve"> настоящих Правил, </w:t>
      </w:r>
      <w:r>
        <w:rPr>
          <w:color w:val="000000"/>
          <w:lang w:eastAsia="ru-RU" w:bidi="ru-RU"/>
        </w:rPr>
        <w:t>по форме, предусмотренной приложением №2 к настоящим Правилам</w:t>
      </w:r>
      <w:r>
        <w:rPr>
          <w:rFonts w:eastAsiaTheme="minorHAnsi"/>
          <w:lang w:eastAsia="en-US"/>
          <w14:ligatures w14:val="standardContextual"/>
        </w:rPr>
        <w:t>;</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 xml:space="preserve">справки о периодах службы (работы), которые включаются в стаж муниципальной службы (далее - справка о периодах службы (работы)), в соответствии с </w:t>
      </w:r>
      <w:r>
        <w:fldChar w:fldCharType="begin"/>
      </w:r>
      <w:r>
        <w:instrText xml:space="preserve"> HYPERLINK "consultantplus://offline/ref=1BEED284C60C167FE4027F324E3F74A05B3C9F34197D1549FF68C6136A2736460CCFC5BD9E8D37AF575E405D093B20921AEBB577F7F85B1D2D34CAA9p2LCM" </w:instrText>
      </w:r>
      <w:r>
        <w:fldChar w:fldCharType="separate"/>
      </w:r>
      <w:r>
        <w:rPr>
          <w:rFonts w:eastAsiaTheme="minorHAnsi"/>
          <w:lang w:eastAsia="en-US"/>
          <w14:ligatures w14:val="standardContextual"/>
        </w:rPr>
        <w:t>разделом V</w:t>
      </w:r>
      <w:r>
        <w:rPr>
          <w:rFonts w:eastAsiaTheme="minorHAnsi"/>
          <w:lang w:eastAsia="en-US"/>
          <w14:ligatures w14:val="standardContextual"/>
        </w:rPr>
        <w:fldChar w:fldCharType="end"/>
      </w:r>
      <w:r>
        <w:rPr>
          <w:rFonts w:eastAsiaTheme="minorHAnsi"/>
          <w:lang w:eastAsia="en-US"/>
          <w14:ligatures w14:val="standardContextual"/>
        </w:rPr>
        <w:t xml:space="preserve"> настоящих Правил, </w:t>
      </w:r>
      <w:r>
        <w:rPr>
          <w:color w:val="000000"/>
          <w:lang w:eastAsia="ru-RU" w:bidi="ru-RU"/>
        </w:rPr>
        <w:t>по форме, предусмотренной приложением №3 к настоящим Правилам</w:t>
      </w:r>
      <w:r>
        <w:rPr>
          <w:rFonts w:eastAsiaTheme="minorHAnsi"/>
          <w:lang w:eastAsia="en-US"/>
          <w14:ligatures w14:val="standardContextual"/>
        </w:rPr>
        <w:t>.</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В целях оформления справки о периодах службы (работы) кадровая служба Администрации направляет запросы в соответствующие организации (органы) о представлении копий документов, подтверждающих стаж муниципальной службы.</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8.Кадровая служба Администрации формирует личное дело на гражданина, в состав которого подлежат включению следующие документы:</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1) заявление и документы, представленные гражданином (его представителем), и (или) их копии, заверенные в установленном порядке;</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 xml:space="preserve">2) документы (сведения), полученные по запросам, предусмотренным </w:t>
      </w:r>
      <w:r>
        <w:fldChar w:fldCharType="begin"/>
      </w:r>
      <w:r>
        <w:instrText xml:space="preserve"> HYPERLINK "consultantplus://offline/ref=1BEED284C60C167FE4027F324E3F74A05B3C9F34197D1549FF68C6136A2736460CCFC5BD9E8D37AF575E4053093B20921AEBB577F7F85B1D2D34CAA9p2LCM" </w:instrText>
      </w:r>
      <w:r>
        <w:fldChar w:fldCharType="separate"/>
      </w:r>
      <w:r>
        <w:rPr>
          <w:rFonts w:eastAsiaTheme="minorHAnsi"/>
          <w:lang w:eastAsia="en-US"/>
          <w14:ligatures w14:val="standardContextual"/>
        </w:rPr>
        <w:t xml:space="preserve">пунктом </w:t>
      </w:r>
      <w:r>
        <w:rPr>
          <w:rFonts w:eastAsiaTheme="minorHAnsi"/>
          <w:lang w:eastAsia="en-US"/>
          <w14:ligatures w14:val="standardContextual"/>
        </w:rPr>
        <w:fldChar w:fldCharType="end"/>
      </w:r>
      <w:r>
        <w:rPr>
          <w:rFonts w:eastAsiaTheme="minorHAnsi"/>
          <w:lang w:eastAsia="en-US"/>
          <w14:ligatures w14:val="standardContextual"/>
        </w:rPr>
        <w:t>7 настоящих Правил;</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3) справку о размере должностного оклада, применяемого при определении размера пенсии за выслугу лет;</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4) справку о периодах службы (работы);</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5) копию приказа (распоряжения) об освобождении от должности муниципальной службы.</w:t>
      </w:r>
    </w:p>
    <w:p>
      <w:pPr>
        <w:suppressAutoHyphens w:val="0"/>
        <w:autoSpaceDE w:val="0"/>
        <w:autoSpaceDN w:val="0"/>
        <w:adjustRightInd w:val="0"/>
        <w:jc w:val="both"/>
        <w:outlineLvl w:val="0"/>
        <w:rPr>
          <w:rFonts w:eastAsiaTheme="minorHAnsi"/>
          <w:lang w:eastAsia="en-US"/>
          <w14:ligatures w14:val="standardContextual"/>
        </w:rPr>
      </w:pPr>
    </w:p>
    <w:p>
      <w:pPr>
        <w:pStyle w:val="7"/>
        <w:jc w:val="center"/>
        <w:rPr>
          <w:rFonts w:ascii="Times New Roman" w:hAnsi="Times New Roman"/>
          <w:sz w:val="24"/>
          <w:szCs w:val="24"/>
          <w:lang w:eastAsia="ru-RU" w:bidi="ru-RU"/>
        </w:rPr>
      </w:pPr>
      <w:r>
        <w:rPr>
          <w:rFonts w:ascii="Times New Roman" w:hAnsi="Times New Roman"/>
          <w:sz w:val="24"/>
          <w:szCs w:val="24"/>
          <w:lang w:eastAsia="ru-RU" w:bidi="ru-RU"/>
        </w:rPr>
        <w:t>IV. Порядок исчисления размера должностного оклада, применяемого при определении размера пенсии за выслугу лет</w:t>
      </w:r>
    </w:p>
    <w:p>
      <w:pPr>
        <w:suppressAutoHyphens w:val="0"/>
        <w:autoSpaceDE w:val="0"/>
        <w:autoSpaceDN w:val="0"/>
        <w:adjustRightInd w:val="0"/>
        <w:ind w:firstLine="540"/>
        <w:jc w:val="both"/>
        <w:rPr>
          <w:rFonts w:eastAsiaTheme="minorHAnsi"/>
          <w:lang w:eastAsia="en-US"/>
          <w14:ligatures w14:val="standardContextual"/>
        </w:rPr>
      </w:pP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 xml:space="preserve">9. Исчисление размера должностного оклада, применяемого при определении размера пенсии за выслугу лет, производится по выбору гражданина исходя из установленного должностного оклада за последние 12 полных месяцев замещения должности муниципальной службы, предшествующих дню прекращения муниципальной службы либо дню достижения им возраста, дающего право на страховую пенсию по старости в соответствии с </w:t>
      </w:r>
      <w:r>
        <w:fldChar w:fldCharType="begin"/>
      </w:r>
      <w:r>
        <w:instrText xml:space="preserve"> HYPERLINK "consultantplus://offline/ref=AC3877F31AD59655619F632F91F06D79194ED50D662B463CCC3276E9CB4950D97163A932077BA8482C555DCA49829BFEF580DB0A8E586C1EW9YDM" </w:instrText>
      </w:r>
      <w:r>
        <w:fldChar w:fldCharType="separate"/>
      </w:r>
      <w:r>
        <w:rPr>
          <w:rFonts w:eastAsiaTheme="minorHAnsi"/>
          <w:lang w:eastAsia="en-US"/>
          <w14:ligatures w14:val="standardContextual"/>
        </w:rPr>
        <w:t>частью 1 статьи 8</w:t>
      </w:r>
      <w:r>
        <w:rPr>
          <w:rFonts w:eastAsiaTheme="minorHAnsi"/>
          <w:lang w:eastAsia="en-US"/>
          <w14:ligatures w14:val="standardContextual"/>
        </w:rPr>
        <w:fldChar w:fldCharType="end"/>
      </w:r>
      <w:r>
        <w:rPr>
          <w:rFonts w:eastAsiaTheme="minorHAnsi"/>
          <w:lang w:eastAsia="en-US"/>
          <w14:ligatures w14:val="standardContextual"/>
        </w:rPr>
        <w:t xml:space="preserve"> и </w:t>
      </w:r>
      <w:r>
        <w:fldChar w:fldCharType="begin"/>
      </w:r>
      <w:r>
        <w:instrText xml:space="preserve"> HYPERLINK "consultantplus://offline/ref=AC3877F31AD59655619F632F91F06D79194ED50D662B463CCC3276E9CB4950D97163A932077BAC4C27555DCA49829BFEF580DB0A8E586C1EW9YDM" </w:instrText>
      </w:r>
      <w:r>
        <w:fldChar w:fldCharType="separate"/>
      </w:r>
      <w:r>
        <w:rPr>
          <w:rFonts w:eastAsiaTheme="minorHAnsi"/>
          <w:lang w:eastAsia="en-US"/>
          <w14:ligatures w14:val="standardContextual"/>
        </w:rPr>
        <w:t>статьями 30</w:t>
      </w:r>
      <w:r>
        <w:rPr>
          <w:rFonts w:eastAsiaTheme="minorHAnsi"/>
          <w:lang w:eastAsia="en-US"/>
          <w14:ligatures w14:val="standardContextual"/>
        </w:rPr>
        <w:fldChar w:fldCharType="end"/>
      </w:r>
      <w:r>
        <w:rPr>
          <w:rFonts w:eastAsiaTheme="minorHAnsi"/>
          <w:lang w:eastAsia="en-US"/>
          <w14:ligatures w14:val="standardContextual"/>
        </w:rPr>
        <w:t xml:space="preserve"> - </w:t>
      </w:r>
      <w:r>
        <w:fldChar w:fldCharType="begin"/>
      </w:r>
      <w:r>
        <w:instrText xml:space="preserve"> HYPERLINK "consultantplus://offline/ref=AC3877F31AD59655619F632F91F06D79194ED50D662B463CCC3276E9CB4950D97163A932077BAC4820555DCA49829BFEF580DB0A8E586C1EW9YDM" </w:instrText>
      </w:r>
      <w:r>
        <w:fldChar w:fldCharType="separate"/>
      </w:r>
      <w:r>
        <w:rPr>
          <w:rFonts w:eastAsiaTheme="minorHAnsi"/>
          <w:lang w:eastAsia="en-US"/>
          <w14:ligatures w14:val="standardContextual"/>
        </w:rPr>
        <w:t>33</w:t>
      </w:r>
      <w:r>
        <w:rPr>
          <w:rFonts w:eastAsiaTheme="minorHAnsi"/>
          <w:lang w:eastAsia="en-US"/>
          <w14:ligatures w14:val="standardContextual"/>
        </w:rPr>
        <w:fldChar w:fldCharType="end"/>
      </w:r>
      <w:r>
        <w:rPr>
          <w:rFonts w:eastAsiaTheme="minorHAnsi"/>
          <w:lang w:eastAsia="en-US"/>
          <w14:ligatures w14:val="standardContextual"/>
        </w:rPr>
        <w:t xml:space="preserve"> Федерального закона от 28 декабря 2013 года № 400-ФЗ «О страховых пенсиях» (дню достижения им возраста, дававшего право на трудовую пенсию в соответствии с Федеральным </w:t>
      </w:r>
      <w:r>
        <w:fldChar w:fldCharType="begin"/>
      </w:r>
      <w:r>
        <w:instrText xml:space="preserve"> HYPERLINK "consultantplus://offline/ref=AC3877F31AD59655619F632F91F06D791E4BD507672A463CCC3276E9CB4950D96363F13E0678B64C20400B9B0FWDY4M" </w:instrText>
      </w:r>
      <w:r>
        <w:fldChar w:fldCharType="separate"/>
      </w:r>
      <w:r>
        <w:rPr>
          <w:rFonts w:eastAsiaTheme="minorHAnsi"/>
          <w:lang w:eastAsia="en-US"/>
          <w14:ligatures w14:val="standardContextual"/>
        </w:rPr>
        <w:t>законом</w:t>
      </w:r>
      <w:r>
        <w:rPr>
          <w:rFonts w:eastAsiaTheme="minorHAnsi"/>
          <w:lang w:eastAsia="en-US"/>
          <w14:ligatures w14:val="standardContextual"/>
        </w:rPr>
        <w:fldChar w:fldCharType="end"/>
      </w:r>
      <w:r>
        <w:rPr>
          <w:rFonts w:eastAsiaTheme="minorHAnsi"/>
          <w:lang w:eastAsia="en-US"/>
          <w14:ligatures w14:val="standardContextual"/>
        </w:rPr>
        <w:t xml:space="preserve"> от 17 декабря 2001 года № 173-ФЗ «О трудовых пенсиях в Российской Федерации») (далее - расчетный период).</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10. При замещении гражданином в расчетном периоде должностей муниципальной службы в различных органах местного самоуправления муниципального образования «Муниципальный округ Алнашский район Удмуртской Республики» и (или) в различных структурных подразделениях Администрации исчисление размера должностного оклада, применяемого при определении размера пенсии за выслугу лет, производится исходя из установленных в расчетном периоде должностных окладов.</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11. При замещении в расчетном периоде гражданином должностей муниципальной службы, по которым установлены различные должностные оклады, размер пенсии за выслугу лет определяется из среднего должностного оклада.</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Средний должностной оклад исчисляется путем суммирования размеров, установленных гражданину в каждом месяце расчетного периода должностных окладов и деления полученной суммы на 12.</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В случае если в связи с замещением различных должностей муниципальной службы размер должностного оклада изменялся в течение одного месяца, входящего в расчетный период, размер установленного должностного оклада в данном месяце определяется путем суммирования размеров частей должностных окладов, исчисленных пропорционально отработанному количеству дней в месяце.</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12. При исчислении размера должностного оклада, применяемого при определении размера пенсии за выслугу лет, учитывается произведенное в соответствии с решениями представительного органа Алнашского района повышение должностных окладов в расчетном периоде, а также после расчетного периода до даты обращения за назначением пенсии за выслугу лет.</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13. Размер пенсии за выслугу лет муниципального служащего исчисляется от 2,8 его должностного оклада с учетом применения районного коэффициента.</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14. При замещении в расчетном периоде гражданином должностей муниципальной службы на условиях неполного служебного времени исчисление размера должностного оклада, применяемого для определения пенсии за выслугу лет, осуществляется от 2,8 его должностного оклада, установленного пропорционально неполному служебному времени, с учетом применения районного коэффициента.</w:t>
      </w:r>
    </w:p>
    <w:p>
      <w:pPr>
        <w:pStyle w:val="7"/>
        <w:ind w:firstLine="540"/>
        <w:jc w:val="both"/>
        <w:rPr>
          <w:lang w:eastAsia="ru-RU" w:bidi="ru-RU"/>
        </w:rPr>
      </w:pPr>
    </w:p>
    <w:p>
      <w:pPr>
        <w:pStyle w:val="7"/>
        <w:jc w:val="center"/>
        <w:rPr>
          <w:rFonts w:ascii="Times New Roman" w:hAnsi="Times New Roman"/>
          <w:sz w:val="24"/>
          <w:szCs w:val="24"/>
          <w:lang w:eastAsia="ru-RU" w:bidi="ru-RU"/>
        </w:rPr>
      </w:pPr>
      <w:r>
        <w:rPr>
          <w:rFonts w:ascii="Times New Roman" w:hAnsi="Times New Roman"/>
          <w:sz w:val="24"/>
          <w:szCs w:val="24"/>
          <w:lang w:eastAsia="ru-RU" w:bidi="ru-RU"/>
        </w:rPr>
        <w:t>V. Порядок исчисления и подтверждения стажа муниципальной</w:t>
      </w:r>
    </w:p>
    <w:p>
      <w:pPr>
        <w:pStyle w:val="7"/>
        <w:jc w:val="center"/>
        <w:rPr>
          <w:rFonts w:ascii="Times New Roman" w:hAnsi="Times New Roman"/>
          <w:sz w:val="24"/>
          <w:szCs w:val="24"/>
          <w:lang w:eastAsia="ru-RU" w:bidi="ru-RU"/>
        </w:rPr>
      </w:pPr>
      <w:r>
        <w:rPr>
          <w:rFonts w:ascii="Times New Roman" w:hAnsi="Times New Roman"/>
          <w:sz w:val="24"/>
          <w:szCs w:val="24"/>
          <w:lang w:eastAsia="ru-RU" w:bidi="ru-RU"/>
        </w:rPr>
        <w:t>службы для назначения пенсии за выслугу лет</w:t>
      </w:r>
    </w:p>
    <w:p>
      <w:pPr>
        <w:pStyle w:val="7"/>
        <w:ind w:firstLine="540"/>
        <w:jc w:val="both"/>
        <w:rPr>
          <w:lang w:eastAsia="ru-RU" w:bidi="ru-RU"/>
        </w:rPr>
      </w:pPr>
    </w:p>
    <w:p>
      <w:pPr>
        <w:pStyle w:val="7"/>
        <w:ind w:firstLine="540"/>
        <w:jc w:val="both"/>
        <w:rPr>
          <w:rFonts w:ascii="Times New Roman" w:hAnsi="Times New Roman"/>
          <w:sz w:val="24"/>
          <w:szCs w:val="24"/>
          <w:lang w:eastAsia="ru-RU" w:bidi="ru-RU"/>
        </w:rPr>
      </w:pPr>
      <w:r>
        <w:rPr>
          <w:rFonts w:ascii="Times New Roman" w:hAnsi="Times New Roman"/>
          <w:color w:val="000000"/>
          <w:sz w:val="24"/>
          <w:szCs w:val="24"/>
          <w:lang w:eastAsia="ru-RU" w:bidi="ru-RU"/>
        </w:rPr>
        <w:t xml:space="preserve">15. </w:t>
      </w:r>
      <w:r>
        <w:rPr>
          <w:rFonts w:ascii="Times New Roman" w:hAnsi="Times New Roman"/>
          <w:sz w:val="24"/>
          <w:szCs w:val="24"/>
          <w:lang w:eastAsia="ru-RU" w:bidi="ru-RU"/>
        </w:rPr>
        <w:t xml:space="preserve">Стаж муниципальной службы для назначения пенсии за выслугу лет граждан определяется в соответствии со </w:t>
      </w:r>
      <w:r>
        <w:rPr>
          <w:rStyle w:val="4"/>
          <w:rFonts w:ascii="Times New Roman" w:hAnsi="Times New Roman"/>
          <w:color w:val="auto"/>
          <w:sz w:val="24"/>
          <w:szCs w:val="24"/>
          <w:u w:val="none"/>
        </w:rPr>
        <w:t>статьей 25</w:t>
      </w:r>
      <w:r>
        <w:rPr>
          <w:rFonts w:ascii="Times New Roman" w:hAnsi="Times New Roman"/>
          <w:sz w:val="24"/>
          <w:szCs w:val="24"/>
          <w:lang w:eastAsia="ru-RU" w:bidi="ru-RU"/>
        </w:rPr>
        <w:t xml:space="preserve"> Федерального закона «О муниципальной службе в Российской Федерации» и </w:t>
      </w:r>
      <w:r>
        <w:rPr>
          <w:rStyle w:val="4"/>
          <w:rFonts w:ascii="Times New Roman" w:hAnsi="Times New Roman"/>
          <w:color w:val="auto"/>
          <w:sz w:val="24"/>
          <w:szCs w:val="24"/>
          <w:u w:val="none"/>
        </w:rPr>
        <w:t>частью 1 статьи 12</w:t>
      </w:r>
      <w:r>
        <w:rPr>
          <w:rFonts w:ascii="Times New Roman" w:hAnsi="Times New Roman"/>
          <w:sz w:val="24"/>
          <w:szCs w:val="24"/>
          <w:lang w:eastAsia="ru-RU" w:bidi="ru-RU"/>
        </w:rPr>
        <w:t xml:space="preserve"> Закона Удмуртской Республики «О муниципальной службе в Удмуртской Республике».</w:t>
      </w:r>
    </w:p>
    <w:p>
      <w:pPr>
        <w:pStyle w:val="7"/>
        <w:ind w:firstLine="540"/>
        <w:jc w:val="both"/>
        <w:rPr>
          <w:rFonts w:ascii="Times New Roman" w:hAnsi="Times New Roman"/>
          <w:sz w:val="24"/>
          <w:szCs w:val="24"/>
          <w:lang w:eastAsia="ru-RU" w:bidi="ru-RU"/>
        </w:rPr>
      </w:pPr>
      <w:r>
        <w:rPr>
          <w:rFonts w:ascii="Times New Roman" w:hAnsi="Times New Roman"/>
          <w:sz w:val="24"/>
          <w:szCs w:val="24"/>
          <w:lang w:eastAsia="ru-RU" w:bidi="ru-RU"/>
        </w:rPr>
        <w:t>16. 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федеральным законодательством о статусе военнослужащих.</w:t>
      </w:r>
    </w:p>
    <w:p>
      <w:pPr>
        <w:pStyle w:val="7"/>
        <w:ind w:firstLine="540"/>
        <w:jc w:val="both"/>
        <w:rPr>
          <w:rFonts w:ascii="Times New Roman" w:hAnsi="Times New Roman"/>
          <w:sz w:val="24"/>
          <w:szCs w:val="24"/>
          <w:lang w:eastAsia="ru-RU" w:bidi="ru-RU"/>
        </w:rPr>
      </w:pPr>
      <w:r>
        <w:rPr>
          <w:rFonts w:ascii="Times New Roman" w:hAnsi="Times New Roman"/>
          <w:sz w:val="24"/>
          <w:szCs w:val="24"/>
          <w:lang w:eastAsia="ru-RU" w:bidi="ru-RU"/>
        </w:rPr>
        <w:t>17. При исчислении стажа муниципальной службы для назначения пенсии за выслугу лет периоды службы (работы) суммируются.</w:t>
      </w:r>
    </w:p>
    <w:p>
      <w:pPr>
        <w:pStyle w:val="7"/>
        <w:ind w:firstLine="540"/>
        <w:jc w:val="both"/>
        <w:rPr>
          <w:rFonts w:ascii="Times New Roman" w:hAnsi="Times New Roman"/>
          <w:sz w:val="24"/>
          <w:szCs w:val="24"/>
          <w:lang w:eastAsia="ru-RU" w:bidi="ru-RU"/>
        </w:rPr>
      </w:pPr>
      <w:r>
        <w:rPr>
          <w:rFonts w:ascii="Times New Roman" w:hAnsi="Times New Roman"/>
          <w:sz w:val="24"/>
          <w:szCs w:val="24"/>
          <w:lang w:eastAsia="ru-RU" w:bidi="ru-RU"/>
        </w:rPr>
        <w:t>18.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w:t>
      </w:r>
    </w:p>
    <w:p>
      <w:pPr>
        <w:suppressAutoHyphens w:val="0"/>
        <w:autoSpaceDE w:val="0"/>
        <w:autoSpaceDN w:val="0"/>
        <w:adjustRightInd w:val="0"/>
        <w:ind w:firstLine="540"/>
        <w:jc w:val="both"/>
        <w:rPr>
          <w:rFonts w:eastAsia="Arial" w:cs="Arial"/>
          <w:lang w:eastAsia="ru-RU" w:bidi="ru-RU"/>
        </w:rPr>
      </w:pPr>
      <w:r>
        <w:rPr>
          <w:rFonts w:eastAsia="Arial" w:cs="Arial"/>
          <w:lang w:eastAsia="ru-RU" w:bidi="ru-RU"/>
        </w:rPr>
        <w:t>В случаях, когда в трудовой книжке</w:t>
      </w:r>
      <w:r>
        <w:rPr>
          <w:lang w:eastAsia="ru-RU" w:bidi="ru-RU"/>
        </w:rPr>
        <w:t xml:space="preserve"> и (или) сведениях о трудовой деятельности</w:t>
      </w:r>
      <w:r>
        <w:rPr>
          <w:rFonts w:eastAsia="Arial" w:cs="Arial"/>
          <w:lang w:eastAsia="ru-RU" w:bidi="ru-RU"/>
        </w:rPr>
        <w:t xml:space="preserve"> отсутствуют записи, подтверждающие стаж муниципальной службы для назначения пенсии за выслугу лет, </w:t>
      </w:r>
      <w:r>
        <w:rPr>
          <w:lang w:eastAsia="ru-RU" w:bidi="ru-RU"/>
        </w:rPr>
        <w:t>такой</w:t>
      </w:r>
      <w:r>
        <w:rPr>
          <w:rFonts w:eastAsia="Arial" w:cs="Arial"/>
          <w:lang w:eastAsia="ru-RU" w:bidi="ru-RU"/>
        </w:rPr>
        <w:t xml:space="preserve"> стаж подтверждается</w:t>
      </w:r>
      <w:r>
        <w:rPr>
          <w:lang w:eastAsia="ru-RU" w:bidi="ru-RU"/>
        </w:rPr>
        <w:t xml:space="preserve"> </w:t>
      </w:r>
      <w:r>
        <w:rPr>
          <w:rFonts w:eastAsiaTheme="minorHAnsi"/>
          <w:lang w:eastAsia="en-US"/>
          <w14:ligatures w14:val="standardContextual"/>
        </w:rPr>
        <w:t>документами о назначении и освобождении гражданина от должности муниципальной службы, о периодах службы (работы) в соответствующих должностях</w:t>
      </w:r>
      <w:r>
        <w:rPr>
          <w:rFonts w:eastAsia="Arial" w:cs="Arial"/>
          <w:lang w:eastAsia="ru-RU" w:bidi="ru-RU"/>
        </w:rPr>
        <w:t>.</w:t>
      </w:r>
    </w:p>
    <w:p>
      <w:pPr>
        <w:pStyle w:val="7"/>
        <w:ind w:firstLine="540"/>
        <w:jc w:val="both"/>
        <w:rPr>
          <w:rFonts w:ascii="Times New Roman" w:hAnsi="Times New Roman"/>
          <w:sz w:val="24"/>
          <w:szCs w:val="24"/>
          <w:lang w:eastAsia="ru-RU" w:bidi="ru-RU"/>
        </w:rPr>
      </w:pPr>
      <w:r>
        <w:rPr>
          <w:rFonts w:ascii="Times New Roman" w:hAnsi="Times New Roman"/>
          <w:sz w:val="24"/>
          <w:szCs w:val="24"/>
          <w:lang w:eastAsia="ru-RU" w:bidi="ru-RU"/>
        </w:rPr>
        <w:t>19.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pPr>
        <w:pStyle w:val="7"/>
        <w:ind w:firstLine="540"/>
        <w:jc w:val="both"/>
        <w:rPr>
          <w:lang w:eastAsia="ru-RU" w:bidi="ru-RU"/>
        </w:rPr>
      </w:pPr>
    </w:p>
    <w:p>
      <w:pPr>
        <w:pStyle w:val="7"/>
        <w:jc w:val="center"/>
        <w:rPr>
          <w:rFonts w:ascii="Times New Roman" w:hAnsi="Times New Roman" w:cs="Times New Roman"/>
          <w:sz w:val="24"/>
          <w:szCs w:val="24"/>
          <w:lang w:eastAsia="ru-RU" w:bidi="ru-RU"/>
        </w:rPr>
      </w:pPr>
    </w:p>
    <w:p>
      <w:pPr>
        <w:pStyle w:val="7"/>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VI. Назначение и порядок выплаты пенсии за выслугу лет</w:t>
      </w:r>
    </w:p>
    <w:p>
      <w:pPr>
        <w:pStyle w:val="7"/>
        <w:ind w:firstLine="540"/>
        <w:jc w:val="both"/>
        <w:rPr>
          <w:rFonts w:ascii="Times New Roman" w:hAnsi="Times New Roman" w:cs="Times New Roman"/>
          <w:lang w:eastAsia="ru-RU" w:bidi="ru-RU"/>
        </w:rPr>
      </w:pP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20. Администрация в 14-дневный срок со дня получения всех необходимых документов, представленных для назначения гражданину пенсии за выслугу лет:</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 осуществляет проверку правильности оформления представленных документов;</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 сличает подлинники документов с их копиями и принимает меры по фактам представления документов, содержащих недостоверные сведения;</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3) готовит проект решения о назначении пенсии за выслугу лет либо об отказе в ее назначении на основании совокупности представленных документов;</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4) производит расчет размера пенсии за выслугу лет; </w:t>
      </w:r>
    </w:p>
    <w:p>
      <w:pPr>
        <w:pStyle w:val="7"/>
        <w:tabs>
          <w:tab w:val="left" w:pos="540"/>
        </w:tabs>
        <w:ind w:left="540" w:firstLine="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5) готовит проект решения об определении размера пенсии за выслугу лет.</w:t>
      </w:r>
    </w:p>
    <w:p>
      <w:pPr>
        <w:autoSpaceDE w:val="0"/>
        <w:ind w:firstLine="540"/>
        <w:jc w:val="both"/>
        <w:rPr>
          <w:rFonts w:eastAsia="Arial"/>
          <w:lang w:eastAsia="ru-RU" w:bidi="ru-RU"/>
        </w:rPr>
      </w:pPr>
      <w:r>
        <w:rPr>
          <w:rFonts w:eastAsia="Arial"/>
          <w:lang w:eastAsia="ru-RU" w:bidi="ru-RU"/>
        </w:rPr>
        <w:t>Подпункты 1, 2, 3, 5 настоящего пункта исполняет кадровая служба, подпункт 4 исполняет бухгалтерская служба.</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21. Решение о назначении пенсии за выслугу лет и об определении размера пенсии за выслугу лет принимается Администрацией Алнашского района и оформляется согласно </w:t>
      </w:r>
      <w:r>
        <w:rPr>
          <w:rStyle w:val="4"/>
          <w:rFonts w:ascii="Times New Roman" w:hAnsi="Times New Roman" w:cs="Times New Roman"/>
          <w:color w:val="auto"/>
          <w:sz w:val="24"/>
          <w:szCs w:val="24"/>
          <w:u w:val="none"/>
        </w:rPr>
        <w:t>приложениям 5</w:t>
      </w:r>
      <w:r>
        <w:rPr>
          <w:rFonts w:ascii="Times New Roman" w:hAnsi="Times New Roman" w:cs="Times New Roman"/>
          <w:sz w:val="24"/>
          <w:szCs w:val="24"/>
          <w:lang w:eastAsia="ru-RU" w:bidi="ru-RU"/>
        </w:rPr>
        <w:t xml:space="preserve"> и 6 к настоящим Правилам соответственно. О назначении пенсии за выслугу лет и об определении размера пенсии за выслугу лет заявителю сообщается в письменной форме в 3-дневный срок со дня принятия соответствующих решений.</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22. Пенсия за выслугу лет выплачивается гражданину, в отношении которого принято решение о назначении пенсии за выслугу лет (далее – получатель пенсии), за текущий месяц.</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Пенсия за выслугу лет перечисляется Администрацией на счет получателя пенсии в кредитной организации.</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23. Основаниями для отказа в назначении пенсии за выслугу лет являются:</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1) отсутствие у гражданина права на получение пенсии за выслугу лет;</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 представление гражданином (его представителем) недостоверных сведений.</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В случае принятия решения об отказе в назначении пенсии за выслугу лет Администрация не позднее 5 рабочих дней со дня вынесения соответствующего решения в письменной форме извещает гражданина о принятом решении с указанием причин отказа и порядка обжалования принятого решения.</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24. Пенсия за выслугу лет назначается с 1-го числа месяца, в котором гражданин обратился за ней, но не ранее дня, следующего за днем увольнения с муниципальной службы, назначения (досрочного оформления) страховой пенсии по старости (инвалидности).</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Днем обращения за назначением пенсии за выслугу лет считается день регистрации </w:t>
      </w:r>
      <w:r>
        <w:rPr>
          <w:rStyle w:val="4"/>
          <w:rFonts w:ascii="Times New Roman" w:hAnsi="Times New Roman" w:cs="Times New Roman"/>
          <w:color w:val="auto"/>
          <w:sz w:val="24"/>
          <w:szCs w:val="24"/>
          <w:u w:val="none"/>
        </w:rPr>
        <w:t>заявления</w:t>
      </w:r>
      <w:r>
        <w:rPr>
          <w:rFonts w:ascii="Times New Roman" w:hAnsi="Times New Roman" w:cs="Times New Roman"/>
          <w:sz w:val="24"/>
          <w:szCs w:val="24"/>
          <w:lang w:eastAsia="ru-RU" w:bidi="ru-RU"/>
        </w:rPr>
        <w:t xml:space="preserve"> в приемной Администрации.</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25. В случае необходимости предоставления кадровой службой недостающих документов и (или) устранения недостатков в оформлении документов, предусмотренных пунктом 8 настоящих Правил, представление недостающих документов и (или) устранение недостатков в оформлении документов производится в течение3 месяцев со дня поступления указанной информации.</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Решение о назначении пенсии принимается Администрацией не позднее 7 рабочих дней со дня устранения замечаний кадровой службой в полном объеме.</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26. В случае представления кадровой службой недостающих документов и (или) устранения недостатков в оформлении документов в полном объеме в течение 3 месяцев со дня получения информации, указанной в пункте 25 настоящих Правил, днем обращения гражданина за пенсией за выслугу лет считается день регистрации этого </w:t>
      </w:r>
      <w:r>
        <w:rPr>
          <w:rStyle w:val="4"/>
          <w:rFonts w:ascii="Times New Roman" w:hAnsi="Times New Roman" w:cs="Times New Roman"/>
          <w:color w:val="auto"/>
          <w:sz w:val="24"/>
          <w:szCs w:val="24"/>
          <w:u w:val="none"/>
        </w:rPr>
        <w:t xml:space="preserve">заявления, а в случае направления документов по почте - </w:t>
      </w:r>
      <w:r>
        <w:rPr>
          <w:rFonts w:ascii="Times New Roman" w:hAnsi="Times New Roman" w:cs="Times New Roman"/>
          <w:sz w:val="24"/>
          <w:szCs w:val="24"/>
          <w:lang w:eastAsia="ru-RU" w:bidi="ru-RU"/>
        </w:rPr>
        <w:t xml:space="preserve">дата, указанная на почтовом штемпеле организации федеральной почтовой связи по месту отправления </w:t>
      </w:r>
      <w:r>
        <w:rPr>
          <w:rStyle w:val="4"/>
          <w:rFonts w:ascii="Times New Roman" w:hAnsi="Times New Roman" w:cs="Times New Roman"/>
          <w:color w:val="auto"/>
          <w:sz w:val="24"/>
          <w:szCs w:val="24"/>
          <w:u w:val="none"/>
        </w:rPr>
        <w:t>заявления</w:t>
      </w:r>
      <w:r>
        <w:rPr>
          <w:rFonts w:ascii="Times New Roman" w:hAnsi="Times New Roman" w:cs="Times New Roman"/>
          <w:sz w:val="24"/>
          <w:szCs w:val="24"/>
          <w:lang w:eastAsia="ru-RU" w:bidi="ru-RU"/>
        </w:rPr>
        <w:t xml:space="preserve">. </w:t>
      </w:r>
    </w:p>
    <w:p>
      <w:pPr>
        <w:pStyle w:val="7"/>
        <w:ind w:firstLine="540"/>
        <w:jc w:val="both"/>
        <w:rPr>
          <w:rFonts w:ascii="Times New Roman" w:hAnsi="Times New Roman" w:cs="Times New Roman"/>
          <w:lang w:eastAsia="ru-RU" w:bidi="ru-RU"/>
        </w:rPr>
      </w:pPr>
    </w:p>
    <w:p>
      <w:pPr>
        <w:pStyle w:val="7"/>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VII. Приостановление, возобновление и прекращение</w:t>
      </w:r>
    </w:p>
    <w:p>
      <w:pPr>
        <w:pStyle w:val="7"/>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выплаты пенсии за выслугу лет</w:t>
      </w:r>
    </w:p>
    <w:p>
      <w:pPr>
        <w:pStyle w:val="7"/>
        <w:ind w:firstLine="540"/>
        <w:jc w:val="both"/>
        <w:rPr>
          <w:rFonts w:ascii="Times New Roman" w:hAnsi="Times New Roman" w:cs="Times New Roman"/>
          <w:lang w:eastAsia="ru-RU" w:bidi="ru-RU"/>
        </w:rPr>
      </w:pP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27. Пенсия за выслугу лет не выплачивается в период нахождения гражданина на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При прекращении полномочий или освобождении гражданина от указанных должностей выплата пенсии за выслугу лет ему возобновляется на прежних условиях либо по заявлению гражданина такая пенсия устанавливается вновь в соответствии с настоящими Правилами.</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Получатель пенсии, назначенный на одну из указанных должностей, обязан в 5-дневный срок сообщить об этом в письменной форме в кадровую службу Администрации, с приложением копии приказа (распоряжения) о его назначении (избрании) на соответствующую должность.</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Выплата пенсии за выслугу лет приостанавливается с 1-го числа месяца, следующего за месяцем, в котором гражданин назначен на одну из указанных должностей, по </w:t>
      </w:r>
      <w:r>
        <w:rPr>
          <w:rStyle w:val="4"/>
          <w:rFonts w:ascii="Times New Roman" w:hAnsi="Times New Roman" w:cs="Times New Roman"/>
          <w:color w:val="auto"/>
          <w:sz w:val="24"/>
          <w:szCs w:val="24"/>
          <w:u w:val="none"/>
        </w:rPr>
        <w:t>решению</w:t>
      </w:r>
      <w:r>
        <w:rPr>
          <w:rFonts w:ascii="Times New Roman" w:hAnsi="Times New Roman" w:cs="Times New Roman"/>
          <w:sz w:val="24"/>
          <w:szCs w:val="24"/>
          <w:lang w:eastAsia="ru-RU" w:bidi="ru-RU"/>
        </w:rPr>
        <w:t xml:space="preserve">  Администрации о приостановлении ее выплаты, оформленному согласно приложению 6 к настоящим Правилам, по </w:t>
      </w:r>
      <w:r>
        <w:rPr>
          <w:rStyle w:val="4"/>
          <w:rFonts w:ascii="Times New Roman" w:hAnsi="Times New Roman" w:cs="Times New Roman"/>
          <w:color w:val="auto"/>
          <w:sz w:val="24"/>
          <w:szCs w:val="24"/>
          <w:u w:val="none"/>
        </w:rPr>
        <w:t>заявлению</w:t>
      </w:r>
      <w:r>
        <w:rPr>
          <w:rFonts w:ascii="Times New Roman" w:hAnsi="Times New Roman" w:cs="Times New Roman"/>
          <w:sz w:val="24"/>
          <w:szCs w:val="24"/>
          <w:lang w:eastAsia="ru-RU" w:bidi="ru-RU"/>
        </w:rPr>
        <w:t xml:space="preserve"> получателя пенсии, оформленному согласно приложению 7 к настоящим Правилам.</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28. При прекращении полномочий или освобождении от указанных должностей выплата пенсии за выслугу лет возобновляется на прежних условиях по </w:t>
      </w:r>
      <w:r>
        <w:rPr>
          <w:rStyle w:val="4"/>
          <w:rFonts w:ascii="Times New Roman" w:hAnsi="Times New Roman" w:cs="Times New Roman"/>
          <w:color w:val="auto"/>
          <w:sz w:val="24"/>
          <w:szCs w:val="24"/>
          <w:u w:val="none"/>
        </w:rPr>
        <w:t>заявлению</w:t>
      </w:r>
      <w:r>
        <w:rPr>
          <w:rFonts w:ascii="Times New Roman" w:hAnsi="Times New Roman" w:cs="Times New Roman"/>
          <w:sz w:val="24"/>
          <w:szCs w:val="24"/>
          <w:lang w:eastAsia="ru-RU" w:bidi="ru-RU"/>
        </w:rPr>
        <w:t xml:space="preserve"> получателя пенсии, оформленному согласно приложению 7 к настоящим Правилам, направленному в кадровую службу Администрации с приложением копии приказа (распоряжения) о прекращении полномочий или освобождении от соответствующей должности.</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Администрация принимает </w:t>
      </w:r>
      <w:r>
        <w:rPr>
          <w:rStyle w:val="4"/>
          <w:rFonts w:ascii="Times New Roman" w:hAnsi="Times New Roman" w:cs="Times New Roman"/>
          <w:color w:val="auto"/>
          <w:sz w:val="24"/>
          <w:szCs w:val="24"/>
          <w:u w:val="none"/>
        </w:rPr>
        <w:t>решение</w:t>
      </w:r>
      <w:r>
        <w:rPr>
          <w:rFonts w:ascii="Times New Roman" w:hAnsi="Times New Roman" w:cs="Times New Roman"/>
          <w:sz w:val="24"/>
          <w:szCs w:val="24"/>
          <w:lang w:eastAsia="ru-RU" w:bidi="ru-RU"/>
        </w:rPr>
        <w:t xml:space="preserve"> о возобновлении выплаты пенсии за выслугу лет, оформленному согласно приложению 6 к настоящим Правилам, в 14-дневный срок со дня поступления заявления о возобновлении выплаты.</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Выплата пенсии за выслугу лет возобновляется со дня, следующего за днем прекращения полномочий или освобождения от соответствующей должности.</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29. 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по старости (инвалидности) или ежемесячное пожизненное содержание, дополнительное ежемесячное материальное обеспечение, установлено дополнительное пожизненное ежемесячное материальное обеспечение, иное пожизненное ежемесячное вознаграждение за счет средств бюджета Удмуртской Республики либо в соответствии с законодательством субъектов Российской Федерации установлена ежемесячная доплата к страховой пенсии по старости (инвалидности), назначена пенсия за выслугу лет.</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В связи с назначением выплат, указанных в </w:t>
      </w:r>
      <w:r>
        <w:rPr>
          <w:rStyle w:val="4"/>
          <w:rFonts w:ascii="Times New Roman" w:hAnsi="Times New Roman" w:cs="Times New Roman"/>
          <w:color w:val="auto"/>
          <w:sz w:val="24"/>
          <w:szCs w:val="24"/>
          <w:u w:val="none"/>
        </w:rPr>
        <w:t>абзаце первом</w:t>
      </w:r>
      <w:r>
        <w:rPr>
          <w:rFonts w:ascii="Times New Roman" w:hAnsi="Times New Roman" w:cs="Times New Roman"/>
          <w:sz w:val="24"/>
          <w:szCs w:val="24"/>
          <w:lang w:eastAsia="ru-RU" w:bidi="ru-RU"/>
        </w:rPr>
        <w:t xml:space="preserve"> настоящего пункта, гражданин в 5-дневный срок направляет заявление, </w:t>
      </w:r>
      <w:r>
        <w:rPr>
          <w:rStyle w:val="4"/>
          <w:rFonts w:ascii="Times New Roman" w:hAnsi="Times New Roman" w:cs="Times New Roman"/>
          <w:color w:val="auto"/>
          <w:sz w:val="24"/>
          <w:szCs w:val="24"/>
          <w:u w:val="none"/>
        </w:rPr>
        <w:t>форма</w:t>
      </w:r>
      <w:r>
        <w:rPr>
          <w:rFonts w:ascii="Times New Roman" w:hAnsi="Times New Roman" w:cs="Times New Roman"/>
          <w:sz w:val="24"/>
          <w:szCs w:val="24"/>
          <w:lang w:eastAsia="ru-RU" w:bidi="ru-RU"/>
        </w:rPr>
        <w:t xml:space="preserve"> которого предусмотрена приложением 7 к настоящим Правилам, в кадровую службу Администрации с приложением копии документа о назначении этих выплат (справка представляется по желанию гражданина).</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Выплата пенсии за выслугу лет прекращается с 1-го числа месяца, следующего за месяцем, в котором назначены выплаты, указанные в </w:t>
      </w:r>
      <w:r>
        <w:rPr>
          <w:rStyle w:val="4"/>
          <w:rFonts w:ascii="Times New Roman" w:hAnsi="Times New Roman" w:cs="Times New Roman"/>
          <w:color w:val="auto"/>
          <w:sz w:val="24"/>
          <w:szCs w:val="24"/>
          <w:u w:val="none"/>
        </w:rPr>
        <w:t>абзаце первом</w:t>
      </w:r>
      <w:r>
        <w:rPr>
          <w:rFonts w:ascii="Times New Roman" w:hAnsi="Times New Roman" w:cs="Times New Roman"/>
          <w:sz w:val="24"/>
          <w:szCs w:val="24"/>
          <w:lang w:eastAsia="ru-RU" w:bidi="ru-RU"/>
        </w:rPr>
        <w:t xml:space="preserve"> настоящего пункта, на основании </w:t>
      </w:r>
      <w:r>
        <w:rPr>
          <w:rStyle w:val="4"/>
          <w:rFonts w:ascii="Times New Roman" w:hAnsi="Times New Roman" w:cs="Times New Roman"/>
          <w:color w:val="auto"/>
          <w:sz w:val="24"/>
          <w:szCs w:val="24"/>
          <w:u w:val="none"/>
        </w:rPr>
        <w:t>решения</w:t>
      </w:r>
      <w:r>
        <w:rPr>
          <w:rFonts w:ascii="Times New Roman" w:hAnsi="Times New Roman" w:cs="Times New Roman"/>
          <w:sz w:val="24"/>
          <w:szCs w:val="24"/>
          <w:lang w:eastAsia="ru-RU" w:bidi="ru-RU"/>
        </w:rPr>
        <w:t xml:space="preserve"> Администрации, оформленного согласно приложению 6 к настоящим Правилам.</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30. В случае смерти лица, получающего пенсию за выслугу лет,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получающего пенсию за выслугу лет, либо вступило в силу решение об объявлении его умершим или решение о признании его безвестно отсутствующим на основании </w:t>
      </w:r>
      <w:r>
        <w:rPr>
          <w:rStyle w:val="4"/>
          <w:rFonts w:ascii="Times New Roman" w:hAnsi="Times New Roman" w:cs="Times New Roman"/>
          <w:color w:val="auto"/>
          <w:sz w:val="24"/>
          <w:szCs w:val="24"/>
          <w:u w:val="none"/>
        </w:rPr>
        <w:t>решения</w:t>
      </w:r>
      <w:r>
        <w:rPr>
          <w:rFonts w:ascii="Times New Roman" w:hAnsi="Times New Roman" w:cs="Times New Roman"/>
          <w:sz w:val="24"/>
          <w:szCs w:val="24"/>
          <w:lang w:eastAsia="ru-RU" w:bidi="ru-RU"/>
        </w:rPr>
        <w:t xml:space="preserve">  Администрации, оформленного согласно приложению 6 к настоящим Правилам.</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31. Выплата пенсии за выслугу лет прекращается в случае истечения срока признания получателя пенсии инвалидом. Выплата пенсии за выслугу лет прекращается с 1-го числа месяца, следующего за месяцем, в котором истек срок признания получателя пенсии инвалидом на основании </w:t>
      </w:r>
      <w:r>
        <w:rPr>
          <w:rStyle w:val="4"/>
          <w:rFonts w:ascii="Times New Roman" w:hAnsi="Times New Roman" w:cs="Times New Roman"/>
          <w:color w:val="auto"/>
          <w:sz w:val="24"/>
          <w:szCs w:val="24"/>
          <w:u w:val="none"/>
        </w:rPr>
        <w:t>решения</w:t>
      </w:r>
      <w:r>
        <w:rPr>
          <w:rFonts w:ascii="Times New Roman" w:hAnsi="Times New Roman" w:cs="Times New Roman"/>
          <w:sz w:val="24"/>
          <w:szCs w:val="24"/>
          <w:lang w:eastAsia="ru-RU" w:bidi="ru-RU"/>
        </w:rPr>
        <w:t xml:space="preserve"> Администрации, оформленного согласно приложению 6 к настоящим Правилам.</w:t>
      </w:r>
    </w:p>
    <w:p>
      <w:pPr>
        <w:pStyle w:val="7"/>
        <w:ind w:firstLine="540"/>
        <w:jc w:val="both"/>
        <w:rPr>
          <w:rFonts w:ascii="Times New Roman" w:hAnsi="Times New Roman" w:cs="Times New Roman"/>
          <w:sz w:val="24"/>
          <w:szCs w:val="24"/>
          <w:lang w:eastAsia="ru-RU" w:bidi="ru-RU"/>
        </w:rPr>
      </w:pPr>
    </w:p>
    <w:p>
      <w:pPr>
        <w:pStyle w:val="7"/>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VIII. Перерасчет размера пенсии за выслугу лет</w:t>
      </w:r>
    </w:p>
    <w:p>
      <w:pPr>
        <w:pStyle w:val="7"/>
        <w:ind w:firstLine="540"/>
        <w:jc w:val="both"/>
        <w:rPr>
          <w:rFonts w:ascii="Times New Roman" w:hAnsi="Times New Roman" w:cs="Times New Roman"/>
          <w:lang w:eastAsia="ru-RU" w:bidi="ru-RU"/>
        </w:rPr>
      </w:pP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32. Перерасчет размера пенсии за выслугу лет производится в связи с:</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а) изменением размера страховой пенсии по старости (инвалидности);</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б) централизованным повышением должностных окладов муниципальных служащих, при централизованном дифференцированном повышении должностных окладов;</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в) изменением минимального размера пенсии за выслугу лет муниципальных служащих на основании муниципального правового акта.</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33. Пенсии за выслугу лет индексируются 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должностных окладов муниципальных служащих - на средневзвешенный индекс повышения должностных окладов, утверждаемый Администрацией.</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Средневзвешенный индекс повышения должностных окладов определяется как частное от деления суммы произведений должностных окладов, установленных решением Совета депутатов муниципального образования «Муниципальный округ Алнашский район Удмуртской Республики», на количество штатных единиц по замещаемым должностям муниципальной службы на сумму произведений базовых должностных окладов на количество штатных единиц по замещаемым должностям муниципальной службы, умноженное на 100 процентов.</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34. Перерасчет размера пенсии за выслугу лет производится бухгалтерской службой Администрации со срока, указанного в муниципальном правовом акте.</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35. Перерасчет размера пенсии за выслугу лет в соответствии с </w:t>
      </w:r>
      <w:r>
        <w:rPr>
          <w:rStyle w:val="4"/>
          <w:rFonts w:ascii="Times New Roman" w:hAnsi="Times New Roman" w:cs="Times New Roman"/>
          <w:color w:val="auto"/>
          <w:sz w:val="24"/>
          <w:szCs w:val="24"/>
          <w:u w:val="none"/>
        </w:rPr>
        <w:t>подпунктом «а» пункта 32</w:t>
      </w:r>
      <w:r>
        <w:rPr>
          <w:rFonts w:ascii="Times New Roman" w:hAnsi="Times New Roman" w:cs="Times New Roman"/>
          <w:sz w:val="24"/>
          <w:szCs w:val="24"/>
          <w:lang w:eastAsia="ru-RU" w:bidi="ru-RU"/>
        </w:rPr>
        <w:t xml:space="preserve"> настоящих Правил осуществляется решением Администрации на основании справки об изменении размера страховой пенсии по старости (инвалидности).</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36. Перерасчет размера пенсии за выслугу лет в соответствии с </w:t>
      </w:r>
      <w:r>
        <w:rPr>
          <w:rStyle w:val="4"/>
          <w:rFonts w:ascii="Times New Roman" w:hAnsi="Times New Roman" w:cs="Times New Roman"/>
          <w:color w:val="auto"/>
          <w:sz w:val="24"/>
          <w:szCs w:val="24"/>
          <w:u w:val="none"/>
        </w:rPr>
        <w:t>подпунктами «б»</w:t>
      </w:r>
      <w:r>
        <w:rPr>
          <w:rFonts w:ascii="Times New Roman" w:hAnsi="Times New Roman" w:cs="Times New Roman"/>
          <w:sz w:val="24"/>
          <w:szCs w:val="24"/>
          <w:lang w:eastAsia="ru-RU" w:bidi="ru-RU"/>
        </w:rPr>
        <w:t xml:space="preserve"> и «</w:t>
      </w:r>
      <w:r>
        <w:rPr>
          <w:rStyle w:val="4"/>
          <w:rFonts w:ascii="Times New Roman" w:hAnsi="Times New Roman" w:cs="Times New Roman"/>
          <w:color w:val="auto"/>
          <w:sz w:val="24"/>
          <w:szCs w:val="24"/>
          <w:u w:val="none"/>
        </w:rPr>
        <w:t>в» пункта 32</w:t>
      </w:r>
      <w:r>
        <w:rPr>
          <w:rFonts w:ascii="Times New Roman" w:hAnsi="Times New Roman" w:cs="Times New Roman"/>
          <w:sz w:val="24"/>
          <w:szCs w:val="24"/>
          <w:lang w:eastAsia="ru-RU" w:bidi="ru-RU"/>
        </w:rPr>
        <w:t xml:space="preserve"> настоящих Правил осуществляется решением Администрации на основании муниципального правового акта.</w:t>
      </w:r>
    </w:p>
    <w:p>
      <w:pPr>
        <w:suppressAutoHyphens w:val="0"/>
        <w:autoSpaceDE w:val="0"/>
        <w:autoSpaceDN w:val="0"/>
        <w:adjustRightInd w:val="0"/>
        <w:ind w:firstLine="540"/>
        <w:jc w:val="both"/>
        <w:rPr>
          <w:rFonts w:eastAsiaTheme="minorHAnsi"/>
          <w:lang w:eastAsia="en-US"/>
          <w14:ligatures w14:val="standardContextual"/>
        </w:rPr>
      </w:pPr>
      <w:r>
        <w:rPr>
          <w:lang w:eastAsia="ru-RU" w:bidi="ru-RU"/>
        </w:rPr>
        <w:t xml:space="preserve">37. </w:t>
      </w:r>
      <w:r>
        <w:rPr>
          <w:rFonts w:eastAsiaTheme="minorHAnsi"/>
          <w:lang w:eastAsia="en-US"/>
          <w14:ligatures w14:val="standardContextual"/>
        </w:rPr>
        <w:t>Перерасчет размера пенсии за выслугу лет производится на основании заявления получателя пенсии за выслугу лет в связи с последующим после назначения пенсии за выслугу лет увеличением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замещением должности муниципальной службы не менее 12 полных месяцев с более высоким должностным окладом, и (или) включением в стаж муниципальной службы иных периодов.</w:t>
      </w:r>
    </w:p>
    <w:p>
      <w:pPr>
        <w:suppressAutoHyphens w:val="0"/>
        <w:autoSpaceDE w:val="0"/>
        <w:autoSpaceDN w:val="0"/>
        <w:adjustRightInd w:val="0"/>
        <w:ind w:firstLine="540"/>
        <w:jc w:val="both"/>
        <w:rPr>
          <w:rFonts w:eastAsiaTheme="minorHAnsi"/>
          <w:lang w:eastAsia="en-US"/>
          <w14:ligatures w14:val="standardContextual"/>
        </w:rPr>
      </w:pPr>
      <w:r>
        <w:rPr>
          <w:rFonts w:eastAsiaTheme="minorHAnsi"/>
          <w:lang w:eastAsia="en-US"/>
          <w14:ligatures w14:val="standardContextual"/>
        </w:rPr>
        <w:t>38. Перерасчет размера пенсии за выслугу лет в соответствии с пунктом 37</w:t>
      </w:r>
      <w:r>
        <w:fldChar w:fldCharType="begin"/>
      </w:r>
      <w:r>
        <w:instrText xml:space="preserve"> HYPERLINK "consultantplus://offline/ref=17EECAA976AC4B96F46B08DC35395C8868CA5BBCA3D4E86F2ABEC269ED7F0F945D7B20977607C5D79872BAAB40C1F695EFFDE37FEAFFD8ACBFB33B97KBVBG" </w:instrText>
      </w:r>
      <w:r>
        <w:fldChar w:fldCharType="separate"/>
      </w:r>
      <w:r>
        <w:fldChar w:fldCharType="end"/>
      </w:r>
      <w:r>
        <w:rPr>
          <w:rFonts w:eastAsiaTheme="minorHAnsi"/>
          <w:lang w:eastAsia="en-US"/>
          <w14:ligatures w14:val="standardContextual"/>
        </w:rPr>
        <w:t xml:space="preserve"> настоящих Правил осуществляется с 1-го числа месяца, следующего за месяцем, в котором получатель пенсии обратился за перерасчетом пенсии за выслугу лет.</w:t>
      </w:r>
    </w:p>
    <w:p>
      <w:pPr>
        <w:pStyle w:val="7"/>
        <w:ind w:firstLine="540"/>
        <w:jc w:val="both"/>
        <w:rPr>
          <w:rFonts w:ascii="Times New Roman" w:hAnsi="Times New Roman" w:cs="Times New Roman"/>
          <w:sz w:val="24"/>
          <w:szCs w:val="24"/>
          <w:lang w:eastAsia="ru-RU" w:bidi="ru-RU"/>
        </w:rPr>
      </w:pPr>
    </w:p>
    <w:p>
      <w:pPr>
        <w:pStyle w:val="7"/>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IX. Иные положения</w:t>
      </w:r>
    </w:p>
    <w:p>
      <w:pPr>
        <w:pStyle w:val="7"/>
        <w:ind w:firstLine="540"/>
        <w:jc w:val="both"/>
        <w:rPr>
          <w:rFonts w:ascii="Times New Roman" w:hAnsi="Times New Roman" w:cs="Times New Roman"/>
          <w:sz w:val="24"/>
          <w:szCs w:val="24"/>
          <w:lang w:eastAsia="ru-RU" w:bidi="ru-RU"/>
        </w:rPr>
      </w:pP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39. Разъяснения по вопросам, связанным с применением настоящих Правил, даются кадровой службой Администрации.</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40. Вопросы, связанные с назначением и выплатой пенсии за выслугу лет, не урегулированные настоящими Правилами, разрешаются в соответствии с правилами обращения за пенсией, назначения пенсии, перехода с одной пенсии на другую в соответствии с Федеральным </w:t>
      </w:r>
      <w:r>
        <w:rPr>
          <w:rStyle w:val="4"/>
          <w:rFonts w:ascii="Times New Roman" w:hAnsi="Times New Roman" w:cs="Times New Roman"/>
          <w:color w:val="auto"/>
          <w:sz w:val="24"/>
          <w:szCs w:val="24"/>
          <w:u w:val="none"/>
        </w:rPr>
        <w:t>законом</w:t>
      </w:r>
      <w:r>
        <w:rPr>
          <w:rFonts w:ascii="Times New Roman" w:hAnsi="Times New Roman" w:cs="Times New Roman"/>
          <w:sz w:val="24"/>
          <w:szCs w:val="24"/>
          <w:lang w:eastAsia="ru-RU" w:bidi="ru-RU"/>
        </w:rPr>
        <w:t xml:space="preserve"> «О страховых пенсиях».</w:t>
      </w:r>
    </w:p>
    <w:p>
      <w:pPr>
        <w:suppressAutoHyphens w:val="0"/>
        <w:autoSpaceDE w:val="0"/>
        <w:autoSpaceDN w:val="0"/>
        <w:adjustRightInd w:val="0"/>
        <w:ind w:firstLine="539"/>
        <w:jc w:val="both"/>
        <w:rPr>
          <w:rFonts w:eastAsiaTheme="minorHAnsi"/>
          <w:lang w:eastAsia="en-US"/>
          <w14:ligatures w14:val="standardContextual"/>
        </w:rPr>
      </w:pPr>
      <w:r>
        <w:rPr>
          <w:lang w:eastAsia="ru-RU" w:bidi="ru-RU"/>
        </w:rPr>
        <w:t>41.</w:t>
      </w:r>
      <w:r>
        <w:rPr>
          <w:rFonts w:eastAsiaTheme="minorHAnsi"/>
          <w:lang w:eastAsia="en-US"/>
          <w14:ligatures w14:val="standardContextual"/>
        </w:rPr>
        <w:t xml:space="preserve"> Муниципальные служащие, подписавшие документы, предусмотренные настоящими Правилами, несут ответственность за достоверность содержащихся в них сведений.</w:t>
      </w:r>
    </w:p>
    <w:p>
      <w:pPr>
        <w:suppressAutoHyphens w:val="0"/>
        <w:autoSpaceDE w:val="0"/>
        <w:autoSpaceDN w:val="0"/>
        <w:adjustRightInd w:val="0"/>
        <w:ind w:firstLine="539"/>
        <w:jc w:val="both"/>
        <w:rPr>
          <w:rFonts w:eastAsiaTheme="minorHAnsi"/>
          <w:lang w:eastAsia="en-US"/>
          <w14:ligatures w14:val="standardContextual"/>
        </w:rPr>
      </w:pPr>
      <w:r>
        <w:rPr>
          <w:lang w:eastAsia="ru-RU" w:bidi="ru-RU"/>
        </w:rPr>
        <w:t xml:space="preserve">42. </w:t>
      </w:r>
      <w:r>
        <w:rPr>
          <w:rFonts w:eastAsiaTheme="minorHAnsi"/>
          <w:lang w:eastAsia="en-US"/>
          <w14:ligatures w14:val="standardContextual"/>
        </w:rPr>
        <w:t xml:space="preserve">Получатель пенсии за выслугу лет обязан сообщать в </w:t>
      </w:r>
      <w:r>
        <w:rPr>
          <w:lang w:eastAsia="ru-RU" w:bidi="ru-RU"/>
        </w:rPr>
        <w:t>кадровую службу Администрации</w:t>
      </w:r>
      <w:r>
        <w:rPr>
          <w:rFonts w:eastAsiaTheme="minorHAnsi"/>
          <w:lang w:eastAsia="en-US"/>
          <w14:ligatures w14:val="standardContextual"/>
        </w:rPr>
        <w:t xml:space="preserve"> об изменении размера страховой пенсии по старости (инвалидности), наступлении обстоятельств, влекущих приостановление или прекращение выплаты пенсии за выслугу лет, а также об изменении места жительства в течение 5 дней со дня возникновения указанных обстоятельств.</w:t>
      </w:r>
    </w:p>
    <w:p>
      <w:pPr>
        <w:suppressAutoHyphens w:val="0"/>
        <w:autoSpaceDE w:val="0"/>
        <w:autoSpaceDN w:val="0"/>
        <w:adjustRightInd w:val="0"/>
        <w:ind w:firstLine="539"/>
        <w:jc w:val="both"/>
        <w:rPr>
          <w:rFonts w:eastAsiaTheme="minorHAnsi"/>
          <w:lang w:eastAsia="en-US"/>
          <w14:ligatures w14:val="standardContextual"/>
        </w:rPr>
      </w:pPr>
      <w:r>
        <w:rPr>
          <w:rFonts w:eastAsiaTheme="minorHAnsi"/>
          <w:lang w:eastAsia="en-US"/>
          <w14:ligatures w14:val="standardContextual"/>
        </w:rPr>
        <w:t xml:space="preserve">43. Суммы пенсии за выслугу лет, излишне выплаченные получателю пенсии в связи с отсутствием информации о наступлении обстоятельств, указанных в </w:t>
      </w:r>
      <w:r>
        <w:fldChar w:fldCharType="begin"/>
      </w:r>
      <w:r>
        <w:instrText xml:space="preserve"> HYPERLINK \l "Par0" </w:instrText>
      </w:r>
      <w:r>
        <w:fldChar w:fldCharType="separate"/>
      </w:r>
      <w:r>
        <w:rPr>
          <w:rFonts w:eastAsiaTheme="minorHAnsi"/>
          <w:lang w:eastAsia="en-US"/>
          <w14:ligatures w14:val="standardContextual"/>
        </w:rPr>
        <w:t xml:space="preserve">пункте </w:t>
      </w:r>
      <w:r>
        <w:rPr>
          <w:rFonts w:eastAsiaTheme="minorHAnsi"/>
          <w:lang w:eastAsia="en-US"/>
          <w14:ligatures w14:val="standardContextual"/>
        </w:rPr>
        <w:fldChar w:fldCharType="end"/>
      </w:r>
      <w:r>
        <w:rPr>
          <w:rFonts w:eastAsiaTheme="minorHAnsi"/>
          <w:lang w:eastAsia="en-US"/>
          <w14:ligatures w14:val="standardContextual"/>
        </w:rPr>
        <w:t>41, возмещаются получателем пенсии в добровольном порядке, а в случае его несогласия взыскиваются в порядке, предусмотренном законодательством.</w:t>
      </w:r>
    </w:p>
    <w:p>
      <w:pPr>
        <w:pStyle w:val="7"/>
        <w:ind w:firstLine="540"/>
        <w:jc w:val="both"/>
        <w:rPr>
          <w:rFonts w:ascii="Times New Roman" w:hAnsi="Times New Roman" w:cs="Times New Roman"/>
          <w:sz w:val="24"/>
          <w:szCs w:val="24"/>
          <w:lang w:eastAsia="ru-RU" w:bidi="ru-RU"/>
        </w:rPr>
      </w:pPr>
    </w:p>
    <w:p>
      <w:pPr>
        <w:pStyle w:val="7"/>
        <w:jc w:val="center"/>
        <w:rPr>
          <w:rFonts w:ascii="Times New Roman" w:hAnsi="Times New Roman" w:cs="Times New Roman"/>
          <w:lang w:eastAsia="ru-RU" w:bidi="ru-RU"/>
        </w:rPr>
      </w:pPr>
    </w:p>
    <w:p>
      <w:pPr>
        <w:pStyle w:val="7"/>
        <w:jc w:val="center"/>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X. Ведение пенсионной документации</w:t>
      </w:r>
    </w:p>
    <w:p>
      <w:pPr>
        <w:pStyle w:val="7"/>
        <w:ind w:firstLine="540"/>
        <w:jc w:val="both"/>
        <w:rPr>
          <w:rFonts w:ascii="Times New Roman" w:hAnsi="Times New Roman" w:cs="Times New Roman"/>
          <w:lang w:eastAsia="ru-RU" w:bidi="ru-RU"/>
        </w:rPr>
      </w:pP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44. На гражданина, подавшего </w:t>
      </w:r>
      <w:r>
        <w:rPr>
          <w:rStyle w:val="4"/>
          <w:rFonts w:ascii="Times New Roman" w:hAnsi="Times New Roman" w:cs="Times New Roman"/>
          <w:color w:val="auto"/>
          <w:sz w:val="24"/>
          <w:szCs w:val="24"/>
          <w:u w:val="none"/>
        </w:rPr>
        <w:t>заявление</w:t>
      </w:r>
      <w:r>
        <w:rPr>
          <w:rFonts w:ascii="Times New Roman" w:hAnsi="Times New Roman" w:cs="Times New Roman"/>
          <w:sz w:val="24"/>
          <w:szCs w:val="24"/>
          <w:lang w:eastAsia="ru-RU" w:bidi="ru-RU"/>
        </w:rPr>
        <w:t>, кадровой службой Администрации заводится личное дело, к которому приобщаются все необходимые документы, решения Администрации (о назначении пенсии за выслугу лет, об отказе в назначении пенсии за выслугу лет, о приостановлении, возобновлении и прекращении выплаты пенсии за выслугу лет), справки об изменении размера страховой пенсии по старости (инвалидности), иные документы.</w:t>
      </w:r>
    </w:p>
    <w:p>
      <w:pPr>
        <w:pStyle w:val="7"/>
        <w:ind w:firstLine="54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45. При прекращении выплаты пенсии за выслугу лет личное дело хранится в течение 10 лет, после чего передается в архивный отдел Администрации.</w:t>
      </w:r>
    </w:p>
    <w:p>
      <w:pPr>
        <w:pStyle w:val="7"/>
        <w:ind w:firstLine="540"/>
        <w:jc w:val="both"/>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jc w:val="center"/>
        <w:rPr>
          <w:lang w:eastAsia="ru-RU" w:bidi="ru-RU"/>
        </w:rPr>
      </w:pPr>
    </w:p>
    <w:p>
      <w:pPr>
        <w:pStyle w:val="7"/>
        <w:ind w:left="7350" w:firstLine="0"/>
        <w:jc w:val="both"/>
        <w:rPr>
          <w:rFonts w:ascii="Times New Roman" w:hAnsi="Times New Roman"/>
          <w:sz w:val="24"/>
          <w:szCs w:val="24"/>
          <w:lang w:eastAsia="ru-RU" w:bidi="ru-RU"/>
        </w:rPr>
      </w:pPr>
      <w:r>
        <w:rPr>
          <w:lang w:eastAsia="ru-RU" w:bidi="ru-RU"/>
        </w:rPr>
        <w:t xml:space="preserve">     </w:t>
      </w:r>
      <w:r>
        <w:rPr>
          <w:rFonts w:ascii="Times New Roman" w:hAnsi="Times New Roman"/>
          <w:sz w:val="24"/>
          <w:szCs w:val="24"/>
          <w:lang w:eastAsia="ru-RU" w:bidi="ru-RU"/>
        </w:rPr>
        <w:t xml:space="preserve">    </w:t>
      </w: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4"/>
          <w:szCs w:val="24"/>
          <w:lang w:eastAsia="ru-RU" w:bidi="ru-RU"/>
        </w:rPr>
      </w:pPr>
    </w:p>
    <w:p>
      <w:pPr>
        <w:pStyle w:val="7"/>
        <w:ind w:left="7350" w:firstLine="0"/>
        <w:jc w:val="both"/>
        <w:rPr>
          <w:rFonts w:ascii="Times New Roman" w:hAnsi="Times New Roman"/>
          <w:sz w:val="22"/>
          <w:szCs w:val="22"/>
          <w:lang w:eastAsia="ru-RU" w:bidi="ru-RU"/>
        </w:rPr>
      </w:pPr>
      <w:r>
        <w:rPr>
          <w:rFonts w:ascii="Times New Roman" w:hAnsi="Times New Roman"/>
          <w:sz w:val="22"/>
          <w:szCs w:val="22"/>
          <w:lang w:eastAsia="ru-RU" w:bidi="ru-RU"/>
        </w:rPr>
        <w:t>Приложение 1</w:t>
      </w:r>
    </w:p>
    <w:p>
      <w:pPr>
        <w:pStyle w:val="7"/>
        <w:ind w:left="6975" w:firstLine="0"/>
        <w:jc w:val="center"/>
        <w:rPr>
          <w:rFonts w:ascii="Times New Roman" w:hAnsi="Times New Roman"/>
          <w:sz w:val="22"/>
          <w:szCs w:val="22"/>
          <w:lang w:eastAsia="ru-RU" w:bidi="ru-RU"/>
        </w:rPr>
      </w:pPr>
      <w:r>
        <w:rPr>
          <w:rFonts w:ascii="Times New Roman" w:hAnsi="Times New Roman"/>
          <w:sz w:val="22"/>
          <w:szCs w:val="22"/>
          <w:lang w:eastAsia="ru-RU" w:bidi="ru-RU"/>
        </w:rPr>
        <w:t xml:space="preserve">к Правилам, назначения, </w:t>
      </w:r>
    </w:p>
    <w:p>
      <w:pPr>
        <w:pStyle w:val="7"/>
        <w:ind w:left="6975" w:firstLine="0"/>
        <w:jc w:val="center"/>
        <w:rPr>
          <w:rFonts w:ascii="Times New Roman" w:hAnsi="Times New Roman"/>
          <w:sz w:val="22"/>
          <w:szCs w:val="22"/>
          <w:lang w:eastAsia="ru-RU" w:bidi="ru-RU"/>
        </w:rPr>
      </w:pPr>
      <w:r>
        <w:rPr>
          <w:rFonts w:ascii="Times New Roman" w:hAnsi="Times New Roman"/>
          <w:sz w:val="22"/>
          <w:szCs w:val="22"/>
          <w:lang w:eastAsia="ru-RU" w:bidi="ru-RU"/>
        </w:rPr>
        <w:t>перерасчета размера</w:t>
      </w:r>
    </w:p>
    <w:p>
      <w:pPr>
        <w:pStyle w:val="7"/>
        <w:ind w:left="6975" w:firstLine="0"/>
        <w:jc w:val="center"/>
        <w:rPr>
          <w:rFonts w:ascii="Times New Roman" w:hAnsi="Times New Roman"/>
          <w:sz w:val="22"/>
          <w:szCs w:val="22"/>
          <w:lang w:eastAsia="ru-RU" w:bidi="ru-RU"/>
        </w:rPr>
      </w:pPr>
      <w:r>
        <w:rPr>
          <w:rFonts w:ascii="Times New Roman" w:hAnsi="Times New Roman"/>
          <w:sz w:val="22"/>
          <w:szCs w:val="22"/>
          <w:lang w:eastAsia="ru-RU" w:bidi="ru-RU"/>
        </w:rPr>
        <w:t>и выплаты пенсии за выслугу</w:t>
      </w:r>
    </w:p>
    <w:p>
      <w:pPr>
        <w:pStyle w:val="7"/>
        <w:ind w:left="6975" w:firstLine="0"/>
        <w:jc w:val="center"/>
        <w:rPr>
          <w:rFonts w:ascii="Times New Roman" w:hAnsi="Times New Roman"/>
          <w:sz w:val="22"/>
          <w:szCs w:val="22"/>
          <w:lang w:eastAsia="ru-RU" w:bidi="ru-RU"/>
        </w:rPr>
      </w:pPr>
      <w:r>
        <w:rPr>
          <w:rFonts w:ascii="Times New Roman" w:hAnsi="Times New Roman"/>
          <w:sz w:val="22"/>
          <w:szCs w:val="22"/>
          <w:lang w:eastAsia="ru-RU" w:bidi="ru-RU"/>
        </w:rPr>
        <w:t xml:space="preserve">лет муниципальным служащим </w:t>
      </w:r>
    </w:p>
    <w:p>
      <w:pPr>
        <w:pStyle w:val="7"/>
        <w:ind w:left="6975" w:firstLine="0"/>
        <w:jc w:val="center"/>
        <w:rPr>
          <w:rFonts w:ascii="Times New Roman" w:hAnsi="Times New Roman"/>
          <w:sz w:val="22"/>
          <w:szCs w:val="22"/>
          <w:lang w:eastAsia="ru-RU" w:bidi="ru-RU"/>
        </w:rPr>
      </w:pPr>
      <w:r>
        <w:rPr>
          <w:rFonts w:ascii="Times New Roman" w:hAnsi="Times New Roman"/>
          <w:sz w:val="22"/>
          <w:szCs w:val="22"/>
          <w:lang w:eastAsia="ru-RU" w:bidi="ru-RU"/>
        </w:rPr>
        <w:t>муниципального образования</w:t>
      </w:r>
    </w:p>
    <w:p>
      <w:pPr>
        <w:pStyle w:val="7"/>
        <w:ind w:left="6975" w:firstLine="0"/>
        <w:jc w:val="center"/>
        <w:rPr>
          <w:rFonts w:ascii="Times New Roman" w:hAnsi="Times New Roman"/>
          <w:sz w:val="22"/>
          <w:szCs w:val="22"/>
          <w:lang w:eastAsia="ru-RU" w:bidi="ru-RU"/>
        </w:rPr>
      </w:pPr>
      <w:r>
        <w:rPr>
          <w:rFonts w:ascii="Times New Roman" w:hAnsi="Times New Roman"/>
          <w:sz w:val="22"/>
          <w:szCs w:val="22"/>
          <w:lang w:eastAsia="ru-RU" w:bidi="ru-RU"/>
        </w:rPr>
        <w:t>«Муниципальный округ Алнашский район Удмуртской Республики»</w:t>
      </w:r>
    </w:p>
    <w:p>
      <w:pPr>
        <w:pStyle w:val="6"/>
        <w:jc w:val="right"/>
        <w:rPr>
          <w:rFonts w:eastAsia="Courier New"/>
          <w:lang w:eastAsia="ru-RU" w:bidi="ru-RU"/>
        </w:rPr>
      </w:pPr>
      <w:r>
        <w:rPr>
          <w:rFonts w:eastAsia="Courier New"/>
          <w:lang w:eastAsia="ru-RU" w:bidi="ru-RU"/>
        </w:rPr>
        <w:t xml:space="preserve">                                                  __________________________________</w:t>
      </w:r>
    </w:p>
    <w:p>
      <w:pPr>
        <w:pStyle w:val="6"/>
        <w:jc w:val="right"/>
        <w:rPr>
          <w:rFonts w:eastAsia="Courier New"/>
          <w:lang w:eastAsia="ru-RU" w:bidi="ru-RU"/>
        </w:rPr>
      </w:pPr>
      <w:r>
        <w:rPr>
          <w:rFonts w:eastAsia="Courier New"/>
          <w:lang w:eastAsia="ru-RU" w:bidi="ru-RU"/>
        </w:rPr>
        <w:t xml:space="preserve">                                             (инициалы и фамилия Главы</w:t>
      </w:r>
    </w:p>
    <w:p>
      <w:pPr>
        <w:pStyle w:val="6"/>
        <w:jc w:val="right"/>
        <w:rPr>
          <w:rFonts w:eastAsia="Courier New"/>
          <w:lang w:eastAsia="ru-RU" w:bidi="ru-RU"/>
        </w:rPr>
      </w:pPr>
      <w:r>
        <w:rPr>
          <w:rFonts w:eastAsia="Courier New"/>
          <w:lang w:eastAsia="ru-RU" w:bidi="ru-RU"/>
        </w:rPr>
        <w:t xml:space="preserve">                                        Алнашского раойна)</w:t>
      </w:r>
    </w:p>
    <w:p>
      <w:pPr>
        <w:pStyle w:val="6"/>
        <w:jc w:val="right"/>
        <w:rPr>
          <w:rFonts w:eastAsia="Courier New"/>
          <w:lang w:eastAsia="ru-RU" w:bidi="ru-RU"/>
        </w:rPr>
      </w:pPr>
      <w:r>
        <w:rPr>
          <w:rFonts w:eastAsia="Courier New"/>
          <w:lang w:eastAsia="ru-RU" w:bidi="ru-RU"/>
        </w:rPr>
        <w:t xml:space="preserve">                                         от _______________________________</w:t>
      </w:r>
    </w:p>
    <w:p>
      <w:pPr>
        <w:pStyle w:val="6"/>
        <w:jc w:val="right"/>
        <w:rPr>
          <w:rFonts w:eastAsia="Courier New"/>
          <w:lang w:eastAsia="ru-RU" w:bidi="ru-RU"/>
        </w:rPr>
      </w:pPr>
      <w:r>
        <w:rPr>
          <w:rFonts w:eastAsia="Courier New"/>
          <w:lang w:eastAsia="ru-RU" w:bidi="ru-RU"/>
        </w:rPr>
        <w:t xml:space="preserve">                                         __________________________________</w:t>
      </w:r>
    </w:p>
    <w:p>
      <w:pPr>
        <w:pStyle w:val="6"/>
        <w:jc w:val="right"/>
        <w:rPr>
          <w:rFonts w:eastAsia="Courier New"/>
          <w:lang w:eastAsia="ru-RU" w:bidi="ru-RU"/>
        </w:rPr>
      </w:pPr>
      <w:r>
        <w:rPr>
          <w:rFonts w:eastAsia="Courier New"/>
          <w:lang w:eastAsia="ru-RU" w:bidi="ru-RU"/>
        </w:rPr>
        <w:t xml:space="preserve">                                         (фамилия, имя, отчество заявителя)</w:t>
      </w:r>
    </w:p>
    <w:p>
      <w:pPr>
        <w:pStyle w:val="6"/>
        <w:jc w:val="right"/>
        <w:rPr>
          <w:rFonts w:eastAsia="Courier New"/>
          <w:lang w:eastAsia="ru-RU" w:bidi="ru-RU"/>
        </w:rPr>
      </w:pPr>
      <w:r>
        <w:rPr>
          <w:rFonts w:eastAsia="Courier New"/>
          <w:lang w:eastAsia="ru-RU" w:bidi="ru-RU"/>
        </w:rPr>
        <w:t xml:space="preserve">                                         __________________________________</w:t>
      </w:r>
    </w:p>
    <w:p>
      <w:pPr>
        <w:pStyle w:val="6"/>
        <w:jc w:val="right"/>
        <w:rPr>
          <w:rFonts w:eastAsia="Courier New"/>
          <w:lang w:eastAsia="ru-RU" w:bidi="ru-RU"/>
        </w:rPr>
      </w:pPr>
      <w:r>
        <w:rPr>
          <w:rFonts w:eastAsia="Courier New"/>
          <w:lang w:eastAsia="ru-RU" w:bidi="ru-RU"/>
        </w:rPr>
        <w:t xml:space="preserve">                                         __________________________________</w:t>
      </w:r>
    </w:p>
    <w:p>
      <w:pPr>
        <w:pStyle w:val="6"/>
        <w:jc w:val="right"/>
        <w:rPr>
          <w:rFonts w:eastAsia="Courier New"/>
          <w:lang w:eastAsia="ru-RU" w:bidi="ru-RU"/>
        </w:rPr>
      </w:pPr>
      <w:r>
        <w:rPr>
          <w:rFonts w:eastAsia="Courier New"/>
          <w:lang w:eastAsia="ru-RU" w:bidi="ru-RU"/>
        </w:rPr>
        <w:t xml:space="preserve">                                         (наименование должности заявителя</w:t>
      </w:r>
    </w:p>
    <w:p>
      <w:pPr>
        <w:pStyle w:val="6"/>
        <w:jc w:val="right"/>
        <w:rPr>
          <w:rFonts w:eastAsia="Courier New"/>
          <w:lang w:eastAsia="ru-RU" w:bidi="ru-RU"/>
        </w:rPr>
      </w:pPr>
      <w:r>
        <w:rPr>
          <w:rFonts w:eastAsia="Courier New"/>
          <w:lang w:eastAsia="ru-RU" w:bidi="ru-RU"/>
        </w:rPr>
        <w:t xml:space="preserve">                                                на день увольнения)</w:t>
      </w:r>
    </w:p>
    <w:p>
      <w:pPr>
        <w:pStyle w:val="6"/>
        <w:jc w:val="right"/>
        <w:rPr>
          <w:rFonts w:eastAsia="Courier New"/>
          <w:lang w:eastAsia="ru-RU" w:bidi="ru-RU"/>
        </w:rPr>
      </w:pPr>
      <w:r>
        <w:rPr>
          <w:rFonts w:eastAsia="Courier New"/>
          <w:lang w:eastAsia="ru-RU" w:bidi="ru-RU"/>
        </w:rPr>
        <w:t xml:space="preserve">                                         __________________________________</w:t>
      </w:r>
    </w:p>
    <w:p>
      <w:pPr>
        <w:pStyle w:val="6"/>
        <w:jc w:val="right"/>
        <w:rPr>
          <w:rFonts w:eastAsia="Courier New"/>
          <w:lang w:eastAsia="ru-RU" w:bidi="ru-RU"/>
        </w:rPr>
      </w:pPr>
      <w:r>
        <w:rPr>
          <w:rFonts w:eastAsia="Courier New"/>
          <w:lang w:eastAsia="ru-RU" w:bidi="ru-RU"/>
        </w:rPr>
        <w:t xml:space="preserve">                                         __________________________________</w:t>
      </w:r>
    </w:p>
    <w:p>
      <w:pPr>
        <w:pStyle w:val="6"/>
        <w:jc w:val="right"/>
        <w:rPr>
          <w:rFonts w:eastAsia="Courier New"/>
          <w:lang w:eastAsia="ru-RU" w:bidi="ru-RU"/>
        </w:rPr>
      </w:pPr>
      <w:r>
        <w:rPr>
          <w:rFonts w:eastAsia="Courier New"/>
          <w:lang w:eastAsia="ru-RU" w:bidi="ru-RU"/>
        </w:rPr>
        <w:t xml:space="preserve">                                             (наименование структурного</w:t>
      </w:r>
    </w:p>
    <w:p>
      <w:pPr>
        <w:pStyle w:val="6"/>
        <w:jc w:val="right"/>
        <w:rPr>
          <w:rFonts w:eastAsia="Courier New"/>
          <w:lang w:eastAsia="ru-RU" w:bidi="ru-RU"/>
        </w:rPr>
      </w:pPr>
      <w:r>
        <w:rPr>
          <w:rFonts w:eastAsia="Courier New"/>
          <w:lang w:eastAsia="ru-RU" w:bidi="ru-RU"/>
        </w:rPr>
        <w:t xml:space="preserve">                                             подразделения, из которого</w:t>
      </w:r>
    </w:p>
    <w:p>
      <w:pPr>
        <w:pStyle w:val="6"/>
        <w:jc w:val="right"/>
        <w:rPr>
          <w:rFonts w:eastAsia="Courier New"/>
          <w:lang w:eastAsia="ru-RU" w:bidi="ru-RU"/>
        </w:rPr>
      </w:pPr>
      <w:r>
        <w:rPr>
          <w:rFonts w:eastAsia="Courier New"/>
          <w:lang w:eastAsia="ru-RU" w:bidi="ru-RU"/>
        </w:rPr>
        <w:t xml:space="preserve">                                                    он уволился)</w:t>
      </w:r>
    </w:p>
    <w:p>
      <w:pPr>
        <w:pStyle w:val="6"/>
        <w:jc w:val="right"/>
        <w:rPr>
          <w:rFonts w:eastAsia="Courier New"/>
          <w:lang w:eastAsia="ru-RU" w:bidi="ru-RU"/>
        </w:rPr>
      </w:pPr>
      <w:r>
        <w:rPr>
          <w:rFonts w:eastAsia="Courier New"/>
          <w:lang w:eastAsia="ru-RU" w:bidi="ru-RU"/>
        </w:rPr>
        <w:t xml:space="preserve">                                         Домашний адрес: __________________</w:t>
      </w:r>
    </w:p>
    <w:p>
      <w:pPr>
        <w:pStyle w:val="6"/>
        <w:jc w:val="right"/>
        <w:rPr>
          <w:rFonts w:eastAsia="Courier New"/>
          <w:lang w:eastAsia="ru-RU" w:bidi="ru-RU"/>
        </w:rPr>
      </w:pPr>
      <w:r>
        <w:rPr>
          <w:rFonts w:eastAsia="Courier New"/>
          <w:lang w:eastAsia="ru-RU" w:bidi="ru-RU"/>
        </w:rPr>
        <w:t xml:space="preserve">                                         __________________________________</w:t>
      </w:r>
    </w:p>
    <w:p>
      <w:pPr>
        <w:pStyle w:val="6"/>
        <w:jc w:val="right"/>
        <w:rPr>
          <w:rFonts w:eastAsia="Courier New"/>
          <w:lang w:eastAsia="ru-RU" w:bidi="ru-RU"/>
        </w:rPr>
      </w:pPr>
      <w:r>
        <w:rPr>
          <w:rFonts w:eastAsia="Courier New"/>
          <w:lang w:eastAsia="ru-RU" w:bidi="ru-RU"/>
        </w:rPr>
        <w:t xml:space="preserve">                                         __________________________________</w:t>
      </w:r>
    </w:p>
    <w:p>
      <w:pPr>
        <w:pStyle w:val="6"/>
        <w:jc w:val="right"/>
        <w:rPr>
          <w:rFonts w:eastAsia="Courier New"/>
          <w:lang w:eastAsia="ru-RU" w:bidi="ru-RU"/>
        </w:rPr>
      </w:pPr>
      <w:r>
        <w:rPr>
          <w:rFonts w:eastAsia="Courier New"/>
          <w:lang w:eastAsia="ru-RU" w:bidi="ru-RU"/>
        </w:rPr>
        <w:t xml:space="preserve">                                         Телефон: _________________________</w:t>
      </w:r>
    </w:p>
    <w:p>
      <w:pPr>
        <w:pStyle w:val="6"/>
        <w:jc w:val="right"/>
        <w:rPr>
          <w:rFonts w:eastAsia="Courier New"/>
          <w:lang w:eastAsia="ru-RU" w:bidi="ru-RU"/>
        </w:rPr>
      </w:pPr>
      <w:r>
        <w:rPr>
          <w:rFonts w:eastAsia="Courier New"/>
          <w:lang w:eastAsia="ru-RU" w:bidi="ru-RU"/>
        </w:rPr>
        <w:t xml:space="preserve">                                         Паспорт: серия _____ N ___________</w:t>
      </w:r>
    </w:p>
    <w:p>
      <w:pPr>
        <w:pStyle w:val="6"/>
        <w:jc w:val="right"/>
        <w:rPr>
          <w:rFonts w:eastAsia="Courier New"/>
          <w:lang w:eastAsia="ru-RU" w:bidi="ru-RU"/>
        </w:rPr>
      </w:pPr>
      <w:r>
        <w:rPr>
          <w:rFonts w:eastAsia="Courier New"/>
          <w:lang w:eastAsia="ru-RU" w:bidi="ru-RU"/>
        </w:rPr>
        <w:t xml:space="preserve">                                         Выдан: ________ Кем выдан: _______</w:t>
      </w:r>
    </w:p>
    <w:p>
      <w:pPr>
        <w:pStyle w:val="6"/>
        <w:jc w:val="right"/>
        <w:rPr>
          <w:rFonts w:eastAsia="Courier New"/>
          <w:lang w:eastAsia="ru-RU" w:bidi="ru-RU"/>
        </w:rPr>
      </w:pPr>
      <w:r>
        <w:rPr>
          <w:rFonts w:eastAsia="Courier New"/>
          <w:lang w:eastAsia="ru-RU" w:bidi="ru-RU"/>
        </w:rPr>
        <w:t xml:space="preserve">                                         __________________________________</w:t>
      </w:r>
    </w:p>
    <w:p>
      <w:pPr>
        <w:pStyle w:val="6"/>
        <w:jc w:val="right"/>
        <w:rPr>
          <w:rFonts w:eastAsia="Courier New"/>
          <w:lang w:eastAsia="ru-RU" w:bidi="ru-RU"/>
        </w:rPr>
      </w:pPr>
      <w:r>
        <w:rPr>
          <w:rFonts w:eastAsia="Courier New"/>
          <w:lang w:eastAsia="ru-RU" w:bidi="ru-RU"/>
        </w:rPr>
        <w:t xml:space="preserve">                                         Дата рождения: ___________________</w:t>
      </w:r>
    </w:p>
    <w:p>
      <w:pPr>
        <w:pStyle w:val="6"/>
        <w:jc w:val="right"/>
        <w:rPr>
          <w:rFonts w:eastAsia="Courier New"/>
          <w:lang w:eastAsia="ru-RU" w:bidi="ru-RU"/>
        </w:rPr>
      </w:pPr>
      <w:r>
        <w:rPr>
          <w:rFonts w:eastAsia="Courier New"/>
          <w:lang w:eastAsia="ru-RU" w:bidi="ru-RU"/>
        </w:rPr>
        <w:t>СНИЛС_____________________________</w:t>
      </w:r>
    </w:p>
    <w:p>
      <w:pPr>
        <w:pStyle w:val="6"/>
        <w:jc w:val="right"/>
        <w:rPr>
          <w:rFonts w:eastAsia="Courier New"/>
          <w:lang w:eastAsia="ru-RU" w:bidi="ru-RU"/>
        </w:rPr>
      </w:pPr>
    </w:p>
    <w:p>
      <w:pPr>
        <w:pStyle w:val="6"/>
        <w:jc w:val="right"/>
        <w:rPr>
          <w:rFonts w:eastAsia="Courier New"/>
          <w:lang w:eastAsia="ru-RU" w:bidi="ru-RU"/>
        </w:rPr>
      </w:pPr>
    </w:p>
    <w:p>
      <w:pPr>
        <w:pStyle w:val="6"/>
        <w:rPr>
          <w:rFonts w:eastAsia="Courier New"/>
          <w:lang w:eastAsia="ru-RU" w:bidi="ru-RU"/>
        </w:rPr>
      </w:pPr>
      <w:r>
        <w:rPr>
          <w:rFonts w:eastAsia="Courier New"/>
          <w:lang w:eastAsia="ru-RU" w:bidi="ru-RU"/>
        </w:rPr>
        <w:t xml:space="preserve">                                 ЗАЯВЛЕНИЕ</w:t>
      </w:r>
    </w:p>
    <w:p>
      <w:pPr>
        <w:pStyle w:val="6"/>
        <w:rPr>
          <w:rFonts w:eastAsia="Courier New"/>
          <w:lang w:eastAsia="ru-RU" w:bidi="ru-RU"/>
        </w:rPr>
      </w:pPr>
    </w:p>
    <w:p>
      <w:pPr>
        <w:pStyle w:val="6"/>
        <w:jc w:val="both"/>
        <w:rPr>
          <w:rFonts w:eastAsia="Courier New"/>
          <w:lang w:eastAsia="ru-RU" w:bidi="ru-RU"/>
        </w:rPr>
      </w:pPr>
      <w:r>
        <w:rPr>
          <w:rFonts w:eastAsia="Courier New"/>
          <w:lang w:eastAsia="ru-RU" w:bidi="ru-RU"/>
        </w:rPr>
        <w:t xml:space="preserve">    В  соответствии с Законом Удмуртской Республики "О муниципальной службе в Удмуртской  Республике"   прошу  назначить  мне,  замещавшему  должность</w:t>
      </w:r>
    </w:p>
    <w:p>
      <w:pPr>
        <w:pStyle w:val="6"/>
        <w:rPr>
          <w:rFonts w:eastAsia="Courier New"/>
          <w:lang w:eastAsia="ru-RU" w:bidi="ru-RU"/>
        </w:rPr>
      </w:pPr>
      <w:r>
        <w:rPr>
          <w:rFonts w:eastAsia="Courier New"/>
          <w:lang w:eastAsia="ru-RU" w:bidi="ru-RU"/>
        </w:rPr>
        <w:t>___________________________________________________________________________________,</w:t>
      </w:r>
    </w:p>
    <w:p>
      <w:pPr>
        <w:pStyle w:val="6"/>
        <w:rPr>
          <w:rFonts w:eastAsia="Courier New"/>
          <w:lang w:eastAsia="ru-RU" w:bidi="ru-RU"/>
        </w:rPr>
      </w:pPr>
      <w:r>
        <w:rPr>
          <w:rFonts w:eastAsia="Courier New"/>
          <w:lang w:eastAsia="ru-RU" w:bidi="ru-RU"/>
        </w:rPr>
        <w:t xml:space="preserve">  (наименование должности, из которой рассчитывается среднемесячный заработок)</w:t>
      </w:r>
    </w:p>
    <w:p>
      <w:pPr>
        <w:pStyle w:val="6"/>
        <w:rPr>
          <w:rFonts w:eastAsia="Courier New"/>
          <w:lang w:eastAsia="ru-RU" w:bidi="ru-RU"/>
        </w:rPr>
      </w:pPr>
      <w:r>
        <w:rPr>
          <w:rFonts w:eastAsia="Courier New"/>
          <w:lang w:eastAsia="ru-RU" w:bidi="ru-RU"/>
        </w:rPr>
        <w:t>пенсию за выслугу лет к страховой пенсии по старости (инвалидности).</w:t>
      </w:r>
    </w:p>
    <w:p>
      <w:pPr>
        <w:pStyle w:val="6"/>
        <w:jc w:val="both"/>
        <w:rPr>
          <w:rFonts w:eastAsia="Courier New"/>
          <w:lang w:eastAsia="ru-RU" w:bidi="ru-RU"/>
        </w:rPr>
      </w:pPr>
      <w:r>
        <w:rPr>
          <w:rFonts w:eastAsia="Courier New"/>
          <w:lang w:eastAsia="ru-RU" w:bidi="ru-RU"/>
        </w:rPr>
        <w:t xml:space="preserve">    При замещении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или  при назначении мне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в соответствии с законодательством субъектов Российской Федерации ежемесячной доплаты к страховой пенсии, или назначении пенсии за выслугу лет обязуюсь в 5-дневный срок сообщить об этом в кадровую службу Администрации.</w:t>
      </w:r>
    </w:p>
    <w:p>
      <w:pPr>
        <w:pStyle w:val="6"/>
        <w:jc w:val="both"/>
        <w:rPr>
          <w:rFonts w:eastAsia="Courier New"/>
          <w:lang w:eastAsia="ru-RU" w:bidi="ru-RU"/>
        </w:rPr>
      </w:pPr>
      <w:r>
        <w:rPr>
          <w:rFonts w:eastAsia="Courier New"/>
          <w:lang w:eastAsia="ru-RU" w:bidi="ru-RU"/>
        </w:rPr>
        <w:tab/>
      </w:r>
      <w:r>
        <w:rPr>
          <w:rFonts w:eastAsia="Courier New"/>
          <w:lang w:eastAsia="ru-RU" w:bidi="ru-RU"/>
        </w:rPr>
        <w:t xml:space="preserve">В соответствии с Федеральным </w:t>
      </w:r>
      <w:r>
        <w:rPr>
          <w:rFonts w:eastAsia="Courier New"/>
          <w:color w:val="000000"/>
          <w:lang w:eastAsia="ru-RU" w:bidi="ru-RU"/>
        </w:rPr>
        <w:t xml:space="preserve">законом </w:t>
      </w:r>
      <w:r>
        <w:rPr>
          <w:rFonts w:eastAsia="Courier New"/>
          <w:lang w:eastAsia="ru-RU" w:bidi="ru-RU"/>
        </w:rPr>
        <w:t>"О персональных данных" согласен на обработку моих персональных данных в Администрации, а также на  их  использование при информационном обмене с другими организациями на период получения пенсии за выслугу лет.</w:t>
      </w:r>
    </w:p>
    <w:p>
      <w:pPr>
        <w:pStyle w:val="6"/>
        <w:rPr>
          <w:rFonts w:eastAsia="Courier New"/>
          <w:lang w:eastAsia="ru-RU" w:bidi="ru-RU"/>
        </w:rPr>
      </w:pPr>
      <w:r>
        <w:rPr>
          <w:rFonts w:eastAsia="Courier New"/>
          <w:lang w:eastAsia="ru-RU" w:bidi="ru-RU"/>
        </w:rPr>
        <w:t>Пенсию за выслугу лет прошу перечислять в ____________________________________________________________________________________</w:t>
      </w:r>
    </w:p>
    <w:p>
      <w:pPr>
        <w:pStyle w:val="6"/>
        <w:rPr>
          <w:rFonts w:eastAsia="Courier New"/>
          <w:lang w:eastAsia="ru-RU" w:bidi="ru-RU"/>
        </w:rPr>
      </w:pPr>
      <w:r>
        <w:rPr>
          <w:rFonts w:eastAsia="Courier New"/>
          <w:lang w:eastAsia="ru-RU" w:bidi="ru-RU"/>
        </w:rPr>
        <w:t xml:space="preserve">                (Сбербанк России, коммерческий банк и др.)</w:t>
      </w:r>
    </w:p>
    <w:p>
      <w:pPr>
        <w:pStyle w:val="6"/>
        <w:rPr>
          <w:rFonts w:eastAsia="Courier New"/>
          <w:lang w:eastAsia="ru-RU" w:bidi="ru-RU"/>
        </w:rPr>
      </w:pPr>
      <w:r>
        <w:rPr>
          <w:rFonts w:eastAsia="Courier New"/>
          <w:lang w:eastAsia="ru-RU" w:bidi="ru-RU"/>
        </w:rPr>
        <w:t>N _____________ на мой счет N ____________________________________.</w:t>
      </w:r>
    </w:p>
    <w:p>
      <w:pPr>
        <w:pStyle w:val="6"/>
        <w:rPr>
          <w:rFonts w:eastAsia="Courier New"/>
          <w:lang w:eastAsia="ru-RU" w:bidi="ru-RU"/>
        </w:rPr>
      </w:pPr>
    </w:p>
    <w:p>
      <w:pPr>
        <w:pStyle w:val="6"/>
        <w:rPr>
          <w:rFonts w:eastAsia="Courier New"/>
          <w:lang w:eastAsia="ru-RU" w:bidi="ru-RU"/>
        </w:rPr>
      </w:pPr>
      <w:r>
        <w:rPr>
          <w:rFonts w:eastAsia="Courier New"/>
          <w:lang w:eastAsia="ru-RU" w:bidi="ru-RU"/>
        </w:rPr>
        <w:t>К заявлению приложены (указывается наименование документов в соответствии с пунктами 3 и 4 Правил):</w:t>
      </w:r>
    </w:p>
    <w:p>
      <w:pPr>
        <w:pStyle w:val="6"/>
        <w:rPr>
          <w:rFonts w:eastAsia="Courier New"/>
          <w:lang w:eastAsia="ru-RU" w:bidi="ru-RU"/>
        </w:rPr>
      </w:pPr>
      <w:r>
        <w:rPr>
          <w:rFonts w:eastAsia="Courier New"/>
          <w:lang w:eastAsia="ru-RU" w:bidi="ru-RU"/>
        </w:rPr>
        <w:t>1)</w:t>
      </w:r>
    </w:p>
    <w:p>
      <w:pPr>
        <w:pStyle w:val="6"/>
        <w:jc w:val="both"/>
        <w:rPr>
          <w:rFonts w:eastAsia="Courier New"/>
          <w:lang w:eastAsia="ru-RU" w:bidi="ru-RU"/>
        </w:rPr>
      </w:pPr>
      <w:r>
        <w:rPr>
          <w:rFonts w:eastAsia="Courier New"/>
          <w:lang w:eastAsia="ru-RU" w:bidi="ru-RU"/>
        </w:rPr>
        <w:t>2)</w:t>
      </w:r>
    </w:p>
    <w:p>
      <w:pPr>
        <w:pStyle w:val="6"/>
        <w:jc w:val="both"/>
        <w:rPr>
          <w:rFonts w:eastAsia="Courier New"/>
          <w:lang w:eastAsia="ru-RU" w:bidi="ru-RU"/>
        </w:rPr>
      </w:pPr>
      <w:r>
        <w:rPr>
          <w:rFonts w:eastAsia="Courier New"/>
          <w:lang w:eastAsia="ru-RU" w:bidi="ru-RU"/>
        </w:rPr>
        <w:t xml:space="preserve">3) </w:t>
      </w:r>
    </w:p>
    <w:p>
      <w:pPr>
        <w:pStyle w:val="6"/>
        <w:rPr>
          <w:rFonts w:eastAsia="Courier New"/>
          <w:lang w:eastAsia="ru-RU" w:bidi="ru-RU"/>
        </w:rPr>
      </w:pPr>
      <w:r>
        <w:rPr>
          <w:rFonts w:eastAsia="Courier New"/>
          <w:lang w:eastAsia="ru-RU" w:bidi="ru-RU"/>
        </w:rPr>
        <w:t xml:space="preserve">4) </w:t>
      </w:r>
    </w:p>
    <w:p>
      <w:pPr>
        <w:pStyle w:val="6"/>
        <w:jc w:val="both"/>
        <w:rPr>
          <w:rFonts w:eastAsia="Courier New"/>
          <w:lang w:eastAsia="ru-RU" w:bidi="ru-RU"/>
        </w:rPr>
      </w:pPr>
      <w:r>
        <w:rPr>
          <w:rFonts w:eastAsia="Courier New"/>
          <w:lang w:eastAsia="ru-RU" w:bidi="ru-RU"/>
        </w:rPr>
        <w:t>5).</w:t>
      </w:r>
    </w:p>
    <w:p>
      <w:pPr>
        <w:pStyle w:val="6"/>
        <w:rPr>
          <w:rFonts w:eastAsia="Courier New"/>
          <w:lang w:eastAsia="ru-RU" w:bidi="ru-RU"/>
        </w:rPr>
      </w:pPr>
    </w:p>
    <w:p>
      <w:pPr>
        <w:pStyle w:val="6"/>
        <w:rPr>
          <w:rFonts w:eastAsia="Courier New"/>
          <w:lang w:eastAsia="ru-RU" w:bidi="ru-RU"/>
        </w:rPr>
      </w:pPr>
      <w:r>
        <w:rPr>
          <w:rFonts w:eastAsia="Courier New"/>
          <w:lang w:eastAsia="ru-RU" w:bidi="ru-RU"/>
        </w:rPr>
        <w:t>"___" _________ 20__ г. _________________________</w:t>
      </w:r>
    </w:p>
    <w:p>
      <w:pPr>
        <w:pStyle w:val="6"/>
        <w:rPr>
          <w:rFonts w:eastAsia="Courier New"/>
          <w:lang w:eastAsia="ru-RU" w:bidi="ru-RU"/>
        </w:rPr>
      </w:pPr>
      <w:r>
        <w:rPr>
          <w:rFonts w:eastAsia="Courier New"/>
          <w:lang w:eastAsia="ru-RU" w:bidi="ru-RU"/>
        </w:rPr>
        <w:t xml:space="preserve">                           (подпись заявителя)</w:t>
      </w:r>
    </w:p>
    <w:p>
      <w:pPr>
        <w:pStyle w:val="6"/>
        <w:rPr>
          <w:rFonts w:eastAsia="Courier New"/>
          <w:lang w:eastAsia="ru-RU" w:bidi="ru-RU"/>
        </w:rPr>
      </w:pPr>
    </w:p>
    <w:p>
      <w:pPr>
        <w:pStyle w:val="6"/>
        <w:rPr>
          <w:rFonts w:eastAsia="Courier New"/>
          <w:lang w:eastAsia="ru-RU" w:bidi="ru-RU"/>
        </w:rPr>
      </w:pPr>
      <w:r>
        <w:rPr>
          <w:rFonts w:eastAsia="Courier New"/>
          <w:lang w:eastAsia="ru-RU" w:bidi="ru-RU"/>
        </w:rPr>
        <w:t>Заявление зарегистрировано: "___" __________ 20__ г.</w:t>
      </w:r>
    </w:p>
    <w:p>
      <w:pPr>
        <w:pStyle w:val="6"/>
        <w:rPr>
          <w:rFonts w:eastAsia="Courier New"/>
          <w:lang w:eastAsia="ru-RU" w:bidi="ru-RU"/>
        </w:rPr>
      </w:pPr>
    </w:p>
    <w:p>
      <w:pPr>
        <w:pStyle w:val="6"/>
        <w:rPr>
          <w:rFonts w:eastAsia="Courier New"/>
          <w:lang w:eastAsia="ru-RU" w:bidi="ru-RU"/>
        </w:rPr>
      </w:pPr>
      <w:r>
        <w:rPr>
          <w:rFonts w:eastAsia="Courier New"/>
          <w:lang w:eastAsia="ru-RU" w:bidi="ru-RU"/>
        </w:rPr>
        <w:t>___________________________________________________________________________</w:t>
      </w:r>
    </w:p>
    <w:p>
      <w:pPr>
        <w:pStyle w:val="6"/>
        <w:rPr>
          <w:rFonts w:eastAsia="Courier New"/>
          <w:lang w:eastAsia="ru-RU" w:bidi="ru-RU"/>
        </w:rPr>
        <w:sectPr>
          <w:footnotePr>
            <w:pos w:val="beneathText"/>
          </w:footnotePr>
          <w:pgSz w:w="11905" w:h="16837"/>
          <w:pgMar w:top="851" w:right="851" w:bottom="851" w:left="1644" w:header="720" w:footer="720" w:gutter="0"/>
          <w:cols w:space="720" w:num="1"/>
          <w:docGrid w:linePitch="360" w:charSpace="0"/>
        </w:sectPr>
      </w:pPr>
      <w:r>
        <w:rPr>
          <w:rFonts w:eastAsia="Courier New"/>
          <w:lang w:eastAsia="ru-RU" w:bidi="ru-RU"/>
        </w:rPr>
        <w:t xml:space="preserve">   (подпись, инициалы, фамилия и должность работника)</w:t>
      </w:r>
    </w:p>
    <w:p>
      <w:pPr>
        <w:pStyle w:val="7"/>
        <w:ind w:left="6975" w:firstLine="0"/>
        <w:jc w:val="right"/>
        <w:rPr>
          <w:rFonts w:ascii="Times New Roman" w:hAnsi="Times New Roman"/>
          <w:sz w:val="24"/>
          <w:szCs w:val="24"/>
          <w:lang w:eastAsia="ru-RU" w:bidi="ru-RU"/>
        </w:rPr>
      </w:pPr>
      <w:r>
        <w:rPr>
          <w:rFonts w:ascii="Times New Roman" w:hAnsi="Times New Roman"/>
          <w:sz w:val="24"/>
          <w:szCs w:val="24"/>
          <w:lang w:eastAsia="ru-RU" w:bidi="ru-RU"/>
        </w:rPr>
        <w:t xml:space="preserve">«Муниципальный округ Алнашский район </w:t>
      </w:r>
    </w:p>
    <w:p>
      <w:pPr>
        <w:pStyle w:val="7"/>
        <w:ind w:left="6975" w:firstLine="0"/>
        <w:jc w:val="right"/>
        <w:rPr>
          <w:rFonts w:ascii="Times New Roman" w:hAnsi="Times New Roman"/>
          <w:sz w:val="24"/>
          <w:szCs w:val="24"/>
          <w:highlight w:val="yellow"/>
          <w:lang w:eastAsia="ru-RU" w:bidi="ru-RU"/>
        </w:rPr>
      </w:pPr>
      <w:r>
        <w:rPr>
          <w:rFonts w:ascii="Times New Roman" w:hAnsi="Times New Roman"/>
          <w:sz w:val="24"/>
          <w:szCs w:val="24"/>
          <w:lang w:eastAsia="ru-RU" w:bidi="ru-RU"/>
        </w:rPr>
        <w:t>Удмуртской Республики»</w:t>
      </w:r>
    </w:p>
    <w:p>
      <w:pPr>
        <w:pStyle w:val="7"/>
        <w:ind w:left="10710" w:firstLine="0"/>
        <w:jc w:val="center"/>
        <w:rPr>
          <w:rFonts w:ascii="Times New Roman" w:hAnsi="Times New Roman"/>
          <w:sz w:val="24"/>
          <w:szCs w:val="24"/>
          <w:highlight w:val="yellow"/>
          <w:lang w:eastAsia="ru-RU" w:bidi="ru-RU"/>
        </w:rPr>
      </w:pPr>
    </w:p>
    <w:p>
      <w:pPr>
        <w:widowControl w:val="0"/>
        <w:autoSpaceDE w:val="0"/>
        <w:ind w:firstLine="616"/>
        <w:jc w:val="center"/>
        <w:rPr>
          <w:rFonts w:eastAsia="font1205" w:cs="font1205"/>
          <w:color w:val="26282F"/>
          <w:lang w:eastAsia="ru-RU" w:bidi="ru-RU"/>
        </w:rPr>
      </w:pPr>
      <w:r>
        <w:rPr>
          <w:rFonts w:eastAsia="font1205" w:cs="font1205"/>
          <w:color w:val="26282F"/>
          <w:lang w:eastAsia="ru-RU" w:bidi="ru-RU"/>
        </w:rPr>
        <w:t xml:space="preserve">Справка о размере должностного оклада, применяемого при определении </w:t>
      </w:r>
    </w:p>
    <w:p>
      <w:pPr>
        <w:widowControl w:val="0"/>
        <w:autoSpaceDE w:val="0"/>
        <w:ind w:firstLine="616"/>
        <w:jc w:val="center"/>
        <w:rPr>
          <w:rFonts w:eastAsia="font1205" w:cs="font1205"/>
          <w:color w:val="26282F"/>
          <w:lang w:eastAsia="ru-RU" w:bidi="ru-RU"/>
        </w:rPr>
      </w:pPr>
      <w:r>
        <w:rPr>
          <w:rFonts w:eastAsia="font1205" w:cs="font1205"/>
          <w:color w:val="26282F"/>
          <w:lang w:eastAsia="ru-RU" w:bidi="ru-RU"/>
        </w:rPr>
        <w:t>размера пенсии за выслугу лет</w:t>
      </w:r>
    </w:p>
    <w:p>
      <w:pPr>
        <w:autoSpaceDE w:val="0"/>
        <w:ind w:firstLine="720"/>
        <w:jc w:val="both"/>
        <w:rPr>
          <w:rFonts w:eastAsia="font1205" w:cs="font1205"/>
          <w:lang w:eastAsia="ru-RU" w:bidi="ru-RU"/>
        </w:rPr>
      </w:pPr>
    </w:p>
    <w:tbl>
      <w:tblPr>
        <w:tblStyle w:val="3"/>
        <w:tblW w:w="0" w:type="auto"/>
        <w:tblInd w:w="108" w:type="dxa"/>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c>
          <w:tcPr>
            <w:tcW w:w="10065" w:type="dxa"/>
          </w:tcPr>
          <w:p>
            <w:pPr>
              <w:autoSpaceDE w:val="0"/>
              <w:snapToGrid w:val="0"/>
              <w:jc w:val="both"/>
              <w:rPr>
                <w:rFonts w:eastAsia="font1205" w:cs="font1205"/>
                <w:lang w:eastAsia="ru-RU" w:bidi="ru-RU"/>
              </w:rPr>
            </w:pPr>
            <w:r>
              <w:rPr>
                <w:rFonts w:eastAsia="font1205" w:cs="font1205"/>
                <w:lang w:eastAsia="ru-RU" w:bidi="ru-RU"/>
              </w:rPr>
              <w:t>_________________________________________________________________________________,</w:t>
            </w:r>
          </w:p>
          <w:p>
            <w:pPr>
              <w:autoSpaceDE w:val="0"/>
              <w:jc w:val="center"/>
              <w:rPr>
                <w:rFonts w:eastAsia="font1205" w:cs="font1205"/>
                <w:sz w:val="20"/>
                <w:szCs w:val="20"/>
                <w:lang w:eastAsia="ru-RU" w:bidi="ru-RU"/>
              </w:rPr>
            </w:pPr>
            <w:r>
              <w:rPr>
                <w:rFonts w:eastAsia="font1205" w:cs="font1205"/>
                <w:sz w:val="20"/>
                <w:szCs w:val="20"/>
                <w:lang w:eastAsia="ru-RU" w:bidi="ru-RU"/>
              </w:rPr>
              <w:t>(фамилия, имя, отчество)</w:t>
            </w:r>
          </w:p>
        </w:tc>
      </w:tr>
      <w:tr>
        <w:tblPrEx>
          <w:tblCellMar>
            <w:top w:w="0" w:type="dxa"/>
            <w:left w:w="108" w:type="dxa"/>
            <w:bottom w:w="0" w:type="dxa"/>
            <w:right w:w="108" w:type="dxa"/>
          </w:tblCellMar>
        </w:tblPrEx>
        <w:tc>
          <w:tcPr>
            <w:tcW w:w="10065" w:type="dxa"/>
          </w:tcPr>
          <w:p>
            <w:pPr>
              <w:autoSpaceDE w:val="0"/>
              <w:snapToGrid w:val="0"/>
              <w:jc w:val="both"/>
              <w:rPr>
                <w:rFonts w:eastAsia="font1205" w:cs="font1205"/>
                <w:lang w:eastAsia="ru-RU" w:bidi="ru-RU"/>
              </w:rPr>
            </w:pPr>
            <w:r>
              <w:rPr>
                <w:rFonts w:eastAsia="font1205" w:cs="font1205"/>
                <w:lang w:eastAsia="ru-RU" w:bidi="ru-RU"/>
              </w:rPr>
              <w:t>Замещавшего должность ____________________________________________________________</w:t>
            </w:r>
          </w:p>
        </w:tc>
      </w:tr>
      <w:tr>
        <w:tblPrEx>
          <w:tblCellMar>
            <w:top w:w="0" w:type="dxa"/>
            <w:left w:w="108" w:type="dxa"/>
            <w:bottom w:w="0" w:type="dxa"/>
            <w:right w:w="108" w:type="dxa"/>
          </w:tblCellMar>
        </w:tblPrEx>
        <w:tc>
          <w:tcPr>
            <w:tcW w:w="10065" w:type="dxa"/>
          </w:tcPr>
          <w:p>
            <w:pPr>
              <w:autoSpaceDE w:val="0"/>
              <w:snapToGrid w:val="0"/>
              <w:jc w:val="center"/>
              <w:rPr>
                <w:rFonts w:eastAsia="font1205" w:cs="font1205"/>
                <w:sz w:val="20"/>
                <w:szCs w:val="20"/>
                <w:lang w:eastAsia="ru-RU" w:bidi="ru-RU"/>
              </w:rPr>
            </w:pPr>
            <w:r>
              <w:rPr>
                <w:rFonts w:eastAsia="font1205" w:cs="font1205"/>
                <w:lang w:eastAsia="ru-RU" w:bidi="ru-RU"/>
              </w:rPr>
              <w:t xml:space="preserve">        </w:t>
            </w:r>
            <w:r>
              <w:rPr>
                <w:rFonts w:eastAsia="font1205" w:cs="font1205"/>
                <w:sz w:val="20"/>
                <w:szCs w:val="20"/>
                <w:lang w:eastAsia="ru-RU" w:bidi="ru-RU"/>
              </w:rPr>
              <w:t>(наименование должности гражданской службы)</w:t>
            </w:r>
          </w:p>
          <w:p>
            <w:pPr>
              <w:autoSpaceDE w:val="0"/>
              <w:jc w:val="both"/>
              <w:rPr>
                <w:rFonts w:eastAsia="font1205" w:cs="font1205"/>
                <w:lang w:eastAsia="ru-RU" w:bidi="ru-RU"/>
              </w:rPr>
            </w:pPr>
            <w:r>
              <w:rPr>
                <w:rFonts w:eastAsia="font1205" w:cs="font1205"/>
                <w:lang w:eastAsia="ru-RU" w:bidi="ru-RU"/>
              </w:rPr>
              <w:t>_________________________________________________________________________________,</w:t>
            </w:r>
          </w:p>
        </w:tc>
      </w:tr>
      <w:tr>
        <w:tblPrEx>
          <w:tblCellMar>
            <w:top w:w="0" w:type="dxa"/>
            <w:left w:w="108" w:type="dxa"/>
            <w:bottom w:w="0" w:type="dxa"/>
            <w:right w:w="108" w:type="dxa"/>
          </w:tblCellMar>
        </w:tblPrEx>
        <w:tc>
          <w:tcPr>
            <w:tcW w:w="10065" w:type="dxa"/>
          </w:tcPr>
          <w:p>
            <w:pPr>
              <w:autoSpaceDE w:val="0"/>
              <w:snapToGrid w:val="0"/>
              <w:jc w:val="both"/>
              <w:rPr>
                <w:rFonts w:eastAsia="font1205" w:cs="font1205"/>
                <w:lang w:eastAsia="ru-RU" w:bidi="ru-RU"/>
              </w:rPr>
            </w:pPr>
            <w:r>
              <w:rPr>
                <w:rFonts w:eastAsia="font1205" w:cs="font1205"/>
                <w:lang w:eastAsia="ru-RU" w:bidi="ru-RU"/>
              </w:rPr>
              <w:t>за период с _____________ по _______________.</w:t>
            </w:r>
          </w:p>
        </w:tc>
      </w:tr>
      <w:tr>
        <w:tblPrEx>
          <w:tblCellMar>
            <w:top w:w="0" w:type="dxa"/>
            <w:left w:w="108" w:type="dxa"/>
            <w:bottom w:w="0" w:type="dxa"/>
            <w:right w:w="108" w:type="dxa"/>
          </w:tblCellMar>
        </w:tblPrEx>
        <w:tc>
          <w:tcPr>
            <w:tcW w:w="10065" w:type="dxa"/>
          </w:tcPr>
          <w:p>
            <w:pPr>
              <w:autoSpaceDE w:val="0"/>
              <w:snapToGrid w:val="0"/>
              <w:jc w:val="both"/>
              <w:rPr>
                <w:rFonts w:eastAsia="font1205" w:cs="font1205"/>
                <w:sz w:val="20"/>
                <w:szCs w:val="20"/>
                <w:lang w:eastAsia="ru-RU" w:bidi="ru-RU"/>
              </w:rPr>
            </w:pPr>
            <w:r>
              <w:rPr>
                <w:rFonts w:eastAsia="font1205" w:cs="font1205"/>
                <w:sz w:val="20"/>
                <w:szCs w:val="20"/>
                <w:lang w:eastAsia="ru-RU" w:bidi="ru-RU"/>
              </w:rPr>
              <w:t xml:space="preserve">                         (день, месяц, год)         (день, месяц, год)</w:t>
            </w:r>
          </w:p>
        </w:tc>
      </w:tr>
    </w:tbl>
    <w:p>
      <w:pPr>
        <w:autoSpaceDE w:val="0"/>
        <w:ind w:firstLine="720"/>
        <w:jc w:val="both"/>
      </w:pPr>
    </w:p>
    <w:p>
      <w:pPr>
        <w:autoSpaceDE w:val="0"/>
        <w:ind w:firstLine="720"/>
        <w:jc w:val="both"/>
        <w:rPr>
          <w:rFonts w:eastAsia="font1205" w:cs="font1205"/>
          <w:lang w:eastAsia="ru-RU" w:bidi="ru-RU"/>
        </w:rPr>
      </w:pPr>
      <w:r>
        <w:rPr>
          <w:rFonts w:eastAsia="font1205" w:cs="font1205"/>
          <w:lang w:eastAsia="ru-RU" w:bidi="ru-RU"/>
        </w:rPr>
        <w:t>Размер должностного оклада, применяемого при определении размера пенсии за выслугу лет, в расчетный период составляет ____________ рублей, исходя из:</w:t>
      </w:r>
    </w:p>
    <w:p>
      <w:pPr>
        <w:autoSpaceDE w:val="0"/>
        <w:ind w:firstLine="720"/>
        <w:jc w:val="both"/>
        <w:rPr>
          <w:rFonts w:eastAsia="font1205" w:cs="font1205"/>
          <w:lang w:eastAsia="ru-RU" w:bidi="ru-RU"/>
        </w:rPr>
      </w:pPr>
    </w:p>
    <w:tbl>
      <w:tblPr>
        <w:tblStyle w:val="3"/>
        <w:tblW w:w="0" w:type="auto"/>
        <w:tblInd w:w="108" w:type="dxa"/>
        <w:tblLayout w:type="fixed"/>
        <w:tblCellMar>
          <w:top w:w="0" w:type="dxa"/>
          <w:left w:w="108" w:type="dxa"/>
          <w:bottom w:w="0" w:type="dxa"/>
          <w:right w:w="108" w:type="dxa"/>
        </w:tblCellMar>
      </w:tblPr>
      <w:tblGrid>
        <w:gridCol w:w="1960"/>
        <w:gridCol w:w="1820"/>
        <w:gridCol w:w="1960"/>
        <w:gridCol w:w="1960"/>
        <w:gridCol w:w="1846"/>
      </w:tblGrid>
      <w:tr>
        <w:tblPrEx>
          <w:tblCellMar>
            <w:top w:w="0" w:type="dxa"/>
            <w:left w:w="108" w:type="dxa"/>
            <w:bottom w:w="0" w:type="dxa"/>
            <w:right w:w="108" w:type="dxa"/>
          </w:tblCellMar>
        </w:tblPrEx>
        <w:tc>
          <w:tcPr>
            <w:tcW w:w="1960" w:type="dxa"/>
            <w:tcBorders>
              <w:top w:val="single" w:color="000000" w:sz="0" w:space="0"/>
              <w:left w:val="single" w:color="000000" w:sz="0" w:space="0"/>
              <w:bottom w:val="single" w:color="000000" w:sz="0" w:space="0"/>
            </w:tcBorders>
          </w:tcPr>
          <w:p>
            <w:pPr>
              <w:autoSpaceDE w:val="0"/>
              <w:snapToGrid w:val="0"/>
              <w:jc w:val="center"/>
              <w:rPr>
                <w:rFonts w:eastAsia="font1205" w:cs="font1205"/>
                <w:sz w:val="22"/>
                <w:szCs w:val="22"/>
                <w:lang w:eastAsia="ru-RU" w:bidi="ru-RU"/>
              </w:rPr>
            </w:pPr>
            <w:r>
              <w:rPr>
                <w:rFonts w:eastAsia="font1205" w:cs="font1205"/>
                <w:sz w:val="22"/>
                <w:szCs w:val="22"/>
                <w:lang w:eastAsia="ru-RU" w:bidi="ru-RU"/>
              </w:rPr>
              <w:t>Наименование</w:t>
            </w:r>
          </w:p>
          <w:p>
            <w:pPr>
              <w:autoSpaceDE w:val="0"/>
              <w:jc w:val="center"/>
              <w:rPr>
                <w:rFonts w:eastAsia="font1205" w:cs="font1205"/>
                <w:sz w:val="22"/>
                <w:szCs w:val="22"/>
                <w:lang w:eastAsia="ru-RU" w:bidi="ru-RU"/>
              </w:rPr>
            </w:pPr>
            <w:r>
              <w:rPr>
                <w:rFonts w:eastAsia="font1205" w:cs="font1205"/>
                <w:sz w:val="22"/>
                <w:szCs w:val="22"/>
                <w:lang w:eastAsia="ru-RU" w:bidi="ru-RU"/>
              </w:rPr>
              <w:t>должности</w:t>
            </w:r>
          </w:p>
          <w:p>
            <w:pPr>
              <w:autoSpaceDE w:val="0"/>
              <w:jc w:val="center"/>
              <w:rPr>
                <w:rFonts w:eastAsia="font1205" w:cs="font1205"/>
                <w:sz w:val="22"/>
                <w:szCs w:val="22"/>
                <w:lang w:eastAsia="ru-RU" w:bidi="ru-RU"/>
              </w:rPr>
            </w:pPr>
            <w:r>
              <w:rPr>
                <w:rFonts w:eastAsia="font1205" w:cs="font1205"/>
                <w:sz w:val="22"/>
                <w:szCs w:val="22"/>
                <w:lang w:eastAsia="ru-RU" w:bidi="ru-RU"/>
              </w:rPr>
              <w:t>муниципальной</w:t>
            </w:r>
          </w:p>
          <w:p>
            <w:pPr>
              <w:autoSpaceDE w:val="0"/>
              <w:jc w:val="center"/>
              <w:rPr>
                <w:rFonts w:eastAsia="font1205" w:cs="font1205"/>
                <w:sz w:val="22"/>
                <w:szCs w:val="22"/>
                <w:lang w:eastAsia="ru-RU" w:bidi="ru-RU"/>
              </w:rPr>
            </w:pPr>
            <w:r>
              <w:rPr>
                <w:rFonts w:eastAsia="font1205" w:cs="font1205"/>
                <w:sz w:val="22"/>
                <w:szCs w:val="22"/>
                <w:lang w:eastAsia="ru-RU" w:bidi="ru-RU"/>
              </w:rPr>
              <w:t>службы</w:t>
            </w:r>
          </w:p>
        </w:tc>
        <w:tc>
          <w:tcPr>
            <w:tcW w:w="3780" w:type="dxa"/>
            <w:gridSpan w:val="2"/>
            <w:tcBorders>
              <w:top w:val="single" w:color="000000" w:sz="0" w:space="0"/>
              <w:left w:val="single" w:color="000000" w:sz="0" w:space="0"/>
              <w:bottom w:val="single" w:color="000000" w:sz="0" w:space="0"/>
            </w:tcBorders>
          </w:tcPr>
          <w:p>
            <w:pPr>
              <w:autoSpaceDE w:val="0"/>
              <w:snapToGrid w:val="0"/>
              <w:jc w:val="center"/>
              <w:rPr>
                <w:rFonts w:eastAsia="font1205" w:cs="font1205"/>
                <w:sz w:val="22"/>
                <w:szCs w:val="22"/>
                <w:lang w:eastAsia="ru-RU" w:bidi="ru-RU"/>
              </w:rPr>
            </w:pPr>
            <w:r>
              <w:rPr>
                <w:rFonts w:eastAsia="font1205" w:cs="font1205"/>
                <w:sz w:val="22"/>
                <w:szCs w:val="22"/>
                <w:lang w:eastAsia="ru-RU" w:bidi="ru-RU"/>
              </w:rPr>
              <w:t>Установленный должностной оклад</w:t>
            </w:r>
          </w:p>
        </w:tc>
        <w:tc>
          <w:tcPr>
            <w:tcW w:w="3806" w:type="dxa"/>
            <w:gridSpan w:val="2"/>
            <w:tcBorders>
              <w:top w:val="single" w:color="000000" w:sz="0" w:space="0"/>
              <w:left w:val="single" w:color="000000" w:sz="0" w:space="0"/>
              <w:bottom w:val="single" w:color="000000" w:sz="0" w:space="0"/>
              <w:right w:val="single" w:color="000000" w:sz="0" w:space="0"/>
            </w:tcBorders>
          </w:tcPr>
          <w:p>
            <w:pPr>
              <w:autoSpaceDE w:val="0"/>
              <w:snapToGrid w:val="0"/>
              <w:jc w:val="center"/>
              <w:rPr>
                <w:rFonts w:eastAsia="font1205" w:cs="font1205"/>
                <w:sz w:val="22"/>
                <w:szCs w:val="22"/>
                <w:lang w:eastAsia="ru-RU" w:bidi="ru-RU"/>
              </w:rPr>
            </w:pPr>
            <w:r>
              <w:rPr>
                <w:rFonts w:eastAsia="font1205" w:cs="font1205"/>
                <w:sz w:val="22"/>
                <w:szCs w:val="22"/>
                <w:lang w:eastAsia="ru-RU" w:bidi="ru-RU"/>
              </w:rPr>
              <w:t>Должностной оклад, применяемый при определении размера пенсии за выслугу лет</w:t>
            </w:r>
          </w:p>
        </w:tc>
      </w:tr>
      <w:tr>
        <w:tblPrEx>
          <w:tblCellMar>
            <w:top w:w="0" w:type="dxa"/>
            <w:left w:w="108" w:type="dxa"/>
            <w:bottom w:w="0" w:type="dxa"/>
            <w:right w:w="108" w:type="dxa"/>
          </w:tblCellMar>
        </w:tblPrEx>
        <w:tc>
          <w:tcPr>
            <w:tcW w:w="1960" w:type="dxa"/>
            <w:tcBorders>
              <w:left w:val="single" w:color="000000" w:sz="0" w:space="0"/>
              <w:bottom w:val="single" w:color="000000" w:sz="0" w:space="0"/>
            </w:tcBorders>
          </w:tcPr>
          <w:p>
            <w:pPr>
              <w:autoSpaceDE w:val="0"/>
              <w:snapToGrid w:val="0"/>
              <w:jc w:val="both"/>
              <w:rPr>
                <w:rFonts w:eastAsia="font1205" w:cs="font1205"/>
                <w:lang w:eastAsia="ru-RU" w:bidi="ru-RU"/>
              </w:rPr>
            </w:pPr>
          </w:p>
        </w:tc>
        <w:tc>
          <w:tcPr>
            <w:tcW w:w="1820" w:type="dxa"/>
            <w:tcBorders>
              <w:left w:val="single" w:color="000000" w:sz="0" w:space="0"/>
              <w:bottom w:val="single" w:color="000000" w:sz="0" w:space="0"/>
            </w:tcBorders>
          </w:tcPr>
          <w:p>
            <w:pPr>
              <w:autoSpaceDE w:val="0"/>
              <w:snapToGrid w:val="0"/>
              <w:jc w:val="center"/>
              <w:rPr>
                <w:rFonts w:eastAsia="font1205" w:cs="font1205"/>
                <w:sz w:val="22"/>
                <w:szCs w:val="22"/>
                <w:lang w:eastAsia="ru-RU" w:bidi="ru-RU"/>
              </w:rPr>
            </w:pPr>
            <w:r>
              <w:rPr>
                <w:rFonts w:eastAsia="font1205" w:cs="font1205"/>
                <w:sz w:val="22"/>
                <w:szCs w:val="22"/>
                <w:lang w:eastAsia="ru-RU" w:bidi="ru-RU"/>
              </w:rPr>
              <w:t>За период</w:t>
            </w:r>
          </w:p>
        </w:tc>
        <w:tc>
          <w:tcPr>
            <w:tcW w:w="1960" w:type="dxa"/>
            <w:tcBorders>
              <w:left w:val="single" w:color="000000" w:sz="0" w:space="0"/>
              <w:bottom w:val="single" w:color="000000" w:sz="0" w:space="0"/>
            </w:tcBorders>
          </w:tcPr>
          <w:p>
            <w:pPr>
              <w:autoSpaceDE w:val="0"/>
              <w:snapToGrid w:val="0"/>
              <w:jc w:val="center"/>
              <w:rPr>
                <w:rFonts w:eastAsia="font1205" w:cs="font1205"/>
                <w:sz w:val="22"/>
                <w:szCs w:val="22"/>
                <w:lang w:eastAsia="ru-RU" w:bidi="ru-RU"/>
              </w:rPr>
            </w:pPr>
            <w:r>
              <w:rPr>
                <w:rFonts w:eastAsia="font1205" w:cs="font1205"/>
                <w:sz w:val="22"/>
                <w:szCs w:val="22"/>
                <w:lang w:eastAsia="ru-RU" w:bidi="ru-RU"/>
              </w:rPr>
              <w:t>Размер (рублей в месяц)</w:t>
            </w:r>
          </w:p>
        </w:tc>
        <w:tc>
          <w:tcPr>
            <w:tcW w:w="1960" w:type="dxa"/>
            <w:tcBorders>
              <w:left w:val="single" w:color="000000" w:sz="0" w:space="0"/>
              <w:bottom w:val="single" w:color="000000" w:sz="0" w:space="0"/>
            </w:tcBorders>
          </w:tcPr>
          <w:p>
            <w:pPr>
              <w:autoSpaceDE w:val="0"/>
              <w:snapToGrid w:val="0"/>
              <w:jc w:val="center"/>
              <w:rPr>
                <w:rFonts w:eastAsia="font1205" w:cs="font1205"/>
                <w:sz w:val="22"/>
                <w:szCs w:val="22"/>
                <w:lang w:eastAsia="ru-RU" w:bidi="ru-RU"/>
              </w:rPr>
            </w:pPr>
            <w:r>
              <w:rPr>
                <w:rFonts w:eastAsia="font1205" w:cs="font1205"/>
                <w:sz w:val="22"/>
                <w:szCs w:val="22"/>
                <w:lang w:eastAsia="ru-RU" w:bidi="ru-RU"/>
              </w:rPr>
              <w:t>Коэффициент повышения должностных окладов, коэффициент при неполном служебном дне</w:t>
            </w:r>
          </w:p>
        </w:tc>
        <w:tc>
          <w:tcPr>
            <w:tcW w:w="1846" w:type="dxa"/>
            <w:tcBorders>
              <w:left w:val="single" w:color="000000" w:sz="0" w:space="0"/>
              <w:bottom w:val="single" w:color="000000" w:sz="0" w:space="0"/>
              <w:right w:val="single" w:color="000000" w:sz="0" w:space="0"/>
            </w:tcBorders>
          </w:tcPr>
          <w:p>
            <w:pPr>
              <w:autoSpaceDE w:val="0"/>
              <w:snapToGrid w:val="0"/>
              <w:jc w:val="center"/>
              <w:rPr>
                <w:rFonts w:eastAsia="font1205" w:cs="font1205"/>
                <w:sz w:val="22"/>
                <w:szCs w:val="22"/>
                <w:lang w:eastAsia="ru-RU" w:bidi="ru-RU"/>
              </w:rPr>
            </w:pPr>
            <w:r>
              <w:rPr>
                <w:rFonts w:eastAsia="font1205" w:cs="font1205"/>
                <w:sz w:val="22"/>
                <w:szCs w:val="22"/>
                <w:lang w:eastAsia="ru-RU" w:bidi="ru-RU"/>
              </w:rPr>
              <w:t>Размер (рублей в месяц)</w:t>
            </w:r>
          </w:p>
        </w:tc>
      </w:tr>
      <w:tr>
        <w:tblPrEx>
          <w:tblCellMar>
            <w:top w:w="0" w:type="dxa"/>
            <w:left w:w="108" w:type="dxa"/>
            <w:bottom w:w="0" w:type="dxa"/>
            <w:right w:w="108" w:type="dxa"/>
          </w:tblCellMar>
        </w:tblPrEx>
        <w:tc>
          <w:tcPr>
            <w:tcW w:w="1960" w:type="dxa"/>
            <w:tcBorders>
              <w:left w:val="single" w:color="000000" w:sz="0" w:space="0"/>
              <w:bottom w:val="single" w:color="000000" w:sz="0" w:space="0"/>
            </w:tcBorders>
          </w:tcPr>
          <w:p>
            <w:pPr>
              <w:autoSpaceDE w:val="0"/>
              <w:snapToGrid w:val="0"/>
              <w:jc w:val="both"/>
              <w:rPr>
                <w:rFonts w:eastAsia="font1205" w:cs="font1205"/>
                <w:lang w:eastAsia="ru-RU" w:bidi="ru-RU"/>
              </w:rPr>
            </w:pPr>
          </w:p>
          <w:p>
            <w:pPr>
              <w:autoSpaceDE w:val="0"/>
              <w:jc w:val="both"/>
              <w:rPr>
                <w:rFonts w:eastAsia="font1205" w:cs="font1205"/>
                <w:lang w:eastAsia="ru-RU" w:bidi="ru-RU"/>
              </w:rPr>
            </w:pPr>
          </w:p>
          <w:p>
            <w:pPr>
              <w:autoSpaceDE w:val="0"/>
              <w:jc w:val="both"/>
              <w:rPr>
                <w:rFonts w:eastAsia="font1205" w:cs="font1205"/>
                <w:sz w:val="12"/>
                <w:szCs w:val="12"/>
                <w:lang w:eastAsia="ru-RU" w:bidi="ru-RU"/>
              </w:rPr>
            </w:pPr>
          </w:p>
        </w:tc>
        <w:tc>
          <w:tcPr>
            <w:tcW w:w="1820" w:type="dxa"/>
            <w:tcBorders>
              <w:left w:val="single" w:color="000000" w:sz="0" w:space="0"/>
              <w:bottom w:val="single" w:color="000000" w:sz="0" w:space="0"/>
            </w:tcBorders>
          </w:tcPr>
          <w:p>
            <w:pPr>
              <w:autoSpaceDE w:val="0"/>
              <w:snapToGrid w:val="0"/>
              <w:jc w:val="center"/>
              <w:rPr>
                <w:rFonts w:eastAsia="font1205" w:cs="font1205"/>
                <w:lang w:eastAsia="ru-RU" w:bidi="ru-RU"/>
              </w:rPr>
            </w:pPr>
            <w:r>
              <w:rPr>
                <w:rFonts w:eastAsia="font1205" w:cs="font1205"/>
                <w:lang w:eastAsia="ru-RU" w:bidi="ru-RU"/>
              </w:rPr>
              <w:t>с _____ по _____</w:t>
            </w:r>
          </w:p>
        </w:tc>
        <w:tc>
          <w:tcPr>
            <w:tcW w:w="1960" w:type="dxa"/>
            <w:tcBorders>
              <w:left w:val="single" w:color="000000" w:sz="0" w:space="0"/>
              <w:bottom w:val="single" w:color="000000" w:sz="0" w:space="0"/>
            </w:tcBorders>
          </w:tcPr>
          <w:p>
            <w:pPr>
              <w:autoSpaceDE w:val="0"/>
              <w:snapToGrid w:val="0"/>
              <w:jc w:val="both"/>
              <w:rPr>
                <w:rFonts w:eastAsia="font1205" w:cs="font1205"/>
                <w:lang w:eastAsia="ru-RU" w:bidi="ru-RU"/>
              </w:rPr>
            </w:pPr>
          </w:p>
        </w:tc>
        <w:tc>
          <w:tcPr>
            <w:tcW w:w="1960" w:type="dxa"/>
            <w:tcBorders>
              <w:left w:val="single" w:color="000000" w:sz="0" w:space="0"/>
              <w:bottom w:val="single" w:color="000000" w:sz="0" w:space="0"/>
            </w:tcBorders>
          </w:tcPr>
          <w:p>
            <w:pPr>
              <w:autoSpaceDE w:val="0"/>
              <w:snapToGrid w:val="0"/>
              <w:jc w:val="both"/>
              <w:rPr>
                <w:rFonts w:eastAsia="font1205" w:cs="font1205"/>
                <w:lang w:eastAsia="ru-RU" w:bidi="ru-RU"/>
              </w:rPr>
            </w:pPr>
          </w:p>
        </w:tc>
        <w:tc>
          <w:tcPr>
            <w:tcW w:w="1846" w:type="dxa"/>
            <w:tcBorders>
              <w:left w:val="single" w:color="000000" w:sz="0" w:space="0"/>
              <w:bottom w:val="single" w:color="000000" w:sz="0" w:space="0"/>
              <w:right w:val="single" w:color="000000" w:sz="0" w:space="0"/>
            </w:tcBorders>
          </w:tcPr>
          <w:p>
            <w:pPr>
              <w:autoSpaceDE w:val="0"/>
              <w:snapToGrid w:val="0"/>
              <w:jc w:val="both"/>
              <w:rPr>
                <w:rFonts w:eastAsia="font1205" w:cs="font1205"/>
                <w:lang w:eastAsia="ru-RU" w:bidi="ru-RU"/>
              </w:rPr>
            </w:pPr>
          </w:p>
        </w:tc>
      </w:tr>
      <w:tr>
        <w:tblPrEx>
          <w:tblCellMar>
            <w:top w:w="0" w:type="dxa"/>
            <w:left w:w="108" w:type="dxa"/>
            <w:bottom w:w="0" w:type="dxa"/>
            <w:right w:w="108" w:type="dxa"/>
          </w:tblCellMar>
        </w:tblPrEx>
        <w:tc>
          <w:tcPr>
            <w:tcW w:w="1960" w:type="dxa"/>
            <w:tcBorders>
              <w:left w:val="single" w:color="000000" w:sz="0" w:space="0"/>
              <w:bottom w:val="single" w:color="000000" w:sz="0" w:space="0"/>
            </w:tcBorders>
          </w:tcPr>
          <w:p>
            <w:pPr>
              <w:autoSpaceDE w:val="0"/>
              <w:snapToGrid w:val="0"/>
              <w:jc w:val="both"/>
              <w:rPr>
                <w:rFonts w:eastAsia="font1205" w:cs="font1205"/>
                <w:lang w:eastAsia="ru-RU" w:bidi="ru-RU"/>
              </w:rPr>
            </w:pPr>
          </w:p>
          <w:p>
            <w:pPr>
              <w:autoSpaceDE w:val="0"/>
              <w:jc w:val="both"/>
              <w:rPr>
                <w:rFonts w:eastAsia="font1205" w:cs="font1205"/>
                <w:lang w:eastAsia="ru-RU" w:bidi="ru-RU"/>
              </w:rPr>
            </w:pPr>
          </w:p>
          <w:p>
            <w:pPr>
              <w:autoSpaceDE w:val="0"/>
              <w:jc w:val="both"/>
              <w:rPr>
                <w:rFonts w:eastAsia="font1205" w:cs="font1205"/>
                <w:sz w:val="12"/>
                <w:szCs w:val="12"/>
                <w:lang w:eastAsia="ru-RU" w:bidi="ru-RU"/>
              </w:rPr>
            </w:pPr>
          </w:p>
        </w:tc>
        <w:tc>
          <w:tcPr>
            <w:tcW w:w="1820" w:type="dxa"/>
            <w:tcBorders>
              <w:left w:val="single" w:color="000000" w:sz="0" w:space="0"/>
              <w:bottom w:val="single" w:color="000000" w:sz="0" w:space="0"/>
            </w:tcBorders>
          </w:tcPr>
          <w:p>
            <w:pPr>
              <w:autoSpaceDE w:val="0"/>
              <w:snapToGrid w:val="0"/>
              <w:jc w:val="center"/>
              <w:rPr>
                <w:rFonts w:eastAsia="font1205" w:cs="font1205"/>
                <w:lang w:eastAsia="ru-RU" w:bidi="ru-RU"/>
              </w:rPr>
            </w:pPr>
            <w:r>
              <w:rPr>
                <w:rFonts w:eastAsia="font1205" w:cs="font1205"/>
                <w:lang w:eastAsia="ru-RU" w:bidi="ru-RU"/>
              </w:rPr>
              <w:t>с _____ по _____</w:t>
            </w:r>
          </w:p>
        </w:tc>
        <w:tc>
          <w:tcPr>
            <w:tcW w:w="1960" w:type="dxa"/>
            <w:tcBorders>
              <w:left w:val="single" w:color="000000" w:sz="0" w:space="0"/>
              <w:bottom w:val="single" w:color="000000" w:sz="0" w:space="0"/>
            </w:tcBorders>
          </w:tcPr>
          <w:p>
            <w:pPr>
              <w:autoSpaceDE w:val="0"/>
              <w:snapToGrid w:val="0"/>
              <w:jc w:val="both"/>
              <w:rPr>
                <w:rFonts w:eastAsia="font1205" w:cs="font1205"/>
                <w:lang w:eastAsia="ru-RU" w:bidi="ru-RU"/>
              </w:rPr>
            </w:pPr>
          </w:p>
        </w:tc>
        <w:tc>
          <w:tcPr>
            <w:tcW w:w="1960" w:type="dxa"/>
            <w:tcBorders>
              <w:left w:val="single" w:color="000000" w:sz="0" w:space="0"/>
              <w:bottom w:val="single" w:color="000000" w:sz="0" w:space="0"/>
            </w:tcBorders>
          </w:tcPr>
          <w:p>
            <w:pPr>
              <w:autoSpaceDE w:val="0"/>
              <w:snapToGrid w:val="0"/>
              <w:jc w:val="both"/>
              <w:rPr>
                <w:rFonts w:eastAsia="font1205" w:cs="font1205"/>
                <w:lang w:eastAsia="ru-RU" w:bidi="ru-RU"/>
              </w:rPr>
            </w:pPr>
          </w:p>
        </w:tc>
        <w:tc>
          <w:tcPr>
            <w:tcW w:w="1846" w:type="dxa"/>
            <w:tcBorders>
              <w:left w:val="single" w:color="000000" w:sz="0" w:space="0"/>
              <w:bottom w:val="single" w:color="000000" w:sz="0" w:space="0"/>
              <w:right w:val="single" w:color="000000" w:sz="0" w:space="0"/>
            </w:tcBorders>
          </w:tcPr>
          <w:p>
            <w:pPr>
              <w:autoSpaceDE w:val="0"/>
              <w:snapToGrid w:val="0"/>
              <w:jc w:val="both"/>
              <w:rPr>
                <w:rFonts w:eastAsia="font1205" w:cs="font1205"/>
                <w:lang w:eastAsia="ru-RU" w:bidi="ru-RU"/>
              </w:rPr>
            </w:pPr>
          </w:p>
        </w:tc>
      </w:tr>
      <w:tr>
        <w:tblPrEx>
          <w:tblCellMar>
            <w:top w:w="0" w:type="dxa"/>
            <w:left w:w="108" w:type="dxa"/>
            <w:bottom w:w="0" w:type="dxa"/>
            <w:right w:w="108" w:type="dxa"/>
          </w:tblCellMar>
        </w:tblPrEx>
        <w:tc>
          <w:tcPr>
            <w:tcW w:w="1960" w:type="dxa"/>
            <w:tcBorders>
              <w:left w:val="single" w:color="000000" w:sz="0" w:space="0"/>
              <w:bottom w:val="single" w:color="000000" w:sz="0" w:space="0"/>
            </w:tcBorders>
          </w:tcPr>
          <w:p>
            <w:pPr>
              <w:autoSpaceDE w:val="0"/>
              <w:snapToGrid w:val="0"/>
              <w:jc w:val="both"/>
              <w:rPr>
                <w:rFonts w:eastAsia="font1205" w:cs="font1205"/>
                <w:lang w:eastAsia="ru-RU" w:bidi="ru-RU"/>
              </w:rPr>
            </w:pPr>
          </w:p>
        </w:tc>
        <w:tc>
          <w:tcPr>
            <w:tcW w:w="1820" w:type="dxa"/>
            <w:tcBorders>
              <w:left w:val="single" w:color="000000" w:sz="0" w:space="0"/>
              <w:bottom w:val="single" w:color="000000" w:sz="0" w:space="0"/>
            </w:tcBorders>
          </w:tcPr>
          <w:p>
            <w:pPr>
              <w:autoSpaceDE w:val="0"/>
              <w:snapToGrid w:val="0"/>
              <w:jc w:val="both"/>
              <w:rPr>
                <w:rFonts w:eastAsia="font1205" w:cs="font1205"/>
                <w:lang w:eastAsia="ru-RU" w:bidi="ru-RU"/>
              </w:rPr>
            </w:pPr>
          </w:p>
        </w:tc>
        <w:tc>
          <w:tcPr>
            <w:tcW w:w="1960" w:type="dxa"/>
            <w:tcBorders>
              <w:left w:val="single" w:color="000000" w:sz="0" w:space="0"/>
              <w:bottom w:val="single" w:color="000000" w:sz="0" w:space="0"/>
            </w:tcBorders>
          </w:tcPr>
          <w:p>
            <w:pPr>
              <w:autoSpaceDE w:val="0"/>
              <w:snapToGrid w:val="0"/>
              <w:jc w:val="both"/>
              <w:rPr>
                <w:rFonts w:eastAsia="font1205" w:cs="font1205"/>
                <w:lang w:eastAsia="ru-RU" w:bidi="ru-RU"/>
              </w:rPr>
            </w:pPr>
          </w:p>
        </w:tc>
        <w:tc>
          <w:tcPr>
            <w:tcW w:w="1960" w:type="dxa"/>
            <w:tcBorders>
              <w:left w:val="single" w:color="000000" w:sz="0" w:space="0"/>
              <w:bottom w:val="single" w:color="000000" w:sz="0" w:space="0"/>
            </w:tcBorders>
          </w:tcPr>
          <w:p>
            <w:pPr>
              <w:autoSpaceDE w:val="0"/>
              <w:snapToGrid w:val="0"/>
              <w:jc w:val="both"/>
              <w:rPr>
                <w:rFonts w:eastAsia="font1205" w:cs="font1205"/>
                <w:lang w:eastAsia="ru-RU" w:bidi="ru-RU"/>
              </w:rPr>
            </w:pPr>
          </w:p>
        </w:tc>
        <w:tc>
          <w:tcPr>
            <w:tcW w:w="1846" w:type="dxa"/>
            <w:tcBorders>
              <w:left w:val="single" w:color="000000" w:sz="0" w:space="0"/>
              <w:bottom w:val="single" w:color="000000" w:sz="0" w:space="0"/>
              <w:right w:val="single" w:color="000000" w:sz="0" w:space="0"/>
            </w:tcBorders>
          </w:tcPr>
          <w:p>
            <w:pPr>
              <w:autoSpaceDE w:val="0"/>
              <w:snapToGrid w:val="0"/>
              <w:jc w:val="both"/>
              <w:rPr>
                <w:rFonts w:eastAsia="font1205" w:cs="font1205"/>
                <w:lang w:eastAsia="ru-RU" w:bidi="ru-RU"/>
              </w:rPr>
            </w:pPr>
          </w:p>
        </w:tc>
      </w:tr>
    </w:tbl>
    <w:p>
      <w:pPr>
        <w:autoSpaceDE w:val="0"/>
        <w:ind w:firstLine="720"/>
        <w:jc w:val="both"/>
      </w:pPr>
    </w:p>
    <w:tbl>
      <w:tblPr>
        <w:tblStyle w:val="3"/>
        <w:tblW w:w="0" w:type="auto"/>
        <w:tblInd w:w="108" w:type="dxa"/>
        <w:tblLayout w:type="fixed"/>
        <w:tblCellMar>
          <w:top w:w="0" w:type="dxa"/>
          <w:left w:w="108" w:type="dxa"/>
          <w:bottom w:w="0" w:type="dxa"/>
          <w:right w:w="108" w:type="dxa"/>
        </w:tblCellMar>
      </w:tblPr>
      <w:tblGrid>
        <w:gridCol w:w="9826"/>
      </w:tblGrid>
      <w:tr>
        <w:tblPrEx>
          <w:tblCellMar>
            <w:top w:w="0" w:type="dxa"/>
            <w:left w:w="108" w:type="dxa"/>
            <w:bottom w:w="0" w:type="dxa"/>
            <w:right w:w="108" w:type="dxa"/>
          </w:tblCellMar>
        </w:tblPrEx>
        <w:tc>
          <w:tcPr>
            <w:tcW w:w="9826" w:type="dxa"/>
          </w:tcPr>
          <w:p>
            <w:pPr>
              <w:autoSpaceDE w:val="0"/>
              <w:snapToGrid w:val="0"/>
              <w:jc w:val="both"/>
              <w:rPr>
                <w:rFonts w:eastAsia="font1205" w:cs="font1205"/>
                <w:lang w:eastAsia="ru-RU" w:bidi="ru-RU"/>
              </w:rPr>
            </w:pPr>
            <w:r>
              <w:rPr>
                <w:rFonts w:eastAsia="font1205" w:cs="font1205"/>
                <w:lang w:eastAsia="ru-RU" w:bidi="ru-RU"/>
              </w:rPr>
              <w:t>Руководитель ____________________________________</w:t>
            </w:r>
          </w:p>
          <w:p>
            <w:pPr>
              <w:autoSpaceDE w:val="0"/>
              <w:jc w:val="both"/>
              <w:rPr>
                <w:rFonts w:eastAsia="font1205" w:cs="font1205"/>
                <w:sz w:val="20"/>
                <w:szCs w:val="20"/>
                <w:lang w:eastAsia="ru-RU" w:bidi="ru-RU"/>
              </w:rPr>
            </w:pPr>
            <w:r>
              <w:rPr>
                <w:rFonts w:eastAsia="font1205" w:cs="font1205"/>
                <w:lang w:eastAsia="ru-RU" w:bidi="ru-RU"/>
              </w:rPr>
              <w:t xml:space="preserve">                                   </w:t>
            </w:r>
            <w:r>
              <w:rPr>
                <w:rFonts w:eastAsia="font1205" w:cs="font1205"/>
                <w:sz w:val="20"/>
                <w:szCs w:val="20"/>
                <w:lang w:eastAsia="ru-RU" w:bidi="ru-RU"/>
              </w:rPr>
              <w:t>(подпись, инициалы, фамилия)</w:t>
            </w:r>
          </w:p>
        </w:tc>
      </w:tr>
      <w:tr>
        <w:tblPrEx>
          <w:tblCellMar>
            <w:top w:w="0" w:type="dxa"/>
            <w:left w:w="108" w:type="dxa"/>
            <w:bottom w:w="0" w:type="dxa"/>
            <w:right w:w="108" w:type="dxa"/>
          </w:tblCellMar>
        </w:tblPrEx>
        <w:tc>
          <w:tcPr>
            <w:tcW w:w="9826" w:type="dxa"/>
          </w:tcPr>
          <w:p>
            <w:pPr>
              <w:autoSpaceDE w:val="0"/>
              <w:snapToGrid w:val="0"/>
              <w:jc w:val="both"/>
              <w:rPr>
                <w:rFonts w:eastAsia="font1205" w:cs="font1205"/>
                <w:lang w:eastAsia="ru-RU" w:bidi="ru-RU"/>
              </w:rPr>
            </w:pPr>
            <w:r>
              <w:rPr>
                <w:rFonts w:eastAsia="font1205" w:cs="font1205"/>
                <w:lang w:eastAsia="ru-RU" w:bidi="ru-RU"/>
              </w:rPr>
              <w:t>Главный бухгалтер ________________________________________________</w:t>
            </w:r>
          </w:p>
          <w:p>
            <w:pPr>
              <w:autoSpaceDE w:val="0"/>
              <w:jc w:val="center"/>
              <w:rPr>
                <w:rFonts w:eastAsia="font1205" w:cs="font1205"/>
                <w:sz w:val="20"/>
                <w:szCs w:val="20"/>
                <w:lang w:eastAsia="ru-RU" w:bidi="ru-RU"/>
              </w:rPr>
            </w:pPr>
            <w:r>
              <w:rPr>
                <w:rFonts w:eastAsia="font1205" w:cs="font1205"/>
                <w:sz w:val="20"/>
                <w:szCs w:val="20"/>
                <w:lang w:eastAsia="ru-RU" w:bidi="ru-RU"/>
              </w:rPr>
              <w:t>(подпись, инициалы, фамилия)</w:t>
            </w:r>
          </w:p>
          <w:p>
            <w:pPr>
              <w:autoSpaceDE w:val="0"/>
              <w:jc w:val="center"/>
              <w:rPr>
                <w:rFonts w:eastAsia="font1205" w:cs="font1205"/>
                <w:sz w:val="20"/>
                <w:szCs w:val="20"/>
                <w:lang w:eastAsia="ru-RU" w:bidi="ru-RU"/>
              </w:rPr>
            </w:pPr>
          </w:p>
        </w:tc>
      </w:tr>
      <w:tr>
        <w:tblPrEx>
          <w:tblCellMar>
            <w:top w:w="0" w:type="dxa"/>
            <w:left w:w="108" w:type="dxa"/>
            <w:bottom w:w="0" w:type="dxa"/>
            <w:right w:w="108" w:type="dxa"/>
          </w:tblCellMar>
        </w:tblPrEx>
        <w:tc>
          <w:tcPr>
            <w:tcW w:w="9826" w:type="dxa"/>
          </w:tcPr>
          <w:p>
            <w:pPr>
              <w:autoSpaceDE w:val="0"/>
              <w:snapToGrid w:val="0"/>
              <w:jc w:val="both"/>
              <w:rPr>
                <w:rFonts w:eastAsia="font1205" w:cs="font1205"/>
                <w:lang w:eastAsia="ru-RU" w:bidi="ru-RU"/>
              </w:rPr>
            </w:pPr>
            <w:r>
              <w:rPr>
                <w:rFonts w:eastAsia="font1205" w:cs="font1205"/>
                <w:lang w:eastAsia="ru-RU" w:bidi="ru-RU"/>
              </w:rPr>
              <w:t>Дата выдачи ___________________                             Место для печати</w:t>
            </w:r>
          </w:p>
          <w:p>
            <w:pPr>
              <w:autoSpaceDE w:val="0"/>
              <w:jc w:val="both"/>
              <w:rPr>
                <w:rFonts w:eastAsia="font1205" w:cs="font1205"/>
                <w:lang w:eastAsia="ru-RU" w:bidi="ru-RU"/>
              </w:rPr>
            </w:pPr>
            <w:r>
              <w:rPr>
                <w:rFonts w:eastAsia="font1205" w:cs="font1205"/>
                <w:lang w:eastAsia="ru-RU" w:bidi="ru-RU"/>
              </w:rPr>
              <w:t xml:space="preserve">                      </w:t>
            </w:r>
            <w:r>
              <w:rPr>
                <w:rFonts w:eastAsia="font1205" w:cs="font1205"/>
                <w:sz w:val="20"/>
                <w:szCs w:val="20"/>
                <w:lang w:eastAsia="ru-RU" w:bidi="ru-RU"/>
              </w:rPr>
              <w:t>(число, месяц, год)</w:t>
            </w:r>
            <w:r>
              <w:rPr>
                <w:rFonts w:eastAsia="font1205" w:cs="font1205"/>
                <w:lang w:eastAsia="ru-RU" w:bidi="ru-RU"/>
              </w:rPr>
              <w:t xml:space="preserve">                                                                               »;</w:t>
            </w:r>
          </w:p>
        </w:tc>
      </w:tr>
    </w:tbl>
    <w:p>
      <w:pPr>
        <w:pStyle w:val="6"/>
        <w:rPr>
          <w:rFonts w:eastAsia="Courier New"/>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2"/>
          <w:szCs w:val="22"/>
          <w:lang w:eastAsia="ru-RU" w:bidi="ru-RU"/>
        </w:rPr>
      </w:pPr>
      <w:r>
        <w:rPr>
          <w:rFonts w:ascii="Times New Roman" w:hAnsi="Times New Roman"/>
          <w:sz w:val="22"/>
          <w:szCs w:val="22"/>
          <w:lang w:eastAsia="ru-RU" w:bidi="ru-RU"/>
        </w:rPr>
        <w:t>Приложение 3</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 xml:space="preserve">к  Правилам, назначения, </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перерасчета размера</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и выплаты пенсии за выслугу</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 xml:space="preserve">лет муниципальным служащим </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муниципального образования</w:t>
      </w:r>
    </w:p>
    <w:p>
      <w:pPr>
        <w:pStyle w:val="7"/>
        <w:ind w:left="6975" w:firstLine="0"/>
        <w:jc w:val="right"/>
        <w:rPr>
          <w:rFonts w:ascii="Times New Roman" w:hAnsi="Times New Roman"/>
          <w:sz w:val="22"/>
          <w:szCs w:val="22"/>
          <w:lang w:eastAsia="ru-RU" w:bidi="ru-RU"/>
        </w:rPr>
      </w:pPr>
      <w:r>
        <w:rPr>
          <w:rFonts w:ascii="Times New Roman" w:hAnsi="Times New Roman"/>
          <w:sz w:val="22"/>
          <w:szCs w:val="22"/>
          <w:lang w:eastAsia="ru-RU" w:bidi="ru-RU"/>
        </w:rPr>
        <w:t>«Муниципальный округ Алнашский район Удмуртской Республики»</w:t>
      </w:r>
    </w:p>
    <w:p>
      <w:pPr>
        <w:pStyle w:val="7"/>
        <w:ind w:firstLine="0"/>
        <w:jc w:val="right"/>
        <w:rPr>
          <w:rFonts w:ascii="Times New Roman" w:hAnsi="Times New Roman"/>
          <w:sz w:val="24"/>
          <w:szCs w:val="24"/>
          <w:lang w:eastAsia="ru-RU" w:bidi="ru-RU"/>
        </w:rPr>
      </w:pPr>
    </w:p>
    <w:p>
      <w:pPr>
        <w:pStyle w:val="7"/>
        <w:jc w:val="right"/>
        <w:rPr>
          <w:lang w:eastAsia="ru-RU" w:bidi="ru-RU"/>
        </w:rPr>
      </w:pPr>
    </w:p>
    <w:p>
      <w:pPr>
        <w:pStyle w:val="6"/>
        <w:rPr>
          <w:rFonts w:ascii="Times New Roman" w:hAnsi="Times New Roman" w:eastAsia="Courier New"/>
          <w:sz w:val="24"/>
          <w:szCs w:val="24"/>
          <w:lang w:eastAsia="ru-RU" w:bidi="ru-RU"/>
        </w:rPr>
      </w:pPr>
      <w:r>
        <w:rPr>
          <w:rFonts w:eastAsia="Courier New"/>
          <w:lang w:eastAsia="ru-RU" w:bidi="ru-RU"/>
        </w:rPr>
        <w:t xml:space="preserve">                                  </w:t>
      </w:r>
      <w:r>
        <w:rPr>
          <w:rFonts w:ascii="Times New Roman" w:hAnsi="Times New Roman" w:eastAsia="Courier New"/>
          <w:sz w:val="24"/>
          <w:szCs w:val="24"/>
          <w:lang w:eastAsia="ru-RU" w:bidi="ru-RU"/>
        </w:rPr>
        <w:t>СПРАВКА</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О ПЕРИОДАХ СЛУЖБЫ (РАБОТЫ), КОТОРЫЕ ВКЛЮЧАЮТСЯ В СТАЖ</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МУНИЦИПАЛЬНОЙ СЛУЖБЫ ДЛЯ НАЗНАЧЕНИЯ ПЕНСИИ ЗА ВЫСЛУГУ ЛЕТ</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____________________________________________,</w:t>
      </w:r>
    </w:p>
    <w:p>
      <w:pPr>
        <w:pStyle w:val="6"/>
        <w:rPr>
          <w:rFonts w:ascii="Times New Roman" w:hAnsi="Times New Roman" w:eastAsia="Courier New"/>
          <w:lang w:eastAsia="ru-RU" w:bidi="ru-RU"/>
        </w:rPr>
      </w:pPr>
      <w:r>
        <w:rPr>
          <w:rFonts w:ascii="Times New Roman" w:hAnsi="Times New Roman" w:eastAsia="Courier New"/>
          <w:sz w:val="24"/>
          <w:szCs w:val="24"/>
          <w:lang w:eastAsia="ru-RU" w:bidi="ru-RU"/>
        </w:rPr>
        <w:t xml:space="preserve">                         </w:t>
      </w:r>
      <w:r>
        <w:rPr>
          <w:rFonts w:ascii="Times New Roman" w:hAnsi="Times New Roman" w:eastAsia="Courier New"/>
          <w:lang w:eastAsia="ru-RU" w:bidi="ru-RU"/>
        </w:rPr>
        <w:t>(фамилия, имя, отчество)</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замещавшего должность __________________________________</w:t>
      </w:r>
    </w:p>
    <w:p>
      <w:pPr>
        <w:pStyle w:val="6"/>
        <w:rPr>
          <w:rFonts w:ascii="Times New Roman" w:hAnsi="Times New Roman" w:eastAsia="Courier New"/>
          <w:lang w:eastAsia="ru-RU" w:bidi="ru-RU"/>
        </w:rPr>
      </w:pPr>
      <w:r>
        <w:rPr>
          <w:rFonts w:ascii="Times New Roman" w:hAnsi="Times New Roman" w:eastAsia="Courier New"/>
          <w:sz w:val="24"/>
          <w:szCs w:val="24"/>
          <w:lang w:eastAsia="ru-RU" w:bidi="ru-RU"/>
        </w:rPr>
        <w:t xml:space="preserve">                                                           </w:t>
      </w:r>
      <w:r>
        <w:rPr>
          <w:rFonts w:ascii="Times New Roman" w:hAnsi="Times New Roman" w:eastAsia="Courier New"/>
          <w:lang w:eastAsia="ru-RU" w:bidi="ru-RU"/>
        </w:rPr>
        <w:t xml:space="preserve"> (наименование должности)</w:t>
      </w:r>
    </w:p>
    <w:p>
      <w:pPr>
        <w:pStyle w:val="7"/>
        <w:jc w:val="center"/>
        <w:rPr>
          <w:lang w:eastAsia="ru-RU" w:bidi="ru-RU"/>
        </w:rPr>
      </w:pPr>
    </w:p>
    <w:tbl>
      <w:tblPr>
        <w:tblStyle w:val="3"/>
        <w:tblW w:w="9405" w:type="dxa"/>
        <w:tblInd w:w="-50" w:type="dxa"/>
        <w:tblLayout w:type="fixed"/>
        <w:tblCellMar>
          <w:top w:w="0" w:type="dxa"/>
          <w:left w:w="70" w:type="dxa"/>
          <w:bottom w:w="0" w:type="dxa"/>
          <w:right w:w="70" w:type="dxa"/>
        </w:tblCellMar>
      </w:tblPr>
      <w:tblGrid>
        <w:gridCol w:w="525"/>
        <w:gridCol w:w="810"/>
        <w:gridCol w:w="495"/>
        <w:gridCol w:w="660"/>
        <w:gridCol w:w="735"/>
        <w:gridCol w:w="810"/>
        <w:gridCol w:w="540"/>
        <w:gridCol w:w="870"/>
        <w:gridCol w:w="615"/>
        <w:gridCol w:w="510"/>
        <w:gridCol w:w="850"/>
        <w:gridCol w:w="567"/>
        <w:gridCol w:w="426"/>
        <w:gridCol w:w="425"/>
        <w:gridCol w:w="567"/>
      </w:tblGrid>
      <w:tr>
        <w:tblPrEx>
          <w:tblCellMar>
            <w:top w:w="0" w:type="dxa"/>
            <w:left w:w="70" w:type="dxa"/>
            <w:bottom w:w="0" w:type="dxa"/>
            <w:right w:w="70" w:type="dxa"/>
          </w:tblCellMar>
        </w:tblPrEx>
        <w:trPr>
          <w:cantSplit/>
          <w:trHeight w:val="360" w:hRule="atLeast"/>
        </w:trPr>
        <w:tc>
          <w:tcPr>
            <w:tcW w:w="525" w:type="dxa"/>
            <w:tcBorders>
              <w:top w:val="single" w:color="000000" w:sz="0" w:space="0"/>
              <w:left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 xml:space="preserve">N </w:t>
            </w:r>
            <w:r>
              <w:rPr>
                <w:rFonts w:ascii="Times New Roman" w:hAnsi="Times New Roman"/>
                <w:lang w:eastAsia="ru-RU" w:bidi="ru-RU"/>
              </w:rPr>
              <w:br w:type="textWrapping"/>
            </w:r>
            <w:r>
              <w:rPr>
                <w:rFonts w:ascii="Times New Roman" w:hAnsi="Times New Roman"/>
                <w:lang w:eastAsia="ru-RU" w:bidi="ru-RU"/>
              </w:rPr>
              <w:t>п/п</w:t>
            </w:r>
          </w:p>
        </w:tc>
        <w:tc>
          <w:tcPr>
            <w:tcW w:w="810" w:type="dxa"/>
            <w:tcBorders>
              <w:top w:val="single" w:color="000000" w:sz="0" w:space="0"/>
              <w:left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N записи в трудо-вой</w:t>
            </w:r>
            <w:r>
              <w:rPr>
                <w:rFonts w:ascii="Times New Roman" w:hAnsi="Times New Roman"/>
                <w:lang w:eastAsia="ru-RU" w:bidi="ru-RU"/>
              </w:rPr>
              <w:br w:type="textWrapping"/>
            </w:r>
            <w:r>
              <w:rPr>
                <w:rFonts w:ascii="Times New Roman" w:hAnsi="Times New Roman"/>
                <w:lang w:eastAsia="ru-RU" w:bidi="ru-RU"/>
              </w:rPr>
              <w:t xml:space="preserve">книжке   </w:t>
            </w:r>
          </w:p>
        </w:tc>
        <w:tc>
          <w:tcPr>
            <w:tcW w:w="1890" w:type="dxa"/>
            <w:gridSpan w:val="3"/>
            <w:tcBorders>
              <w:top w:val="single" w:color="000000" w:sz="0" w:space="0"/>
              <w:left w:val="single" w:color="000000" w:sz="0" w:space="0"/>
            </w:tcBorders>
          </w:tcPr>
          <w:p>
            <w:pPr>
              <w:pStyle w:val="7"/>
              <w:snapToGrid w:val="0"/>
              <w:rPr>
                <w:rFonts w:ascii="Times New Roman" w:hAnsi="Times New Roman"/>
                <w:lang w:eastAsia="ru-RU" w:bidi="ru-RU"/>
              </w:rPr>
            </w:pPr>
            <w:r>
              <w:rPr>
                <w:rFonts w:ascii="Times New Roman" w:hAnsi="Times New Roman"/>
                <w:lang w:eastAsia="ru-RU" w:bidi="ru-RU"/>
              </w:rPr>
              <w:t xml:space="preserve">Дата     </w:t>
            </w:r>
          </w:p>
        </w:tc>
        <w:tc>
          <w:tcPr>
            <w:tcW w:w="810" w:type="dxa"/>
            <w:tcBorders>
              <w:top w:val="single" w:color="000000" w:sz="0" w:space="0"/>
              <w:left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Наиме-нова-ние</w:t>
            </w:r>
            <w:r>
              <w:rPr>
                <w:rFonts w:ascii="Times New Roman" w:hAnsi="Times New Roman"/>
                <w:lang w:eastAsia="ru-RU" w:bidi="ru-RU"/>
              </w:rPr>
              <w:br w:type="textWrapping"/>
            </w:r>
            <w:r>
              <w:rPr>
                <w:rFonts w:ascii="Times New Roman" w:hAnsi="Times New Roman"/>
                <w:lang w:eastAsia="ru-RU" w:bidi="ru-RU"/>
              </w:rPr>
              <w:t xml:space="preserve">органи-зации  </w:t>
            </w:r>
          </w:p>
        </w:tc>
        <w:tc>
          <w:tcPr>
            <w:tcW w:w="3952" w:type="dxa"/>
            <w:gridSpan w:val="6"/>
            <w:tcBorders>
              <w:top w:val="single" w:color="000000" w:sz="0" w:space="0"/>
              <w:left w:val="single" w:color="000000" w:sz="0" w:space="0"/>
              <w:bottom w:val="single" w:color="000000" w:sz="0" w:space="0"/>
            </w:tcBorders>
          </w:tcPr>
          <w:p>
            <w:pPr>
              <w:pStyle w:val="7"/>
              <w:snapToGrid w:val="0"/>
              <w:rPr>
                <w:rFonts w:ascii="Times New Roman" w:hAnsi="Times New Roman"/>
                <w:lang w:eastAsia="ru-RU" w:bidi="ru-RU"/>
              </w:rPr>
            </w:pPr>
            <w:r>
              <w:rPr>
                <w:rFonts w:ascii="Times New Roman" w:hAnsi="Times New Roman"/>
                <w:lang w:eastAsia="ru-RU" w:bidi="ru-RU"/>
              </w:rPr>
              <w:t xml:space="preserve">Продолжительность      </w:t>
            </w:r>
            <w:r>
              <w:rPr>
                <w:rFonts w:ascii="Times New Roman" w:hAnsi="Times New Roman"/>
                <w:lang w:eastAsia="ru-RU" w:bidi="ru-RU"/>
              </w:rPr>
              <w:br w:type="textWrapping"/>
            </w:r>
            <w:r>
              <w:rPr>
                <w:rFonts w:ascii="Times New Roman" w:hAnsi="Times New Roman"/>
                <w:lang w:eastAsia="ru-RU" w:bidi="ru-RU"/>
              </w:rPr>
              <w:t>муниципальной службы (работы)</w:t>
            </w:r>
          </w:p>
        </w:tc>
        <w:tc>
          <w:tcPr>
            <w:tcW w:w="1418" w:type="dxa"/>
            <w:gridSpan w:val="3"/>
            <w:tcBorders>
              <w:top w:val="single" w:color="000000" w:sz="0" w:space="0"/>
              <w:left w:val="single" w:color="000000" w:sz="0" w:space="0"/>
              <w:right w:val="single" w:color="000000" w:sz="0" w:space="0"/>
            </w:tcBorders>
          </w:tcPr>
          <w:p>
            <w:pPr>
              <w:pStyle w:val="7"/>
              <w:snapToGrid w:val="0"/>
              <w:jc w:val="both"/>
              <w:rPr>
                <w:rFonts w:ascii="Times New Roman" w:hAnsi="Times New Roman"/>
                <w:lang w:eastAsia="ru-RU" w:bidi="ru-RU"/>
              </w:rPr>
            </w:pPr>
            <w:r>
              <w:rPr>
                <w:rFonts w:ascii="Times New Roman" w:hAnsi="Times New Roman"/>
                <w:lang w:eastAsia="ru-RU" w:bidi="ru-RU"/>
              </w:rPr>
              <w:t xml:space="preserve">Стаж     </w:t>
            </w:r>
            <w:r>
              <w:rPr>
                <w:rFonts w:ascii="Times New Roman" w:hAnsi="Times New Roman"/>
                <w:lang w:eastAsia="ru-RU" w:bidi="ru-RU"/>
              </w:rPr>
              <w:br w:type="textWrapping"/>
            </w:r>
            <w:r>
              <w:rPr>
                <w:rFonts w:ascii="Times New Roman" w:hAnsi="Times New Roman"/>
                <w:lang w:eastAsia="ru-RU" w:bidi="ru-RU"/>
              </w:rPr>
              <w:t xml:space="preserve">муниципальной </w:t>
            </w:r>
            <w:r>
              <w:rPr>
                <w:rFonts w:ascii="Times New Roman" w:hAnsi="Times New Roman"/>
                <w:lang w:eastAsia="ru-RU" w:bidi="ru-RU"/>
              </w:rPr>
              <w:br w:type="textWrapping"/>
            </w:r>
            <w:r>
              <w:rPr>
                <w:rFonts w:ascii="Times New Roman" w:hAnsi="Times New Roman"/>
                <w:lang w:eastAsia="ru-RU" w:bidi="ru-RU"/>
              </w:rPr>
              <w:t xml:space="preserve">службы,    </w:t>
            </w:r>
            <w:r>
              <w:rPr>
                <w:rFonts w:ascii="Times New Roman" w:hAnsi="Times New Roman"/>
                <w:lang w:eastAsia="ru-RU" w:bidi="ru-RU"/>
              </w:rPr>
              <w:br w:type="textWrapping"/>
            </w:r>
            <w:r>
              <w:rPr>
                <w:rFonts w:ascii="Times New Roman" w:hAnsi="Times New Roman"/>
                <w:lang w:eastAsia="ru-RU" w:bidi="ru-RU"/>
              </w:rPr>
              <w:t xml:space="preserve">принимаемый  </w:t>
            </w:r>
            <w:r>
              <w:rPr>
                <w:rFonts w:ascii="Times New Roman" w:hAnsi="Times New Roman"/>
                <w:lang w:eastAsia="ru-RU" w:bidi="ru-RU"/>
              </w:rPr>
              <w:br w:type="textWrapping"/>
            </w:r>
            <w:r>
              <w:rPr>
                <w:rFonts w:ascii="Times New Roman" w:hAnsi="Times New Roman"/>
                <w:lang w:eastAsia="ru-RU" w:bidi="ru-RU"/>
              </w:rPr>
              <w:t>для исчисления</w:t>
            </w:r>
            <w:r>
              <w:rPr>
                <w:rFonts w:ascii="Times New Roman" w:hAnsi="Times New Roman"/>
                <w:lang w:eastAsia="ru-RU" w:bidi="ru-RU"/>
              </w:rPr>
              <w:br w:type="textWrapping"/>
            </w:r>
            <w:r>
              <w:rPr>
                <w:rFonts w:ascii="Times New Roman" w:hAnsi="Times New Roman"/>
                <w:lang w:eastAsia="ru-RU" w:bidi="ru-RU"/>
              </w:rPr>
              <w:t>размера пенсии</w:t>
            </w:r>
            <w:r>
              <w:rPr>
                <w:rFonts w:ascii="Times New Roman" w:hAnsi="Times New Roman"/>
                <w:lang w:eastAsia="ru-RU" w:bidi="ru-RU"/>
              </w:rPr>
              <w:br w:type="textWrapping"/>
            </w:r>
            <w:r>
              <w:rPr>
                <w:rFonts w:ascii="Times New Roman" w:hAnsi="Times New Roman"/>
                <w:lang w:eastAsia="ru-RU" w:bidi="ru-RU"/>
              </w:rPr>
              <w:t>за выслугу лет</w:t>
            </w:r>
          </w:p>
        </w:tc>
      </w:tr>
      <w:tr>
        <w:tblPrEx>
          <w:tblCellMar>
            <w:top w:w="0" w:type="dxa"/>
            <w:left w:w="70" w:type="dxa"/>
            <w:bottom w:w="0" w:type="dxa"/>
            <w:right w:w="70" w:type="dxa"/>
          </w:tblCellMar>
        </w:tblPrEx>
        <w:trPr>
          <w:cantSplit/>
          <w:trHeight w:val="600" w:hRule="atLeast"/>
        </w:trPr>
        <w:tc>
          <w:tcPr>
            <w:tcW w:w="525" w:type="dxa"/>
            <w:tcBorders>
              <w:left w:val="single" w:color="000000" w:sz="0" w:space="0"/>
            </w:tcBorders>
          </w:tcPr>
          <w:p>
            <w:pPr>
              <w:pStyle w:val="7"/>
              <w:snapToGrid w:val="0"/>
              <w:rPr>
                <w:rFonts w:ascii="Times New Roman" w:hAnsi="Times New Roman"/>
                <w:lang w:eastAsia="ru-RU" w:bidi="ru-RU"/>
              </w:rPr>
            </w:pPr>
          </w:p>
        </w:tc>
        <w:tc>
          <w:tcPr>
            <w:tcW w:w="810" w:type="dxa"/>
            <w:tcBorders>
              <w:left w:val="single" w:color="000000" w:sz="0" w:space="0"/>
            </w:tcBorders>
          </w:tcPr>
          <w:p>
            <w:pPr>
              <w:pStyle w:val="7"/>
              <w:snapToGrid w:val="0"/>
              <w:rPr>
                <w:rFonts w:ascii="Times New Roman" w:hAnsi="Times New Roman"/>
                <w:lang w:eastAsia="ru-RU" w:bidi="ru-RU"/>
              </w:rPr>
            </w:pPr>
          </w:p>
        </w:tc>
        <w:tc>
          <w:tcPr>
            <w:tcW w:w="1890" w:type="dxa"/>
            <w:gridSpan w:val="3"/>
            <w:tcBorders>
              <w:left w:val="single" w:color="000000" w:sz="0" w:space="0"/>
              <w:bottom w:val="single" w:color="000000" w:sz="0" w:space="0"/>
            </w:tcBorders>
          </w:tcPr>
          <w:p>
            <w:pPr>
              <w:pStyle w:val="7"/>
              <w:snapToGrid w:val="0"/>
              <w:rPr>
                <w:rFonts w:ascii="Times New Roman" w:hAnsi="Times New Roman"/>
                <w:lang w:eastAsia="ru-RU" w:bidi="ru-RU"/>
              </w:rPr>
            </w:pPr>
          </w:p>
        </w:tc>
        <w:tc>
          <w:tcPr>
            <w:tcW w:w="810" w:type="dxa"/>
            <w:tcBorders>
              <w:left w:val="single" w:color="000000" w:sz="0" w:space="0"/>
            </w:tcBorders>
          </w:tcPr>
          <w:p>
            <w:pPr>
              <w:pStyle w:val="7"/>
              <w:snapToGrid w:val="0"/>
              <w:rPr>
                <w:rFonts w:ascii="Times New Roman" w:hAnsi="Times New Roman"/>
                <w:lang w:eastAsia="ru-RU" w:bidi="ru-RU"/>
              </w:rPr>
            </w:pPr>
          </w:p>
        </w:tc>
        <w:tc>
          <w:tcPr>
            <w:tcW w:w="2025" w:type="dxa"/>
            <w:gridSpan w:val="3"/>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 xml:space="preserve">в календарном </w:t>
            </w:r>
            <w:r>
              <w:rPr>
                <w:rFonts w:ascii="Times New Roman" w:hAnsi="Times New Roman"/>
                <w:lang w:eastAsia="ru-RU" w:bidi="ru-RU"/>
              </w:rPr>
              <w:br w:type="textWrapping"/>
            </w:r>
            <w:r>
              <w:rPr>
                <w:rFonts w:ascii="Times New Roman" w:hAnsi="Times New Roman"/>
                <w:lang w:eastAsia="ru-RU" w:bidi="ru-RU"/>
              </w:rPr>
              <w:t xml:space="preserve">исчислении  </w:t>
            </w:r>
          </w:p>
        </w:tc>
        <w:tc>
          <w:tcPr>
            <w:tcW w:w="1927" w:type="dxa"/>
            <w:gridSpan w:val="3"/>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 xml:space="preserve">в льготном  </w:t>
            </w:r>
            <w:r>
              <w:rPr>
                <w:rFonts w:ascii="Times New Roman" w:hAnsi="Times New Roman"/>
                <w:lang w:eastAsia="ru-RU" w:bidi="ru-RU"/>
              </w:rPr>
              <w:br w:type="textWrapping"/>
            </w:r>
            <w:r>
              <w:rPr>
                <w:rFonts w:ascii="Times New Roman" w:hAnsi="Times New Roman"/>
                <w:lang w:eastAsia="ru-RU" w:bidi="ru-RU"/>
              </w:rPr>
              <w:t xml:space="preserve">исчислении  </w:t>
            </w:r>
          </w:p>
        </w:tc>
        <w:tc>
          <w:tcPr>
            <w:tcW w:w="1418" w:type="dxa"/>
            <w:gridSpan w:val="3"/>
            <w:tcBorders>
              <w:left w:val="single" w:color="000000" w:sz="0" w:space="0"/>
              <w:bottom w:val="single" w:color="000000" w:sz="0" w:space="0"/>
              <w:right w:val="single" w:color="000000" w:sz="0" w:space="0"/>
            </w:tcBorders>
          </w:tcPr>
          <w:p>
            <w:pPr>
              <w:pStyle w:val="7"/>
              <w:snapToGrid w:val="0"/>
              <w:rPr>
                <w:rFonts w:ascii="Times New Roman" w:hAnsi="Times New Roman"/>
                <w:lang w:eastAsia="ru-RU" w:bidi="ru-RU"/>
              </w:rPr>
            </w:pPr>
          </w:p>
        </w:tc>
      </w:tr>
      <w:tr>
        <w:tblPrEx>
          <w:tblCellMar>
            <w:top w:w="0" w:type="dxa"/>
            <w:left w:w="70" w:type="dxa"/>
            <w:bottom w:w="0" w:type="dxa"/>
            <w:right w:w="70" w:type="dxa"/>
          </w:tblCellMar>
        </w:tblPrEx>
        <w:trPr>
          <w:cantSplit/>
          <w:trHeight w:val="360" w:hRule="atLeast"/>
        </w:trPr>
        <w:tc>
          <w:tcPr>
            <w:tcW w:w="52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1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495"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год</w:t>
            </w:r>
          </w:p>
        </w:tc>
        <w:tc>
          <w:tcPr>
            <w:tcW w:w="660"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месяц</w:t>
            </w:r>
          </w:p>
        </w:tc>
        <w:tc>
          <w:tcPr>
            <w:tcW w:w="735"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число</w:t>
            </w:r>
          </w:p>
        </w:tc>
        <w:tc>
          <w:tcPr>
            <w:tcW w:w="81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40"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лет</w:t>
            </w:r>
          </w:p>
        </w:tc>
        <w:tc>
          <w:tcPr>
            <w:tcW w:w="870"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 xml:space="preserve">месяцев  </w:t>
            </w:r>
          </w:p>
        </w:tc>
        <w:tc>
          <w:tcPr>
            <w:tcW w:w="615"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дней</w:t>
            </w:r>
          </w:p>
        </w:tc>
        <w:tc>
          <w:tcPr>
            <w:tcW w:w="510"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лет</w:t>
            </w:r>
          </w:p>
        </w:tc>
        <w:tc>
          <w:tcPr>
            <w:tcW w:w="850"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 xml:space="preserve">месяцев  </w:t>
            </w:r>
          </w:p>
        </w:tc>
        <w:tc>
          <w:tcPr>
            <w:tcW w:w="567"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дней</w:t>
            </w:r>
          </w:p>
        </w:tc>
        <w:tc>
          <w:tcPr>
            <w:tcW w:w="426"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лет</w:t>
            </w:r>
          </w:p>
        </w:tc>
        <w:tc>
          <w:tcPr>
            <w:tcW w:w="425"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 xml:space="preserve">месяцев  </w:t>
            </w:r>
          </w:p>
        </w:tc>
        <w:tc>
          <w:tcPr>
            <w:tcW w:w="567" w:type="dxa"/>
            <w:tcBorders>
              <w:left w:val="single" w:color="000000" w:sz="0" w:space="0"/>
              <w:bottom w:val="single" w:color="000000" w:sz="0" w:space="0"/>
              <w:right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дней</w:t>
            </w:r>
          </w:p>
        </w:tc>
      </w:tr>
      <w:tr>
        <w:tblPrEx>
          <w:tblCellMar>
            <w:top w:w="0" w:type="dxa"/>
            <w:left w:w="70" w:type="dxa"/>
            <w:bottom w:w="0" w:type="dxa"/>
            <w:right w:w="70" w:type="dxa"/>
          </w:tblCellMar>
        </w:tblPrEx>
        <w:trPr>
          <w:cantSplit/>
          <w:trHeight w:val="120" w:hRule="atLeast"/>
        </w:trPr>
        <w:tc>
          <w:tcPr>
            <w:tcW w:w="52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1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49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66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73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1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4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7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61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1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5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67"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426"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42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67" w:type="dxa"/>
            <w:tcBorders>
              <w:left w:val="single" w:color="000000" w:sz="0" w:space="0"/>
              <w:bottom w:val="single" w:color="000000" w:sz="0" w:space="0"/>
              <w:right w:val="single" w:color="000000" w:sz="0" w:space="0"/>
            </w:tcBorders>
          </w:tcPr>
          <w:p>
            <w:pPr>
              <w:pStyle w:val="7"/>
              <w:snapToGrid w:val="0"/>
              <w:rPr>
                <w:rFonts w:ascii="Times New Roman" w:hAnsi="Times New Roman"/>
                <w:lang w:eastAsia="ru-RU" w:bidi="ru-RU"/>
              </w:rPr>
            </w:pPr>
          </w:p>
        </w:tc>
      </w:tr>
      <w:tr>
        <w:tblPrEx>
          <w:tblCellMar>
            <w:top w:w="0" w:type="dxa"/>
            <w:left w:w="70" w:type="dxa"/>
            <w:bottom w:w="0" w:type="dxa"/>
            <w:right w:w="70" w:type="dxa"/>
          </w:tblCellMar>
        </w:tblPrEx>
        <w:trPr>
          <w:cantSplit/>
          <w:trHeight w:val="120" w:hRule="atLeast"/>
        </w:trPr>
        <w:tc>
          <w:tcPr>
            <w:tcW w:w="52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1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49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66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73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1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4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7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61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1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5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67"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426"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42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67" w:type="dxa"/>
            <w:tcBorders>
              <w:left w:val="single" w:color="000000" w:sz="0" w:space="0"/>
              <w:bottom w:val="single" w:color="000000" w:sz="0" w:space="0"/>
              <w:right w:val="single" w:color="000000" w:sz="0" w:space="0"/>
            </w:tcBorders>
          </w:tcPr>
          <w:p>
            <w:pPr>
              <w:pStyle w:val="7"/>
              <w:snapToGrid w:val="0"/>
              <w:rPr>
                <w:rFonts w:ascii="Times New Roman" w:hAnsi="Times New Roman"/>
                <w:lang w:eastAsia="ru-RU" w:bidi="ru-RU"/>
              </w:rPr>
            </w:pPr>
          </w:p>
        </w:tc>
      </w:tr>
      <w:tr>
        <w:tblPrEx>
          <w:tblCellMar>
            <w:top w:w="0" w:type="dxa"/>
            <w:left w:w="70" w:type="dxa"/>
            <w:bottom w:w="0" w:type="dxa"/>
            <w:right w:w="70" w:type="dxa"/>
          </w:tblCellMar>
        </w:tblPrEx>
        <w:trPr>
          <w:cantSplit/>
          <w:trHeight w:val="240" w:hRule="atLeast"/>
        </w:trPr>
        <w:tc>
          <w:tcPr>
            <w:tcW w:w="52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1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49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66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73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10" w:type="dxa"/>
            <w:tcBorders>
              <w:left w:val="single" w:color="000000" w:sz="0" w:space="0"/>
              <w:bottom w:val="single" w:color="000000" w:sz="0" w:space="0"/>
            </w:tcBorders>
          </w:tcPr>
          <w:p>
            <w:pPr>
              <w:pStyle w:val="7"/>
              <w:snapToGrid w:val="0"/>
              <w:ind w:firstLine="0"/>
              <w:rPr>
                <w:rFonts w:ascii="Times New Roman" w:hAnsi="Times New Roman"/>
                <w:lang w:eastAsia="ru-RU" w:bidi="ru-RU"/>
              </w:rPr>
            </w:pPr>
            <w:r>
              <w:rPr>
                <w:rFonts w:ascii="Times New Roman" w:hAnsi="Times New Roman"/>
                <w:lang w:eastAsia="ru-RU" w:bidi="ru-RU"/>
              </w:rPr>
              <w:t>ВСЕГО</w:t>
            </w:r>
          </w:p>
        </w:tc>
        <w:tc>
          <w:tcPr>
            <w:tcW w:w="54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7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61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1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850"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67"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426"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425" w:type="dxa"/>
            <w:tcBorders>
              <w:left w:val="single" w:color="000000" w:sz="0" w:space="0"/>
              <w:bottom w:val="single" w:color="000000" w:sz="0" w:space="0"/>
            </w:tcBorders>
          </w:tcPr>
          <w:p>
            <w:pPr>
              <w:pStyle w:val="7"/>
              <w:snapToGrid w:val="0"/>
              <w:rPr>
                <w:rFonts w:ascii="Times New Roman" w:hAnsi="Times New Roman"/>
                <w:lang w:eastAsia="ru-RU" w:bidi="ru-RU"/>
              </w:rPr>
            </w:pPr>
          </w:p>
        </w:tc>
        <w:tc>
          <w:tcPr>
            <w:tcW w:w="567" w:type="dxa"/>
            <w:tcBorders>
              <w:left w:val="single" w:color="000000" w:sz="0" w:space="0"/>
              <w:bottom w:val="single" w:color="000000" w:sz="0" w:space="0"/>
              <w:right w:val="single" w:color="000000" w:sz="0" w:space="0"/>
            </w:tcBorders>
          </w:tcPr>
          <w:p>
            <w:pPr>
              <w:pStyle w:val="7"/>
              <w:snapToGrid w:val="0"/>
              <w:rPr>
                <w:rFonts w:ascii="Times New Roman" w:hAnsi="Times New Roman"/>
                <w:lang w:eastAsia="ru-RU" w:bidi="ru-RU"/>
              </w:rPr>
            </w:pPr>
          </w:p>
        </w:tc>
      </w:tr>
    </w:tbl>
    <w:p>
      <w:pPr>
        <w:pStyle w:val="7"/>
        <w:ind w:firstLine="540"/>
        <w:jc w:val="both"/>
        <w:rPr>
          <w:lang w:eastAsia="ru-RU" w:bidi="ru-RU"/>
        </w:rPr>
      </w:pPr>
    </w:p>
    <w:p>
      <w:pPr>
        <w:pStyle w:val="6"/>
        <w:rPr>
          <w:rFonts w:eastAsia="Courier New"/>
          <w:lang w:eastAsia="ru-RU" w:bidi="ru-RU"/>
        </w:rPr>
      </w:pP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Руководитель ___________________________________________</w:t>
      </w:r>
    </w:p>
    <w:p>
      <w:pPr>
        <w:pStyle w:val="6"/>
        <w:rPr>
          <w:rFonts w:ascii="Times New Roman" w:hAnsi="Times New Roman" w:eastAsia="Courier New"/>
          <w:lang w:eastAsia="ru-RU" w:bidi="ru-RU"/>
        </w:rPr>
      </w:pPr>
      <w:r>
        <w:rPr>
          <w:rFonts w:ascii="Times New Roman" w:hAnsi="Times New Roman" w:eastAsia="Courier New"/>
          <w:sz w:val="24"/>
          <w:szCs w:val="24"/>
          <w:lang w:eastAsia="ru-RU" w:bidi="ru-RU"/>
        </w:rPr>
        <w:t xml:space="preserve">                                       </w:t>
      </w:r>
      <w:r>
        <w:rPr>
          <w:rFonts w:ascii="Times New Roman" w:hAnsi="Times New Roman" w:eastAsia="Courier New"/>
          <w:lang w:eastAsia="ru-RU" w:bidi="ru-RU"/>
        </w:rPr>
        <w:t>(подпись, инициалы, фамилия)</w:t>
      </w:r>
    </w:p>
    <w:p>
      <w:pPr>
        <w:pStyle w:val="6"/>
        <w:rPr>
          <w:rFonts w:eastAsia="Courier New"/>
          <w:lang w:eastAsia="ru-RU" w:bidi="ru-RU"/>
        </w:rPr>
      </w:pP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Место для печати</w:t>
      </w:r>
    </w:p>
    <w:p>
      <w:pPr>
        <w:pStyle w:val="6"/>
        <w:rPr>
          <w:rFonts w:eastAsia="Courier New"/>
          <w:lang w:eastAsia="ru-RU" w:bidi="ru-RU"/>
        </w:rPr>
      </w:pPr>
    </w:p>
    <w:p>
      <w:pPr>
        <w:pStyle w:val="6"/>
        <w:rPr>
          <w:rFonts w:eastAsia="Courier New"/>
          <w:lang w:eastAsia="ru-RU" w:bidi="ru-RU"/>
        </w:rPr>
      </w:pPr>
    </w:p>
    <w:p>
      <w:pPr>
        <w:pStyle w:val="6"/>
        <w:rPr>
          <w:rFonts w:eastAsia="Courier New"/>
          <w:lang w:eastAsia="ru-RU" w:bidi="ru-RU"/>
        </w:rPr>
      </w:pPr>
    </w:p>
    <w:p>
      <w:pPr>
        <w:pStyle w:val="6"/>
        <w:rPr>
          <w:rFonts w:eastAsia="Courier New"/>
          <w:lang w:eastAsia="ru-RU" w:bidi="ru-RU"/>
        </w:rPr>
      </w:pP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Руководитель аппарата Главы, Совета депутатов и Администрации ______________________________</w:t>
      </w:r>
    </w:p>
    <w:p>
      <w:pPr>
        <w:pStyle w:val="6"/>
        <w:rPr>
          <w:rFonts w:ascii="Times New Roman" w:hAnsi="Times New Roman" w:eastAsia="Courier New"/>
          <w:lang w:eastAsia="ru-RU" w:bidi="ru-RU"/>
        </w:rPr>
      </w:pPr>
      <w:r>
        <w:rPr>
          <w:rFonts w:ascii="Times New Roman" w:hAnsi="Times New Roman" w:eastAsia="Courier New"/>
          <w:sz w:val="24"/>
          <w:szCs w:val="24"/>
          <w:lang w:eastAsia="ru-RU" w:bidi="ru-RU"/>
        </w:rPr>
        <w:t xml:space="preserve">                                                                                                               </w:t>
      </w:r>
      <w:r>
        <w:rPr>
          <w:rFonts w:ascii="Times New Roman" w:hAnsi="Times New Roman" w:eastAsia="Courier New"/>
          <w:lang w:eastAsia="ru-RU" w:bidi="ru-RU"/>
        </w:rPr>
        <w:t>(подпись, инициалы, фамилия)</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Дата  _______________                                                                                             </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ab/>
      </w:r>
      <w:r>
        <w:rPr>
          <w:rFonts w:ascii="Times New Roman" w:hAnsi="Times New Roman" w:eastAsia="Courier New"/>
          <w:sz w:val="24"/>
          <w:szCs w:val="24"/>
          <w:lang w:eastAsia="ru-RU" w:bidi="ru-RU"/>
        </w:rPr>
        <w:tab/>
      </w:r>
      <w:r>
        <w:rPr>
          <w:rFonts w:ascii="Times New Roman" w:hAnsi="Times New Roman" w:eastAsia="Courier New"/>
          <w:sz w:val="24"/>
          <w:szCs w:val="24"/>
          <w:lang w:eastAsia="ru-RU" w:bidi="ru-RU"/>
        </w:rPr>
        <w:tab/>
      </w:r>
      <w:r>
        <w:rPr>
          <w:rFonts w:ascii="Times New Roman" w:hAnsi="Times New Roman" w:eastAsia="Courier New"/>
          <w:sz w:val="24"/>
          <w:szCs w:val="24"/>
          <w:lang w:eastAsia="ru-RU" w:bidi="ru-RU"/>
        </w:rPr>
        <w:tab/>
      </w:r>
      <w:r>
        <w:rPr>
          <w:rFonts w:ascii="Times New Roman" w:hAnsi="Times New Roman" w:eastAsia="Courier New"/>
          <w:sz w:val="24"/>
          <w:szCs w:val="24"/>
          <w:lang w:eastAsia="ru-RU" w:bidi="ru-RU"/>
        </w:rPr>
        <w:tab/>
      </w:r>
      <w:r>
        <w:rPr>
          <w:rFonts w:ascii="Times New Roman" w:hAnsi="Times New Roman" w:eastAsia="Courier New"/>
          <w:sz w:val="24"/>
          <w:szCs w:val="24"/>
          <w:lang w:eastAsia="ru-RU" w:bidi="ru-RU"/>
        </w:rPr>
        <w:tab/>
      </w:r>
      <w:r>
        <w:rPr>
          <w:rFonts w:ascii="Times New Roman" w:hAnsi="Times New Roman" w:eastAsia="Courier New"/>
          <w:sz w:val="24"/>
          <w:szCs w:val="24"/>
          <w:lang w:eastAsia="ru-RU" w:bidi="ru-RU"/>
        </w:rPr>
        <w:tab/>
      </w:r>
      <w:r>
        <w:rPr>
          <w:rFonts w:ascii="Times New Roman" w:hAnsi="Times New Roman" w:eastAsia="Courier New"/>
          <w:sz w:val="24"/>
          <w:szCs w:val="24"/>
          <w:lang w:eastAsia="ru-RU" w:bidi="ru-RU"/>
        </w:rPr>
        <w:tab/>
      </w:r>
      <w:r>
        <w:rPr>
          <w:rFonts w:ascii="Times New Roman" w:hAnsi="Times New Roman" w:eastAsia="Courier New"/>
          <w:sz w:val="24"/>
          <w:szCs w:val="24"/>
          <w:lang w:eastAsia="ru-RU" w:bidi="ru-RU"/>
        </w:rPr>
        <w:tab/>
      </w:r>
      <w:r>
        <w:rPr>
          <w:rFonts w:ascii="Times New Roman" w:hAnsi="Times New Roman" w:eastAsia="Courier New"/>
          <w:sz w:val="24"/>
          <w:szCs w:val="24"/>
          <w:lang w:eastAsia="ru-RU" w:bidi="ru-RU"/>
        </w:rPr>
        <w:t xml:space="preserve">  Место для печати</w:t>
      </w:r>
    </w:p>
    <w:p>
      <w:pPr>
        <w:pStyle w:val="6"/>
        <w:rPr>
          <w:rFonts w:ascii="Times New Roman" w:hAnsi="Times New Roman" w:eastAsia="Courier New"/>
          <w:sz w:val="24"/>
          <w:szCs w:val="24"/>
          <w:lang w:eastAsia="ru-RU" w:bidi="ru-RU"/>
        </w:rPr>
      </w:pP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w:t>
      </w:r>
    </w:p>
    <w:p>
      <w:pPr>
        <w:pStyle w:val="7"/>
        <w:ind w:firstLine="0"/>
        <w:jc w:val="both"/>
        <w:rPr>
          <w:lang w:eastAsia="ru-RU" w:bidi="ru-RU"/>
        </w:rPr>
      </w:pPr>
    </w:p>
    <w:p>
      <w:pPr>
        <w:autoSpaceDE w:val="0"/>
        <w:ind w:firstLine="540"/>
        <w:jc w:val="both"/>
        <w:rPr>
          <w:rFonts w:eastAsia="Arial" w:cs="Arial"/>
          <w:lang w:eastAsia="ru-RU" w:bidi="ru-RU"/>
        </w:rPr>
      </w:pPr>
    </w:p>
    <w:p>
      <w:pPr>
        <w:pStyle w:val="7"/>
        <w:jc w:val="right"/>
        <w:rPr>
          <w:rFonts w:ascii="Times New Roman" w:hAnsi="Times New Roman"/>
          <w:sz w:val="22"/>
          <w:szCs w:val="22"/>
          <w:lang w:eastAsia="ru-RU" w:bidi="ru-RU"/>
        </w:rPr>
      </w:pPr>
      <w:r>
        <w:rPr>
          <w:rFonts w:ascii="Times New Roman" w:hAnsi="Times New Roman"/>
          <w:sz w:val="22"/>
          <w:szCs w:val="22"/>
          <w:lang w:eastAsia="ru-RU" w:bidi="ru-RU"/>
        </w:rPr>
        <w:t>Приложение 4</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 xml:space="preserve">к  Правилам, назначения, </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перерасчета размера</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и выплаты пенсии за выслугу</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 xml:space="preserve">лет муниципальным служащим </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муниципального образования</w:t>
      </w:r>
    </w:p>
    <w:p>
      <w:pPr>
        <w:pStyle w:val="7"/>
        <w:ind w:left="6975" w:firstLine="0"/>
        <w:jc w:val="right"/>
        <w:rPr>
          <w:rFonts w:ascii="Times New Roman" w:hAnsi="Times New Roman"/>
          <w:sz w:val="22"/>
          <w:szCs w:val="22"/>
          <w:lang w:eastAsia="ru-RU" w:bidi="ru-RU"/>
        </w:rPr>
      </w:pPr>
      <w:r>
        <w:rPr>
          <w:rFonts w:ascii="Times New Roman" w:hAnsi="Times New Roman"/>
          <w:sz w:val="22"/>
          <w:szCs w:val="22"/>
          <w:lang w:eastAsia="ru-RU" w:bidi="ru-RU"/>
        </w:rPr>
        <w:t>«Муниципальный округ Алнашский район Удмуртской Республики»</w:t>
      </w:r>
    </w:p>
    <w:p>
      <w:pPr>
        <w:pStyle w:val="7"/>
        <w:ind w:firstLine="0"/>
        <w:jc w:val="right"/>
        <w:rPr>
          <w:rFonts w:ascii="Times New Roman" w:hAnsi="Times New Roman"/>
          <w:sz w:val="24"/>
          <w:szCs w:val="24"/>
          <w:lang w:eastAsia="ru-RU" w:bidi="ru-RU"/>
        </w:rPr>
      </w:pPr>
    </w:p>
    <w:p>
      <w:pPr>
        <w:pStyle w:val="7"/>
        <w:jc w:val="center"/>
        <w:rPr>
          <w:lang w:eastAsia="ru-RU" w:bidi="ru-RU"/>
        </w:rPr>
      </w:pPr>
    </w:p>
    <w:p>
      <w:pPr>
        <w:pStyle w:val="6"/>
        <w:rPr>
          <w:rFonts w:ascii="Times New Roman" w:hAnsi="Times New Roman" w:eastAsia="Courier New"/>
          <w:sz w:val="24"/>
          <w:szCs w:val="24"/>
          <w:lang w:eastAsia="ru-RU" w:bidi="ru-RU"/>
        </w:rPr>
      </w:pPr>
      <w:r>
        <w:rPr>
          <w:rFonts w:eastAsia="Courier New"/>
          <w:lang w:eastAsia="ru-RU" w:bidi="ru-RU"/>
        </w:rPr>
        <w:t xml:space="preserve">                   </w:t>
      </w:r>
      <w:r>
        <w:rPr>
          <w:rFonts w:ascii="Times New Roman" w:hAnsi="Times New Roman" w:eastAsia="Courier New"/>
          <w:sz w:val="24"/>
          <w:szCs w:val="24"/>
          <w:lang w:eastAsia="ru-RU" w:bidi="ru-RU"/>
        </w:rPr>
        <w:t xml:space="preserve"> УВЕДОМЛЕНИЕ О РЕГИСТРАЦИИ ЗАЯВЛЕНИЯ</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О НАЗНАЧЕНИИ ПЕНСИИ ЗА ВЫСЛУГУ ЛЕТ</w:t>
      </w:r>
    </w:p>
    <w:p>
      <w:pPr>
        <w:pStyle w:val="6"/>
        <w:rPr>
          <w:rFonts w:ascii="Times New Roman" w:hAnsi="Times New Roman" w:eastAsia="Courier New"/>
          <w:sz w:val="24"/>
          <w:szCs w:val="24"/>
          <w:lang w:eastAsia="ru-RU" w:bidi="ru-RU"/>
        </w:rPr>
      </w:pP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w:t>
      </w:r>
      <w:r>
        <w:rPr>
          <w:rStyle w:val="4"/>
          <w:rFonts w:ascii="Times New Roman" w:hAnsi="Times New Roman" w:eastAsia="Courier New"/>
          <w:color w:val="auto"/>
          <w:sz w:val="24"/>
          <w:szCs w:val="24"/>
          <w:u w:val="none"/>
        </w:rPr>
        <w:t>Заявление</w:t>
      </w:r>
      <w:r>
        <w:rPr>
          <w:rFonts w:ascii="Times New Roman" w:hAnsi="Times New Roman" w:eastAsia="Courier New"/>
          <w:sz w:val="24"/>
          <w:szCs w:val="24"/>
          <w:lang w:eastAsia="ru-RU" w:bidi="ru-RU"/>
        </w:rPr>
        <w:t xml:space="preserve"> гр. ____________________________________________ о назначении пенсии  </w:t>
      </w:r>
    </w:p>
    <w:p>
      <w:pPr>
        <w:pStyle w:val="6"/>
        <w:rPr>
          <w:rFonts w:ascii="Times New Roman" w:hAnsi="Times New Roman" w:eastAsia="Courier New"/>
          <w:sz w:val="16"/>
          <w:szCs w:val="16"/>
          <w:lang w:eastAsia="ru-RU" w:bidi="ru-RU"/>
        </w:rPr>
      </w:pPr>
      <w:r>
        <w:rPr>
          <w:rFonts w:ascii="Times New Roman" w:hAnsi="Times New Roman" w:eastAsia="Courier New"/>
          <w:sz w:val="24"/>
          <w:szCs w:val="24"/>
          <w:lang w:eastAsia="ru-RU" w:bidi="ru-RU"/>
        </w:rPr>
        <w:t xml:space="preserve">                                   </w:t>
      </w:r>
      <w:r>
        <w:rPr>
          <w:rFonts w:ascii="Times New Roman" w:hAnsi="Times New Roman" w:eastAsia="Courier New"/>
          <w:sz w:val="16"/>
          <w:szCs w:val="16"/>
          <w:lang w:eastAsia="ru-RU" w:bidi="ru-RU"/>
        </w:rPr>
        <w:t xml:space="preserve"> (Ф.И.О.)</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за  выслугу  лет  в соответствии  с </w:t>
      </w:r>
      <w:r>
        <w:rPr>
          <w:rStyle w:val="4"/>
          <w:rFonts w:ascii="Times New Roman" w:hAnsi="Times New Roman" w:eastAsia="Courier New"/>
          <w:color w:val="auto"/>
          <w:sz w:val="24"/>
          <w:szCs w:val="24"/>
          <w:u w:val="none"/>
        </w:rPr>
        <w:t>Законом</w:t>
      </w:r>
      <w:r>
        <w:rPr>
          <w:rFonts w:ascii="Times New Roman" w:hAnsi="Times New Roman" w:eastAsia="Courier New"/>
          <w:sz w:val="24"/>
          <w:szCs w:val="24"/>
          <w:lang w:eastAsia="ru-RU" w:bidi="ru-RU"/>
        </w:rPr>
        <w:t xml:space="preserve">  Удмуртской  Республики "О  муниципальной  службе  в  Удмуртской  Республике"   принято __________, зарегистрировано за N _______.</w:t>
      </w:r>
    </w:p>
    <w:p>
      <w:pPr>
        <w:pStyle w:val="6"/>
        <w:rPr>
          <w:rFonts w:ascii="Times New Roman" w:hAnsi="Times New Roman" w:eastAsia="Courier New"/>
          <w:sz w:val="16"/>
          <w:szCs w:val="16"/>
          <w:lang w:eastAsia="ru-RU" w:bidi="ru-RU"/>
        </w:rPr>
      </w:pPr>
      <w:r>
        <w:rPr>
          <w:rFonts w:ascii="Times New Roman" w:hAnsi="Times New Roman" w:eastAsia="Courier New"/>
          <w:sz w:val="24"/>
          <w:szCs w:val="24"/>
          <w:lang w:eastAsia="ru-RU" w:bidi="ru-RU"/>
        </w:rPr>
        <w:t xml:space="preserve">                                                                 </w:t>
      </w:r>
      <w:r>
        <w:rPr>
          <w:rFonts w:ascii="Times New Roman" w:hAnsi="Times New Roman" w:eastAsia="Courier New"/>
          <w:sz w:val="16"/>
          <w:szCs w:val="16"/>
          <w:lang w:eastAsia="ru-RU" w:bidi="ru-RU"/>
        </w:rPr>
        <w:t xml:space="preserve">     (дата)</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w:t>
      </w:r>
    </w:p>
    <w:p>
      <w:pPr>
        <w:pStyle w:val="6"/>
        <w:rPr>
          <w:rFonts w:ascii="Times New Roman" w:hAnsi="Times New Roman" w:eastAsia="Courier New"/>
          <w:sz w:val="24"/>
          <w:szCs w:val="24"/>
          <w:lang w:eastAsia="ru-RU" w:bidi="ru-RU"/>
        </w:rPr>
      </w:pP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Дата _________________              Место для печати</w:t>
      </w:r>
    </w:p>
    <w:p>
      <w:pPr>
        <w:pStyle w:val="7"/>
        <w:ind w:firstLine="540"/>
        <w:jc w:val="both"/>
        <w:rPr>
          <w:lang w:eastAsia="ru-RU" w:bidi="ru-RU"/>
        </w:rPr>
      </w:pPr>
    </w:p>
    <w:p>
      <w:pPr>
        <w:pStyle w:val="7"/>
        <w:ind w:firstLine="540"/>
        <w:jc w:val="both"/>
        <w:rPr>
          <w:lang w:eastAsia="ru-RU" w:bidi="ru-RU"/>
        </w:rPr>
      </w:pPr>
    </w:p>
    <w:p>
      <w:pPr>
        <w:pStyle w:val="7"/>
        <w:ind w:firstLine="540"/>
        <w:jc w:val="both"/>
        <w:rPr>
          <w:lang w:eastAsia="ru-RU" w:bidi="ru-RU"/>
        </w:rPr>
      </w:pPr>
    </w:p>
    <w:p>
      <w:pPr>
        <w:pStyle w:val="7"/>
        <w:ind w:firstLine="540"/>
        <w:jc w:val="both"/>
        <w:rPr>
          <w:lang w:eastAsia="ru-RU" w:bidi="ru-RU"/>
        </w:rPr>
      </w:pPr>
    </w:p>
    <w:p>
      <w:pPr>
        <w:pStyle w:val="7"/>
        <w:jc w:val="center"/>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autoSpaceDE w:val="0"/>
        <w:ind w:firstLine="720"/>
        <w:jc w:val="right"/>
        <w:rPr>
          <w:rFonts w:ascii="Arial" w:hAnsi="Arial" w:eastAsia="Arial" w:cs="Arial"/>
          <w:sz w:val="20"/>
          <w:szCs w:val="20"/>
          <w:lang w:eastAsia="ru-RU" w:bidi="ru-RU"/>
        </w:rPr>
      </w:pPr>
    </w:p>
    <w:p>
      <w:pPr>
        <w:autoSpaceDE w:val="0"/>
        <w:ind w:firstLine="720"/>
        <w:jc w:val="right"/>
        <w:rPr>
          <w:rFonts w:ascii="Arial" w:hAnsi="Arial" w:eastAsia="Arial" w:cs="Arial"/>
          <w:sz w:val="20"/>
          <w:szCs w:val="20"/>
          <w:lang w:eastAsia="ru-RU" w:bidi="ru-RU"/>
        </w:rPr>
      </w:pPr>
    </w:p>
    <w:p>
      <w:pPr>
        <w:pStyle w:val="7"/>
        <w:jc w:val="right"/>
        <w:rPr>
          <w:lang w:eastAsia="ru-RU" w:bidi="ru-RU"/>
        </w:rPr>
      </w:pPr>
    </w:p>
    <w:p>
      <w:pPr>
        <w:pStyle w:val="7"/>
        <w:jc w:val="right"/>
        <w:rPr>
          <w:lang w:eastAsia="ru-RU" w:bidi="ru-RU"/>
        </w:rPr>
      </w:pPr>
    </w:p>
    <w:p>
      <w:pPr>
        <w:pStyle w:val="7"/>
        <w:jc w:val="right"/>
        <w:rPr>
          <w:lang w:eastAsia="ru-RU" w:bidi="ru-RU"/>
        </w:rPr>
      </w:pPr>
    </w:p>
    <w:p>
      <w:pPr>
        <w:autoSpaceDE w:val="0"/>
        <w:ind w:firstLine="720"/>
        <w:jc w:val="right"/>
        <w:rPr>
          <w:rFonts w:ascii="Arial" w:hAnsi="Arial" w:eastAsia="Arial" w:cs="Arial"/>
          <w:sz w:val="20"/>
          <w:szCs w:val="20"/>
          <w:lang w:eastAsia="ru-RU" w:bidi="ru-RU"/>
        </w:rPr>
      </w:pPr>
    </w:p>
    <w:p>
      <w:pPr>
        <w:pStyle w:val="7"/>
        <w:jc w:val="right"/>
        <w:rPr>
          <w:rFonts w:ascii="Times New Roman" w:hAnsi="Times New Roman"/>
          <w:sz w:val="24"/>
          <w:szCs w:val="24"/>
          <w:lang w:eastAsia="ru-RU" w:bidi="ru-RU"/>
        </w:rPr>
      </w:pPr>
    </w:p>
    <w:p>
      <w:pPr>
        <w:autoSpaceDE w:val="0"/>
        <w:jc w:val="right"/>
        <w:rPr>
          <w:rFonts w:eastAsia="Arial" w:cs="Arial"/>
          <w:lang w:eastAsia="ru-RU" w:bidi="ru-RU"/>
        </w:rPr>
      </w:pPr>
    </w:p>
    <w:p>
      <w:pPr>
        <w:autoSpaceDE w:val="0"/>
        <w:jc w:val="right"/>
        <w:rPr>
          <w:rFonts w:eastAsia="Arial" w:cs="Arial"/>
          <w:lang w:eastAsia="ru-RU" w:bidi="ru-RU"/>
        </w:rPr>
      </w:pPr>
    </w:p>
    <w:p>
      <w:pPr>
        <w:autoSpaceDE w:val="0"/>
        <w:jc w:val="right"/>
        <w:rPr>
          <w:rFonts w:eastAsia="Arial" w:cs="Arial"/>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2"/>
          <w:szCs w:val="22"/>
          <w:lang w:eastAsia="ru-RU" w:bidi="ru-RU"/>
        </w:rPr>
      </w:pPr>
      <w:r>
        <w:rPr>
          <w:rFonts w:ascii="Times New Roman" w:hAnsi="Times New Roman"/>
          <w:sz w:val="22"/>
          <w:szCs w:val="22"/>
          <w:lang w:eastAsia="ru-RU" w:bidi="ru-RU"/>
        </w:rPr>
        <w:t>Приложение 5</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 xml:space="preserve">к  Правилам, назначения, </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перерасчета размера</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и выплаты пенсии за выслугу</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 xml:space="preserve">лет муниципальным служащим </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муниципального образования</w:t>
      </w:r>
    </w:p>
    <w:p>
      <w:pPr>
        <w:pStyle w:val="7"/>
        <w:ind w:left="6975" w:firstLine="0"/>
        <w:jc w:val="right"/>
        <w:rPr>
          <w:rFonts w:ascii="Times New Roman" w:hAnsi="Times New Roman"/>
          <w:sz w:val="22"/>
          <w:szCs w:val="22"/>
          <w:lang w:eastAsia="ru-RU" w:bidi="ru-RU"/>
        </w:rPr>
      </w:pPr>
      <w:r>
        <w:rPr>
          <w:rFonts w:ascii="Times New Roman" w:hAnsi="Times New Roman"/>
          <w:sz w:val="22"/>
          <w:szCs w:val="22"/>
          <w:lang w:eastAsia="ru-RU" w:bidi="ru-RU"/>
        </w:rPr>
        <w:t>«Муниципальный округ Алнашский район Удмуртской Республики»</w:t>
      </w:r>
    </w:p>
    <w:p>
      <w:pPr>
        <w:pStyle w:val="7"/>
        <w:ind w:firstLine="0"/>
        <w:jc w:val="right"/>
        <w:rPr>
          <w:rFonts w:ascii="Times New Roman" w:hAnsi="Times New Roman"/>
          <w:sz w:val="22"/>
          <w:szCs w:val="22"/>
          <w:lang w:eastAsia="ru-RU" w:bidi="ru-RU"/>
        </w:rPr>
      </w:pPr>
    </w:p>
    <w:p>
      <w:pPr>
        <w:pStyle w:val="7"/>
        <w:ind w:firstLine="540"/>
        <w:jc w:val="both"/>
        <w:rPr>
          <w:lang w:eastAsia="ru-RU" w:bidi="ru-RU"/>
        </w:rPr>
      </w:pPr>
    </w:p>
    <w:p>
      <w:pPr>
        <w:pStyle w:val="6"/>
        <w:rPr>
          <w:rFonts w:eastAsia="Courier New"/>
          <w:lang w:eastAsia="ru-RU" w:bidi="ru-RU"/>
        </w:rPr>
      </w:pPr>
      <w:r>
        <w:rPr>
          <w:rFonts w:eastAsia="Courier New"/>
          <w:lang w:eastAsia="ru-RU" w:bidi="ru-RU"/>
        </w:rPr>
        <w:t xml:space="preserve">                       </w:t>
      </w:r>
    </w:p>
    <w:p>
      <w:pPr>
        <w:pStyle w:val="6"/>
        <w:rPr>
          <w:rFonts w:eastAsia="Courier New"/>
          <w:lang w:eastAsia="ru-RU" w:bidi="ru-RU"/>
        </w:rPr>
      </w:pPr>
      <w:r>
        <w:rPr>
          <w:rFonts w:eastAsia="Courier New"/>
          <w:lang w:eastAsia="ru-RU" w:bidi="ru-RU"/>
        </w:rPr>
        <w:t xml:space="preserve">                                  РАСПОРЯЖЕНИЕ</w:t>
      </w:r>
    </w:p>
    <w:p>
      <w:pPr>
        <w:pStyle w:val="6"/>
        <w:rPr>
          <w:rFonts w:eastAsia="Courier New"/>
          <w:lang w:eastAsia="ru-RU" w:bidi="ru-RU"/>
        </w:rPr>
      </w:pPr>
      <w:r>
        <w:rPr>
          <w:rFonts w:eastAsia="Courier New"/>
          <w:lang w:eastAsia="ru-RU" w:bidi="ru-RU"/>
        </w:rPr>
        <w:t xml:space="preserve">                    о назначении пенсии за выслугу лет</w:t>
      </w:r>
    </w:p>
    <w:p>
      <w:pPr>
        <w:pStyle w:val="6"/>
        <w:rPr>
          <w:rFonts w:eastAsia="Courier New"/>
          <w:lang w:eastAsia="ru-RU" w:bidi="ru-RU"/>
        </w:rPr>
      </w:pPr>
    </w:p>
    <w:p>
      <w:pPr>
        <w:pStyle w:val="6"/>
        <w:rPr>
          <w:rFonts w:eastAsia="Courier New"/>
          <w:lang w:eastAsia="ru-RU" w:bidi="ru-RU"/>
        </w:rPr>
      </w:pPr>
      <w:r>
        <w:rPr>
          <w:rFonts w:eastAsia="Courier New"/>
          <w:lang w:eastAsia="ru-RU" w:bidi="ru-RU"/>
        </w:rPr>
        <w:t xml:space="preserve">    "__" __________ 20__ года                                       N _____</w:t>
      </w:r>
    </w:p>
    <w:p>
      <w:pPr>
        <w:pStyle w:val="6"/>
        <w:rPr>
          <w:rFonts w:eastAsia="Courier New"/>
          <w:lang w:eastAsia="ru-RU" w:bidi="ru-RU"/>
        </w:rPr>
      </w:pPr>
    </w:p>
    <w:p>
      <w:pPr>
        <w:pStyle w:val="6"/>
        <w:rPr>
          <w:rFonts w:eastAsia="Courier New"/>
          <w:lang w:eastAsia="ru-RU" w:bidi="ru-RU"/>
        </w:rPr>
      </w:pPr>
      <w:r>
        <w:rPr>
          <w:rFonts w:eastAsia="Courier New"/>
          <w:lang w:eastAsia="ru-RU" w:bidi="ru-RU"/>
        </w:rPr>
        <w:t xml:space="preserve">    Назначить с "___" __________ 20__ года</w:t>
      </w:r>
    </w:p>
    <w:p>
      <w:pPr>
        <w:pStyle w:val="6"/>
        <w:rPr>
          <w:rFonts w:eastAsia="Courier New"/>
          <w:lang w:eastAsia="ru-RU" w:bidi="ru-RU"/>
        </w:rPr>
      </w:pPr>
      <w:r>
        <w:rPr>
          <w:rFonts w:eastAsia="Courier New"/>
          <w:lang w:eastAsia="ru-RU" w:bidi="ru-RU"/>
        </w:rPr>
        <w:t xml:space="preserve">    ______________________________________________________________________,</w:t>
      </w:r>
    </w:p>
    <w:p>
      <w:pPr>
        <w:pStyle w:val="6"/>
        <w:rPr>
          <w:rFonts w:eastAsia="Courier New"/>
          <w:lang w:eastAsia="ru-RU" w:bidi="ru-RU"/>
        </w:rPr>
      </w:pPr>
      <w:r>
        <w:rPr>
          <w:rFonts w:eastAsia="Courier New"/>
          <w:lang w:eastAsia="ru-RU" w:bidi="ru-RU"/>
        </w:rPr>
        <w:t xml:space="preserve">                           (фамилия, имя, отчество)</w:t>
      </w:r>
    </w:p>
    <w:p>
      <w:pPr>
        <w:pStyle w:val="6"/>
        <w:rPr>
          <w:rFonts w:eastAsia="Courier New"/>
          <w:lang w:eastAsia="ru-RU" w:bidi="ru-RU"/>
        </w:rPr>
      </w:pPr>
      <w:r>
        <w:rPr>
          <w:rFonts w:eastAsia="Courier New"/>
          <w:lang w:eastAsia="ru-RU" w:bidi="ru-RU"/>
        </w:rPr>
        <w:t xml:space="preserve">    замещавшему должность муниципальной службы ____________________________</w:t>
      </w:r>
    </w:p>
    <w:p>
      <w:pPr>
        <w:pStyle w:val="6"/>
        <w:rPr>
          <w:rFonts w:eastAsia="Courier New"/>
          <w:lang w:eastAsia="ru-RU" w:bidi="ru-RU"/>
        </w:rPr>
      </w:pPr>
      <w:r>
        <w:rPr>
          <w:rFonts w:eastAsia="Courier New"/>
          <w:lang w:eastAsia="ru-RU" w:bidi="ru-RU"/>
        </w:rPr>
        <w:t xml:space="preserve">    _______________________________________________________________________</w:t>
      </w:r>
    </w:p>
    <w:p>
      <w:pPr>
        <w:pStyle w:val="6"/>
        <w:rPr>
          <w:rFonts w:eastAsia="Courier New"/>
          <w:lang w:eastAsia="ru-RU" w:bidi="ru-RU"/>
        </w:rPr>
      </w:pPr>
      <w:r>
        <w:rPr>
          <w:rFonts w:eastAsia="Courier New"/>
          <w:lang w:eastAsia="ru-RU" w:bidi="ru-RU"/>
        </w:rPr>
        <w:t xml:space="preserve">                           (наименование должности)</w:t>
      </w:r>
    </w:p>
    <w:p>
      <w:pPr>
        <w:pStyle w:val="6"/>
        <w:rPr>
          <w:rFonts w:eastAsia="Courier New"/>
          <w:lang w:eastAsia="ru-RU" w:bidi="ru-RU"/>
        </w:rPr>
      </w:pPr>
      <w:r>
        <w:rPr>
          <w:rFonts w:eastAsia="Courier New"/>
          <w:lang w:eastAsia="ru-RU" w:bidi="ru-RU"/>
        </w:rPr>
        <w:t xml:space="preserve">    в ____________________________________________________________________,</w:t>
      </w:r>
    </w:p>
    <w:p>
      <w:pPr>
        <w:pStyle w:val="6"/>
        <w:rPr>
          <w:rFonts w:eastAsia="Courier New"/>
          <w:lang w:eastAsia="ru-RU" w:bidi="ru-RU"/>
        </w:rPr>
      </w:pPr>
      <w:r>
        <w:rPr>
          <w:rFonts w:eastAsia="Courier New"/>
          <w:lang w:eastAsia="ru-RU" w:bidi="ru-RU"/>
        </w:rPr>
        <w:t xml:space="preserve">           (наименование органа местного самоуправления Алнашского района)</w:t>
      </w:r>
    </w:p>
    <w:p>
      <w:pPr>
        <w:pStyle w:val="6"/>
        <w:rPr>
          <w:rFonts w:eastAsia="Courier New"/>
          <w:lang w:eastAsia="ru-RU" w:bidi="ru-RU"/>
        </w:rPr>
      </w:pPr>
      <w:r>
        <w:rPr>
          <w:rFonts w:eastAsia="Courier New"/>
          <w:lang w:eastAsia="ru-RU" w:bidi="ru-RU"/>
        </w:rPr>
        <w:t xml:space="preserve">    исходя  из  стажа муниципальной службы (работы) ________ лет, пенсию за</w:t>
      </w:r>
    </w:p>
    <w:p>
      <w:pPr>
        <w:pStyle w:val="6"/>
        <w:rPr>
          <w:rFonts w:eastAsia="Courier New"/>
          <w:lang w:eastAsia="ru-RU" w:bidi="ru-RU"/>
        </w:rPr>
      </w:pPr>
      <w:r>
        <w:rPr>
          <w:rFonts w:eastAsia="Courier New"/>
          <w:lang w:eastAsia="ru-RU" w:bidi="ru-RU"/>
        </w:rPr>
        <w:t>выслугу лет, составляющую суммарно с учетом страховой  пенсии по старости (инвалидности) ___________________________________________________________</w:t>
      </w:r>
    </w:p>
    <w:p>
      <w:pPr>
        <w:pStyle w:val="6"/>
        <w:rPr>
          <w:rFonts w:eastAsia="Courier New"/>
          <w:lang w:eastAsia="ru-RU" w:bidi="ru-RU"/>
        </w:rPr>
      </w:pPr>
      <w:r>
        <w:rPr>
          <w:rFonts w:eastAsia="Courier New"/>
          <w:lang w:eastAsia="ru-RU" w:bidi="ru-RU"/>
        </w:rPr>
        <w:t xml:space="preserve">                                     (вид пенсии)</w:t>
      </w:r>
    </w:p>
    <w:p>
      <w:pPr>
        <w:pStyle w:val="6"/>
        <w:rPr>
          <w:rFonts w:eastAsia="Courier New"/>
          <w:lang w:eastAsia="ru-RU" w:bidi="ru-RU"/>
        </w:rPr>
      </w:pPr>
      <w:r>
        <w:rPr>
          <w:rFonts w:eastAsia="Courier New"/>
          <w:lang w:eastAsia="ru-RU" w:bidi="ru-RU"/>
        </w:rPr>
        <w:t>______ должностного оклада.</w:t>
      </w:r>
    </w:p>
    <w:p>
      <w:pPr>
        <w:pStyle w:val="6"/>
        <w:rPr>
          <w:rFonts w:eastAsia="Courier New"/>
          <w:lang w:eastAsia="ru-RU" w:bidi="ru-RU"/>
        </w:rPr>
      </w:pPr>
    </w:p>
    <w:p>
      <w:pPr>
        <w:pStyle w:val="6"/>
        <w:rPr>
          <w:rFonts w:eastAsia="Courier New"/>
          <w:lang w:eastAsia="ru-RU" w:bidi="ru-RU"/>
        </w:rPr>
      </w:pPr>
      <w:r>
        <w:rPr>
          <w:rFonts w:eastAsia="Courier New"/>
          <w:lang w:eastAsia="ru-RU" w:bidi="ru-RU"/>
        </w:rPr>
        <w:t xml:space="preserve">    К настоящему распоряжению прилагаются следующие документы:</w:t>
      </w:r>
    </w:p>
    <w:p>
      <w:pPr>
        <w:pStyle w:val="6"/>
        <w:rPr>
          <w:rFonts w:eastAsia="Courier New"/>
          <w:lang w:eastAsia="ru-RU" w:bidi="ru-RU"/>
        </w:rPr>
      </w:pPr>
      <w:r>
        <w:rPr>
          <w:rFonts w:eastAsia="Courier New"/>
          <w:lang w:eastAsia="ru-RU" w:bidi="ru-RU"/>
        </w:rPr>
        <w:t xml:space="preserve">    1) </w:t>
      </w:r>
      <w:r>
        <w:rPr>
          <w:rStyle w:val="4"/>
          <w:rFonts w:eastAsia="Courier New"/>
        </w:rPr>
        <w:t>заявление</w:t>
      </w:r>
      <w:r>
        <w:rPr>
          <w:rFonts w:eastAsia="Courier New"/>
          <w:lang w:eastAsia="ru-RU" w:bidi="ru-RU"/>
        </w:rPr>
        <w:t xml:space="preserve"> о назначении пенсии за выслугу лет установленного образца;</w:t>
      </w:r>
    </w:p>
    <w:p>
      <w:pPr>
        <w:pStyle w:val="6"/>
        <w:rPr>
          <w:rFonts w:eastAsia="Courier New"/>
          <w:lang w:eastAsia="ru-RU" w:bidi="ru-RU"/>
        </w:rPr>
      </w:pPr>
      <w:r>
        <w:rPr>
          <w:rFonts w:eastAsia="Courier New"/>
          <w:lang w:eastAsia="ru-RU" w:bidi="ru-RU"/>
        </w:rPr>
        <w:t xml:space="preserve">    2) </w:t>
      </w:r>
      <w:r>
        <w:rPr>
          <w:rStyle w:val="4"/>
          <w:rFonts w:eastAsia="Courier New"/>
        </w:rPr>
        <w:t>справка</w:t>
      </w:r>
      <w:r>
        <w:rPr>
          <w:rFonts w:eastAsia="Courier New"/>
          <w:lang w:eastAsia="ru-RU" w:bidi="ru-RU"/>
        </w:rPr>
        <w:t xml:space="preserve"> о размере должностного оклада, применяемого при определении размера пенсии за выслугу лет;</w:t>
      </w:r>
    </w:p>
    <w:p>
      <w:pPr>
        <w:pStyle w:val="6"/>
        <w:rPr>
          <w:rFonts w:eastAsia="Courier New"/>
          <w:lang w:eastAsia="ru-RU" w:bidi="ru-RU"/>
        </w:rPr>
      </w:pPr>
      <w:r>
        <w:rPr>
          <w:rFonts w:eastAsia="Courier New"/>
          <w:lang w:eastAsia="ru-RU" w:bidi="ru-RU"/>
        </w:rPr>
        <w:t xml:space="preserve">    3) </w:t>
      </w:r>
      <w:r>
        <w:rPr>
          <w:rStyle w:val="4"/>
          <w:rFonts w:eastAsia="Courier New"/>
        </w:rPr>
        <w:t>справка</w:t>
      </w:r>
      <w:r>
        <w:rPr>
          <w:rFonts w:eastAsia="Courier New"/>
          <w:lang w:eastAsia="ru-RU" w:bidi="ru-RU"/>
        </w:rPr>
        <w:t xml:space="preserve">  о  периодах  службы  (работы),  которые  включаются  в стаж</w:t>
      </w:r>
    </w:p>
    <w:p>
      <w:pPr>
        <w:pStyle w:val="6"/>
        <w:rPr>
          <w:rFonts w:eastAsia="Courier New"/>
          <w:lang w:eastAsia="ru-RU" w:bidi="ru-RU"/>
        </w:rPr>
      </w:pPr>
      <w:r>
        <w:rPr>
          <w:rFonts w:eastAsia="Courier New"/>
          <w:lang w:eastAsia="ru-RU" w:bidi="ru-RU"/>
        </w:rPr>
        <w:t>муниципальной службы для назначения пенсии за выслугу лет;</w:t>
      </w:r>
    </w:p>
    <w:p>
      <w:pPr>
        <w:pStyle w:val="6"/>
        <w:rPr>
          <w:rFonts w:eastAsia="Courier New"/>
          <w:lang w:eastAsia="ru-RU" w:bidi="ru-RU"/>
        </w:rPr>
      </w:pPr>
      <w:r>
        <w:rPr>
          <w:rFonts w:eastAsia="Courier New"/>
          <w:lang w:eastAsia="ru-RU" w:bidi="ru-RU"/>
        </w:rPr>
        <w:t xml:space="preserve">    4) справка   органа,   осуществляющего     пенсионное   обеспечение,  о</w:t>
      </w:r>
    </w:p>
    <w:p>
      <w:pPr>
        <w:pStyle w:val="6"/>
        <w:rPr>
          <w:rFonts w:eastAsia="Courier New"/>
          <w:lang w:eastAsia="ru-RU" w:bidi="ru-RU"/>
        </w:rPr>
      </w:pPr>
      <w:r>
        <w:rPr>
          <w:rFonts w:eastAsia="Courier New"/>
          <w:lang w:eastAsia="ru-RU" w:bidi="ru-RU"/>
        </w:rPr>
        <w:t>назначенной    (досрочно   оформленной)   страховой   пенсии   по   старости</w:t>
      </w:r>
    </w:p>
    <w:p>
      <w:pPr>
        <w:pStyle w:val="6"/>
        <w:rPr>
          <w:rFonts w:eastAsia="Courier New"/>
          <w:lang w:eastAsia="ru-RU" w:bidi="ru-RU"/>
        </w:rPr>
      </w:pPr>
      <w:r>
        <w:rPr>
          <w:rFonts w:eastAsia="Courier New"/>
          <w:lang w:eastAsia="ru-RU" w:bidi="ru-RU"/>
        </w:rPr>
        <w:t>(инвалидности),  о назначенной иной пенсии с указанием федерального закона,</w:t>
      </w:r>
    </w:p>
    <w:p>
      <w:pPr>
        <w:pStyle w:val="6"/>
        <w:rPr>
          <w:rFonts w:eastAsia="Courier New"/>
          <w:lang w:eastAsia="ru-RU" w:bidi="ru-RU"/>
        </w:rPr>
      </w:pPr>
      <w:r>
        <w:rPr>
          <w:rFonts w:eastAsia="Courier New"/>
          <w:lang w:eastAsia="ru-RU" w:bidi="ru-RU"/>
        </w:rPr>
        <w:t>в соответствии с которым она назначена, и размера назначенной пенсии;</w:t>
      </w:r>
    </w:p>
    <w:p>
      <w:pPr>
        <w:pStyle w:val="6"/>
        <w:rPr>
          <w:rFonts w:eastAsia="Courier New"/>
          <w:lang w:eastAsia="ru-RU" w:bidi="ru-RU"/>
        </w:rPr>
      </w:pPr>
      <w:r>
        <w:rPr>
          <w:rFonts w:eastAsia="Courier New"/>
          <w:lang w:eastAsia="ru-RU" w:bidi="ru-RU"/>
        </w:rPr>
        <w:t xml:space="preserve">    5) копия     приказа   (распоряжения)   об  освобождении  от  должности</w:t>
      </w:r>
    </w:p>
    <w:p>
      <w:pPr>
        <w:pStyle w:val="6"/>
        <w:rPr>
          <w:rFonts w:eastAsia="Courier New"/>
          <w:lang w:eastAsia="ru-RU" w:bidi="ru-RU"/>
        </w:rPr>
      </w:pPr>
      <w:r>
        <w:rPr>
          <w:rFonts w:eastAsia="Courier New"/>
          <w:lang w:eastAsia="ru-RU" w:bidi="ru-RU"/>
        </w:rPr>
        <w:t>муниципальной службы;</w:t>
      </w:r>
    </w:p>
    <w:p>
      <w:pPr>
        <w:pStyle w:val="6"/>
        <w:rPr>
          <w:rFonts w:eastAsia="Courier New"/>
          <w:lang w:eastAsia="ru-RU" w:bidi="ru-RU"/>
        </w:rPr>
      </w:pPr>
      <w:r>
        <w:rPr>
          <w:rFonts w:eastAsia="Courier New"/>
          <w:lang w:eastAsia="ru-RU" w:bidi="ru-RU"/>
        </w:rPr>
        <w:t xml:space="preserve">    6)  копия  трудовой  книжки  и (или)сведения о трудовой деятельности,   другие  документы,  подтверждающие стаж муниципальной службы.</w:t>
      </w:r>
    </w:p>
    <w:p>
      <w:pPr>
        <w:pStyle w:val="6"/>
        <w:rPr>
          <w:rFonts w:eastAsia="Courier New"/>
          <w:lang w:eastAsia="ru-RU" w:bidi="ru-RU"/>
        </w:rPr>
      </w:pPr>
    </w:p>
    <w:p>
      <w:pPr>
        <w:pStyle w:val="6"/>
        <w:rPr>
          <w:rFonts w:eastAsia="Courier New"/>
          <w:lang w:eastAsia="ru-RU" w:bidi="ru-RU"/>
        </w:rPr>
      </w:pPr>
      <w:r>
        <w:rPr>
          <w:rFonts w:eastAsia="Courier New"/>
          <w:lang w:eastAsia="ru-RU" w:bidi="ru-RU"/>
        </w:rPr>
        <w:t>Глава Алнашского района________________________________________</w:t>
      </w:r>
    </w:p>
    <w:p>
      <w:pPr>
        <w:pStyle w:val="6"/>
        <w:rPr>
          <w:rFonts w:eastAsia="Courier New"/>
          <w:lang w:eastAsia="ru-RU" w:bidi="ru-RU"/>
        </w:rPr>
      </w:pPr>
      <w:r>
        <w:rPr>
          <w:rFonts w:eastAsia="Courier New"/>
          <w:lang w:eastAsia="ru-RU" w:bidi="ru-RU"/>
        </w:rPr>
        <w:t xml:space="preserve">                                      (подпись, фамилия, имя, отчество)</w:t>
      </w:r>
    </w:p>
    <w:p>
      <w:pPr>
        <w:pStyle w:val="6"/>
        <w:rPr>
          <w:rFonts w:eastAsia="Courier New"/>
          <w:lang w:eastAsia="ru-RU" w:bidi="ru-RU"/>
        </w:rPr>
      </w:pPr>
      <w:r>
        <w:rPr>
          <w:rFonts w:eastAsia="Courier New"/>
          <w:lang w:eastAsia="ru-RU" w:bidi="ru-RU"/>
        </w:rPr>
        <w:t xml:space="preserve">    Место для печати</w:t>
      </w:r>
    </w:p>
    <w:p>
      <w:pPr>
        <w:pStyle w:val="6"/>
        <w:rPr>
          <w:rFonts w:eastAsia="Courier New"/>
          <w:lang w:eastAsia="ru-RU" w:bidi="ru-RU"/>
        </w:rPr>
      </w:pPr>
    </w:p>
    <w:p>
      <w:pPr>
        <w:pStyle w:val="6"/>
        <w:rPr>
          <w:rFonts w:ascii="Arial" w:hAnsi="Arial" w:cs="Arial"/>
          <w:lang w:eastAsia="ru-RU" w:bidi="ru-RU"/>
        </w:rPr>
      </w:pPr>
    </w:p>
    <w:p>
      <w:pPr>
        <w:pStyle w:val="7"/>
        <w:ind w:firstLine="540"/>
        <w:jc w:val="both"/>
        <w:rPr>
          <w:lang w:eastAsia="ru-RU" w:bidi="ru-RU"/>
        </w:rPr>
      </w:pPr>
    </w:p>
    <w:p>
      <w:pPr>
        <w:pStyle w:val="7"/>
        <w:ind w:firstLine="540"/>
        <w:jc w:val="both"/>
        <w:rPr>
          <w:lang w:eastAsia="ru-RU" w:bidi="ru-RU"/>
        </w:rPr>
      </w:pPr>
    </w:p>
    <w:p>
      <w:pPr>
        <w:pStyle w:val="7"/>
        <w:ind w:firstLine="540"/>
        <w:jc w:val="both"/>
        <w:rPr>
          <w:lang w:eastAsia="ru-RU" w:bidi="ru-RU"/>
        </w:rPr>
      </w:pPr>
    </w:p>
    <w:p>
      <w:pPr>
        <w:pStyle w:val="7"/>
        <w:ind w:firstLine="540"/>
        <w:jc w:val="both"/>
        <w:rPr>
          <w:lang w:eastAsia="ru-RU" w:bidi="ru-RU"/>
        </w:rPr>
      </w:pPr>
    </w:p>
    <w:p>
      <w:pPr>
        <w:autoSpaceDE w:val="0"/>
        <w:ind w:firstLine="540"/>
        <w:jc w:val="both"/>
        <w:rPr>
          <w:rFonts w:ascii="Arial" w:hAnsi="Arial" w:eastAsia="Arial" w:cs="Arial"/>
          <w:sz w:val="20"/>
          <w:szCs w:val="20"/>
          <w:lang w:eastAsia="ru-RU" w:bidi="ru-RU"/>
        </w:rPr>
      </w:pPr>
    </w:p>
    <w:p>
      <w:pPr>
        <w:autoSpaceDE w:val="0"/>
        <w:ind w:firstLine="540"/>
        <w:jc w:val="both"/>
        <w:rPr>
          <w:rFonts w:ascii="Arial" w:hAnsi="Arial" w:eastAsia="Arial" w:cs="Arial"/>
          <w:sz w:val="20"/>
          <w:szCs w:val="20"/>
          <w:lang w:eastAsia="ru-RU" w:bidi="ru-RU"/>
        </w:rPr>
      </w:pPr>
    </w:p>
    <w:p>
      <w:pPr>
        <w:autoSpaceDE w:val="0"/>
        <w:ind w:firstLine="540"/>
        <w:jc w:val="both"/>
        <w:rPr>
          <w:rFonts w:ascii="Arial" w:hAnsi="Arial" w:eastAsia="Arial" w:cs="Arial"/>
          <w:sz w:val="20"/>
          <w:szCs w:val="20"/>
          <w:lang w:eastAsia="ru-RU" w:bidi="ru-RU"/>
        </w:rPr>
      </w:pPr>
    </w:p>
    <w:p>
      <w:pPr>
        <w:autoSpaceDE w:val="0"/>
        <w:ind w:firstLine="540"/>
        <w:jc w:val="both"/>
        <w:rPr>
          <w:rFonts w:ascii="Arial" w:hAnsi="Arial" w:eastAsia="Arial" w:cs="Arial"/>
          <w:sz w:val="20"/>
          <w:szCs w:val="20"/>
          <w:lang w:eastAsia="ru-RU" w:bidi="ru-RU"/>
        </w:rPr>
      </w:pPr>
    </w:p>
    <w:p>
      <w:pPr>
        <w:autoSpaceDE w:val="0"/>
        <w:ind w:firstLine="540"/>
        <w:jc w:val="both"/>
        <w:rPr>
          <w:rFonts w:ascii="Arial" w:hAnsi="Arial" w:eastAsia="Arial" w:cs="Arial"/>
          <w:sz w:val="20"/>
          <w:szCs w:val="20"/>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2"/>
          <w:szCs w:val="22"/>
          <w:lang w:eastAsia="ru-RU" w:bidi="ru-RU"/>
        </w:rPr>
      </w:pPr>
      <w:r>
        <w:rPr>
          <w:rFonts w:ascii="Times New Roman" w:hAnsi="Times New Roman"/>
          <w:sz w:val="22"/>
          <w:szCs w:val="22"/>
          <w:lang w:eastAsia="ru-RU" w:bidi="ru-RU"/>
        </w:rPr>
        <w:t>Приложение 6</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 xml:space="preserve">к  Правилам, назначения, </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перерасчета размера</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и выплаты пенсии за выслугу</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 xml:space="preserve">лет муниципальным служащим </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муниципального образования</w:t>
      </w:r>
    </w:p>
    <w:p>
      <w:pPr>
        <w:pStyle w:val="7"/>
        <w:ind w:left="6975" w:firstLine="0"/>
        <w:jc w:val="right"/>
        <w:rPr>
          <w:rFonts w:ascii="Times New Roman" w:hAnsi="Times New Roman"/>
          <w:sz w:val="22"/>
          <w:szCs w:val="22"/>
          <w:lang w:eastAsia="ru-RU" w:bidi="ru-RU"/>
        </w:rPr>
      </w:pPr>
      <w:r>
        <w:rPr>
          <w:rFonts w:ascii="Times New Roman" w:hAnsi="Times New Roman"/>
          <w:sz w:val="22"/>
          <w:szCs w:val="22"/>
          <w:lang w:eastAsia="ru-RU" w:bidi="ru-RU"/>
        </w:rPr>
        <w:t>«Муниципальный округ Алнашский район Удмуртской Республики»</w:t>
      </w:r>
    </w:p>
    <w:p>
      <w:pPr>
        <w:pStyle w:val="7"/>
        <w:ind w:firstLine="0"/>
        <w:jc w:val="right"/>
        <w:rPr>
          <w:rFonts w:ascii="Times New Roman" w:hAnsi="Times New Roman"/>
          <w:sz w:val="24"/>
          <w:szCs w:val="24"/>
          <w:lang w:eastAsia="ru-RU" w:bidi="ru-RU"/>
        </w:rPr>
      </w:pPr>
    </w:p>
    <w:p>
      <w:pPr>
        <w:pStyle w:val="7"/>
        <w:jc w:val="center"/>
        <w:rPr>
          <w:lang w:eastAsia="ru-RU" w:bidi="ru-RU"/>
        </w:rPr>
      </w:pPr>
    </w:p>
    <w:p>
      <w:pPr>
        <w:pStyle w:val="6"/>
        <w:rPr>
          <w:rFonts w:eastAsia="Courier New"/>
          <w:lang w:eastAsia="ru-RU" w:bidi="ru-RU"/>
        </w:rPr>
      </w:pPr>
      <w:r>
        <w:rPr>
          <w:rFonts w:eastAsia="Courier New"/>
          <w:lang w:eastAsia="ru-RU" w:bidi="ru-RU"/>
        </w:rPr>
        <w:t xml:space="preserve">                       </w:t>
      </w:r>
    </w:p>
    <w:p>
      <w:pPr>
        <w:pStyle w:val="6"/>
        <w:rPr>
          <w:rFonts w:eastAsia="Courier New"/>
          <w:lang w:eastAsia="ru-RU" w:bidi="ru-RU"/>
        </w:rPr>
      </w:pPr>
    </w:p>
    <w:p>
      <w:pPr>
        <w:pStyle w:val="6"/>
        <w:rPr>
          <w:rFonts w:eastAsia="Courier New"/>
          <w:lang w:eastAsia="ru-RU" w:bidi="ru-RU"/>
        </w:rPr>
      </w:pPr>
      <w:r>
        <w:rPr>
          <w:rFonts w:eastAsia="Courier New"/>
          <w:lang w:eastAsia="ru-RU" w:bidi="ru-RU"/>
        </w:rPr>
        <w:t xml:space="preserve">                                  РАСПОРЯЖЕНИЕ</w:t>
      </w:r>
    </w:p>
    <w:p>
      <w:pPr>
        <w:pStyle w:val="6"/>
        <w:rPr>
          <w:rFonts w:eastAsia="Courier New"/>
          <w:lang w:eastAsia="ru-RU" w:bidi="ru-RU"/>
        </w:rPr>
      </w:pPr>
      <w:r>
        <w:rPr>
          <w:rFonts w:eastAsia="Courier New"/>
          <w:lang w:eastAsia="ru-RU" w:bidi="ru-RU"/>
        </w:rPr>
        <w:t xml:space="preserve">                          о пенсии за выслугу лет</w:t>
      </w:r>
    </w:p>
    <w:p>
      <w:pPr>
        <w:pStyle w:val="6"/>
        <w:rPr>
          <w:rFonts w:eastAsia="Courier New"/>
          <w:lang w:eastAsia="ru-RU" w:bidi="ru-RU"/>
        </w:rPr>
      </w:pPr>
      <w:r>
        <w:rPr>
          <w:rFonts w:eastAsia="Courier New"/>
          <w:lang w:eastAsia="ru-RU" w:bidi="ru-RU"/>
        </w:rPr>
        <w:t xml:space="preserve">                __________________________________________,</w:t>
      </w:r>
    </w:p>
    <w:p>
      <w:pPr>
        <w:pStyle w:val="6"/>
        <w:rPr>
          <w:rFonts w:eastAsia="Courier New"/>
          <w:lang w:eastAsia="ru-RU" w:bidi="ru-RU"/>
        </w:rPr>
      </w:pPr>
      <w:r>
        <w:rPr>
          <w:rFonts w:eastAsia="Courier New"/>
          <w:lang w:eastAsia="ru-RU" w:bidi="ru-RU"/>
        </w:rPr>
        <w:t xml:space="preserve">                         (фамилия, имя, отчество)</w:t>
      </w:r>
    </w:p>
    <w:p>
      <w:pPr>
        <w:pStyle w:val="6"/>
        <w:rPr>
          <w:rFonts w:eastAsia="Courier New"/>
          <w:lang w:eastAsia="ru-RU" w:bidi="ru-RU"/>
        </w:rPr>
      </w:pPr>
      <w:r>
        <w:rPr>
          <w:rFonts w:eastAsia="Courier New"/>
          <w:lang w:eastAsia="ru-RU" w:bidi="ru-RU"/>
        </w:rPr>
        <w:t xml:space="preserve">                замещавшему должность муниципальной службы</w:t>
      </w:r>
    </w:p>
    <w:p>
      <w:pPr>
        <w:pStyle w:val="6"/>
        <w:rPr>
          <w:rFonts w:eastAsia="Courier New"/>
          <w:lang w:eastAsia="ru-RU" w:bidi="ru-RU"/>
        </w:rPr>
      </w:pPr>
      <w:r>
        <w:rPr>
          <w:rFonts w:eastAsia="Courier New"/>
          <w:lang w:eastAsia="ru-RU" w:bidi="ru-RU"/>
        </w:rPr>
        <w:t xml:space="preserve">                __________________________________________</w:t>
      </w:r>
    </w:p>
    <w:p>
      <w:pPr>
        <w:pStyle w:val="6"/>
        <w:rPr>
          <w:rFonts w:eastAsia="Courier New"/>
          <w:lang w:eastAsia="ru-RU" w:bidi="ru-RU"/>
        </w:rPr>
      </w:pPr>
      <w:r>
        <w:rPr>
          <w:rFonts w:eastAsia="Courier New"/>
          <w:lang w:eastAsia="ru-RU" w:bidi="ru-RU"/>
        </w:rPr>
        <w:t xml:space="preserve">                         (наименование должности)</w:t>
      </w:r>
    </w:p>
    <w:p>
      <w:pPr>
        <w:pStyle w:val="6"/>
        <w:rPr>
          <w:rFonts w:eastAsia="Courier New"/>
          <w:lang w:eastAsia="ru-RU" w:bidi="ru-RU"/>
        </w:rPr>
      </w:pPr>
    </w:p>
    <w:p>
      <w:pPr>
        <w:pStyle w:val="6"/>
        <w:rPr>
          <w:rFonts w:eastAsia="Courier New"/>
          <w:lang w:eastAsia="ru-RU" w:bidi="ru-RU"/>
        </w:rPr>
      </w:pPr>
      <w:r>
        <w:rPr>
          <w:rFonts w:eastAsia="Courier New"/>
          <w:lang w:eastAsia="ru-RU" w:bidi="ru-RU"/>
        </w:rPr>
        <w:t xml:space="preserve">    "__" ___________ 20__ года                                      N _____</w:t>
      </w:r>
    </w:p>
    <w:p>
      <w:pPr>
        <w:pStyle w:val="6"/>
        <w:rPr>
          <w:rFonts w:eastAsia="Courier New"/>
          <w:lang w:eastAsia="ru-RU" w:bidi="ru-RU"/>
        </w:rPr>
      </w:pPr>
    </w:p>
    <w:p>
      <w:pPr>
        <w:pStyle w:val="6"/>
        <w:rPr>
          <w:rFonts w:eastAsia="Courier New"/>
          <w:lang w:eastAsia="ru-RU" w:bidi="ru-RU"/>
        </w:rPr>
      </w:pPr>
      <w:r>
        <w:rPr>
          <w:rFonts w:eastAsia="Courier New"/>
          <w:lang w:eastAsia="ru-RU" w:bidi="ru-RU"/>
        </w:rPr>
        <w:t xml:space="preserve">    В  соответствии с </w:t>
      </w:r>
      <w:r>
        <w:rPr>
          <w:rStyle w:val="4"/>
          <w:rFonts w:eastAsia="Courier New"/>
        </w:rPr>
        <w:t>Законом</w:t>
      </w:r>
      <w:r>
        <w:rPr>
          <w:rFonts w:eastAsia="Courier New"/>
          <w:lang w:eastAsia="ru-RU" w:bidi="ru-RU"/>
        </w:rPr>
        <w:t xml:space="preserve"> Удмуртской Республики "О муниципальной службе</w:t>
      </w:r>
    </w:p>
    <w:p>
      <w:pPr>
        <w:pStyle w:val="6"/>
        <w:rPr>
          <w:rFonts w:eastAsia="Courier New"/>
          <w:lang w:eastAsia="ru-RU" w:bidi="ru-RU"/>
        </w:rPr>
      </w:pPr>
      <w:r>
        <w:rPr>
          <w:rFonts w:eastAsia="Courier New"/>
          <w:lang w:eastAsia="ru-RU" w:bidi="ru-RU"/>
        </w:rPr>
        <w:t>в  Удмуртской Республике" и на основании распоряжения  Администрации от _________ N ___:</w:t>
      </w:r>
    </w:p>
    <w:p>
      <w:pPr>
        <w:pStyle w:val="6"/>
        <w:rPr>
          <w:rFonts w:eastAsia="Courier New"/>
          <w:lang w:eastAsia="ru-RU" w:bidi="ru-RU"/>
        </w:rPr>
      </w:pPr>
      <w:r>
        <w:rPr>
          <w:rFonts w:eastAsia="Courier New"/>
          <w:lang w:eastAsia="ru-RU" w:bidi="ru-RU"/>
        </w:rPr>
        <w:t xml:space="preserve">    1) определить к  страховой пенсии по старости (инвалидности) ________________ в размере ______ руб.                                       (вид пенсии)</w:t>
      </w:r>
    </w:p>
    <w:p>
      <w:pPr>
        <w:pStyle w:val="6"/>
        <w:rPr>
          <w:rFonts w:eastAsia="Courier New"/>
          <w:lang w:eastAsia="ru-RU" w:bidi="ru-RU"/>
        </w:rPr>
      </w:pPr>
      <w:r>
        <w:rPr>
          <w:rFonts w:eastAsia="Courier New"/>
          <w:lang w:eastAsia="ru-RU" w:bidi="ru-RU"/>
        </w:rPr>
        <w:t>______ коп. в месяц пенсию за выслугу лет в размере ______ руб. ______ коп.</w:t>
      </w:r>
    </w:p>
    <w:p>
      <w:pPr>
        <w:pStyle w:val="6"/>
        <w:rPr>
          <w:rFonts w:eastAsia="Courier New"/>
          <w:lang w:eastAsia="ru-RU" w:bidi="ru-RU"/>
        </w:rPr>
      </w:pPr>
      <w:r>
        <w:rPr>
          <w:rFonts w:eastAsia="Courier New"/>
          <w:lang w:eastAsia="ru-RU" w:bidi="ru-RU"/>
        </w:rPr>
        <w:t>в месяц исходя из общей суммы страховой пенсии по старости (инвалидности) и пенсии за выслугу лет к ней в   размере  ______ руб.   ______   коп.,   составляющей  ______  должностного оклада;</w:t>
      </w:r>
    </w:p>
    <w:p>
      <w:pPr>
        <w:pStyle w:val="6"/>
        <w:rPr>
          <w:rFonts w:eastAsia="Courier New"/>
          <w:lang w:eastAsia="ru-RU" w:bidi="ru-RU"/>
        </w:rPr>
      </w:pPr>
      <w:r>
        <w:rPr>
          <w:rFonts w:eastAsia="Courier New"/>
          <w:lang w:eastAsia="ru-RU" w:bidi="ru-RU"/>
        </w:rPr>
        <w:t xml:space="preserve">    2) приостановить выплату пенсии за выслугу лет с ____________ в связи с</w:t>
      </w:r>
    </w:p>
    <w:p>
      <w:pPr>
        <w:pStyle w:val="6"/>
        <w:rPr>
          <w:rFonts w:eastAsia="Courier New"/>
          <w:lang w:eastAsia="ru-RU" w:bidi="ru-RU"/>
        </w:rPr>
      </w:pPr>
      <w:r>
        <w:rPr>
          <w:rFonts w:eastAsia="Courier New"/>
          <w:lang w:eastAsia="ru-RU" w:bidi="ru-RU"/>
        </w:rPr>
        <w:t xml:space="preserve">                                                        (дата)</w:t>
      </w:r>
    </w:p>
    <w:p>
      <w:pPr>
        <w:pStyle w:val="6"/>
        <w:rPr>
          <w:rFonts w:eastAsia="Courier New"/>
          <w:lang w:eastAsia="ru-RU" w:bidi="ru-RU"/>
        </w:rPr>
      </w:pPr>
      <w:r>
        <w:rPr>
          <w:rFonts w:eastAsia="Courier New"/>
          <w:lang w:eastAsia="ru-RU" w:bidi="ru-RU"/>
        </w:rPr>
        <w:t>__________________________________________________________________________;</w:t>
      </w:r>
    </w:p>
    <w:p>
      <w:pPr>
        <w:pStyle w:val="6"/>
        <w:rPr>
          <w:rFonts w:eastAsia="Courier New"/>
          <w:lang w:eastAsia="ru-RU" w:bidi="ru-RU"/>
        </w:rPr>
      </w:pPr>
      <w:r>
        <w:rPr>
          <w:rFonts w:eastAsia="Courier New"/>
          <w:lang w:eastAsia="ru-RU" w:bidi="ru-RU"/>
        </w:rPr>
        <w:t xml:space="preserve">                            (указать основание)</w:t>
      </w:r>
    </w:p>
    <w:p>
      <w:pPr>
        <w:pStyle w:val="6"/>
        <w:rPr>
          <w:rFonts w:eastAsia="Courier New"/>
          <w:lang w:eastAsia="ru-RU" w:bidi="ru-RU"/>
        </w:rPr>
      </w:pPr>
      <w:r>
        <w:rPr>
          <w:rFonts w:eastAsia="Courier New"/>
          <w:lang w:eastAsia="ru-RU" w:bidi="ru-RU"/>
        </w:rPr>
        <w:t xml:space="preserve">    3) возобновить выплату пенсии за выслугу лет с ______________ в связи с</w:t>
      </w:r>
    </w:p>
    <w:p>
      <w:pPr>
        <w:pStyle w:val="6"/>
        <w:rPr>
          <w:rFonts w:eastAsia="Courier New"/>
          <w:lang w:eastAsia="ru-RU" w:bidi="ru-RU"/>
        </w:rPr>
      </w:pPr>
      <w:r>
        <w:rPr>
          <w:rFonts w:eastAsia="Courier New"/>
          <w:lang w:eastAsia="ru-RU" w:bidi="ru-RU"/>
        </w:rPr>
        <w:t xml:space="preserve">                                                       (дата)</w:t>
      </w:r>
    </w:p>
    <w:p>
      <w:pPr>
        <w:pStyle w:val="6"/>
        <w:rPr>
          <w:rFonts w:eastAsia="Courier New"/>
          <w:lang w:eastAsia="ru-RU" w:bidi="ru-RU"/>
        </w:rPr>
      </w:pPr>
      <w:r>
        <w:rPr>
          <w:rFonts w:eastAsia="Courier New"/>
          <w:lang w:eastAsia="ru-RU" w:bidi="ru-RU"/>
        </w:rPr>
        <w:t>___________________________________________________________________________</w:t>
      </w:r>
    </w:p>
    <w:p>
      <w:pPr>
        <w:pStyle w:val="6"/>
        <w:rPr>
          <w:rFonts w:eastAsia="Courier New"/>
          <w:lang w:eastAsia="ru-RU" w:bidi="ru-RU"/>
        </w:rPr>
      </w:pPr>
      <w:r>
        <w:rPr>
          <w:rFonts w:eastAsia="Courier New"/>
          <w:lang w:eastAsia="ru-RU" w:bidi="ru-RU"/>
        </w:rPr>
        <w:t xml:space="preserve">                            (указать основание)</w:t>
      </w:r>
    </w:p>
    <w:p>
      <w:pPr>
        <w:pStyle w:val="6"/>
        <w:rPr>
          <w:rFonts w:eastAsia="Courier New"/>
          <w:lang w:eastAsia="ru-RU" w:bidi="ru-RU"/>
        </w:rPr>
      </w:pPr>
      <w:r>
        <w:rPr>
          <w:rFonts w:eastAsia="Courier New"/>
          <w:lang w:eastAsia="ru-RU" w:bidi="ru-RU"/>
        </w:rPr>
        <w:t>в  размере  ______  руб. ______ коп. в месяц исходя из общей суммы страховой</w:t>
      </w:r>
    </w:p>
    <w:p>
      <w:pPr>
        <w:pStyle w:val="6"/>
        <w:rPr>
          <w:rFonts w:eastAsia="Courier New"/>
          <w:lang w:eastAsia="ru-RU" w:bidi="ru-RU"/>
        </w:rPr>
      </w:pPr>
      <w:r>
        <w:rPr>
          <w:rFonts w:eastAsia="Courier New"/>
          <w:lang w:eastAsia="ru-RU" w:bidi="ru-RU"/>
        </w:rPr>
        <w:t>пенсии по старости (инвалидности) и  пенсии  за  выслугу лет к ней в размере ______ руб. ______ коп.,</w:t>
      </w:r>
    </w:p>
    <w:p>
      <w:pPr>
        <w:pStyle w:val="6"/>
        <w:rPr>
          <w:rFonts w:eastAsia="Courier New"/>
          <w:lang w:eastAsia="ru-RU" w:bidi="ru-RU"/>
        </w:rPr>
      </w:pPr>
      <w:r>
        <w:rPr>
          <w:rFonts w:eastAsia="Courier New"/>
          <w:lang w:eastAsia="ru-RU" w:bidi="ru-RU"/>
        </w:rPr>
        <w:t>составляющей ______ должностного оклада;</w:t>
      </w:r>
    </w:p>
    <w:p>
      <w:pPr>
        <w:pStyle w:val="6"/>
        <w:rPr>
          <w:rFonts w:eastAsia="Courier New"/>
          <w:lang w:eastAsia="ru-RU" w:bidi="ru-RU"/>
        </w:rPr>
      </w:pPr>
      <w:r>
        <w:rPr>
          <w:rFonts w:eastAsia="Courier New"/>
          <w:lang w:eastAsia="ru-RU" w:bidi="ru-RU"/>
        </w:rPr>
        <w:t xml:space="preserve">    4) прекратить выплату пенсии за выслугу лет  с ______________ в связи с</w:t>
      </w:r>
    </w:p>
    <w:p>
      <w:pPr>
        <w:pStyle w:val="6"/>
        <w:rPr>
          <w:rFonts w:eastAsia="Courier New"/>
          <w:lang w:eastAsia="ru-RU" w:bidi="ru-RU"/>
        </w:rPr>
      </w:pPr>
      <w:r>
        <w:rPr>
          <w:rFonts w:eastAsia="Courier New"/>
          <w:lang w:eastAsia="ru-RU" w:bidi="ru-RU"/>
        </w:rPr>
        <w:t xml:space="preserve">                                                       (дата)</w:t>
      </w:r>
    </w:p>
    <w:p>
      <w:pPr>
        <w:pStyle w:val="6"/>
        <w:rPr>
          <w:rFonts w:eastAsia="Courier New"/>
          <w:lang w:eastAsia="ru-RU" w:bidi="ru-RU"/>
        </w:rPr>
      </w:pPr>
      <w:r>
        <w:rPr>
          <w:rFonts w:eastAsia="Courier New"/>
          <w:lang w:eastAsia="ru-RU" w:bidi="ru-RU"/>
        </w:rPr>
        <w:t>__________________________________________________________________________.</w:t>
      </w:r>
    </w:p>
    <w:p>
      <w:pPr>
        <w:pStyle w:val="6"/>
        <w:rPr>
          <w:rFonts w:eastAsia="Courier New"/>
          <w:lang w:eastAsia="ru-RU" w:bidi="ru-RU"/>
        </w:rPr>
      </w:pPr>
      <w:r>
        <w:rPr>
          <w:rFonts w:eastAsia="Courier New"/>
          <w:lang w:eastAsia="ru-RU" w:bidi="ru-RU"/>
        </w:rPr>
        <w:t xml:space="preserve">                            (указать основание)</w:t>
      </w:r>
    </w:p>
    <w:p>
      <w:pPr>
        <w:pStyle w:val="6"/>
        <w:rPr>
          <w:rFonts w:eastAsia="Courier New"/>
          <w:lang w:eastAsia="ru-RU" w:bidi="ru-RU"/>
        </w:rPr>
      </w:pPr>
    </w:p>
    <w:p>
      <w:pPr>
        <w:pStyle w:val="6"/>
        <w:rPr>
          <w:rFonts w:eastAsia="Courier New"/>
          <w:lang w:eastAsia="ru-RU" w:bidi="ru-RU"/>
        </w:rPr>
      </w:pPr>
      <w:r>
        <w:rPr>
          <w:rFonts w:eastAsia="Courier New"/>
          <w:lang w:eastAsia="ru-RU" w:bidi="ru-RU"/>
        </w:rPr>
        <w:t>Глава Алнашского района ________________________________________</w:t>
      </w:r>
    </w:p>
    <w:p>
      <w:pPr>
        <w:pStyle w:val="6"/>
        <w:rPr>
          <w:rFonts w:eastAsia="Courier New"/>
          <w:lang w:eastAsia="ru-RU" w:bidi="ru-RU"/>
        </w:rPr>
      </w:pPr>
      <w:r>
        <w:rPr>
          <w:rFonts w:eastAsia="Courier New"/>
          <w:lang w:eastAsia="ru-RU" w:bidi="ru-RU"/>
        </w:rPr>
        <w:t xml:space="preserve">                                      (подпись, фамилия, имя, отчество)</w:t>
      </w:r>
    </w:p>
    <w:p>
      <w:pPr>
        <w:pStyle w:val="6"/>
        <w:rPr>
          <w:rFonts w:eastAsia="Courier New"/>
          <w:lang w:eastAsia="ru-RU" w:bidi="ru-RU"/>
        </w:rPr>
      </w:pPr>
    </w:p>
    <w:p>
      <w:pPr>
        <w:pStyle w:val="6"/>
        <w:rPr>
          <w:rFonts w:eastAsia="Courier New"/>
          <w:lang w:eastAsia="ru-RU" w:bidi="ru-RU"/>
        </w:rPr>
      </w:pPr>
    </w:p>
    <w:p>
      <w:pPr>
        <w:pStyle w:val="6"/>
        <w:rPr>
          <w:rFonts w:eastAsia="Courier New"/>
          <w:lang w:eastAsia="ru-RU" w:bidi="ru-RU"/>
        </w:rPr>
      </w:pPr>
    </w:p>
    <w:p>
      <w:pPr>
        <w:pStyle w:val="6"/>
        <w:rPr>
          <w:rFonts w:eastAsia="Courier New"/>
          <w:lang w:eastAsia="ru-RU" w:bidi="ru-RU"/>
        </w:rPr>
      </w:pPr>
      <w:r>
        <w:rPr>
          <w:rFonts w:eastAsia="Courier New"/>
          <w:lang w:eastAsia="ru-RU" w:bidi="ru-RU"/>
        </w:rPr>
        <w:t>Место для печати</w:t>
      </w:r>
    </w:p>
    <w:p>
      <w:pPr>
        <w:pStyle w:val="7"/>
        <w:ind w:firstLine="540"/>
        <w:jc w:val="both"/>
        <w:rPr>
          <w:lang w:eastAsia="ru-RU" w:bidi="ru-RU"/>
        </w:rPr>
      </w:pPr>
    </w:p>
    <w:p>
      <w:pPr>
        <w:pStyle w:val="7"/>
        <w:ind w:firstLine="540"/>
        <w:jc w:val="both"/>
        <w:rPr>
          <w:lang w:eastAsia="ru-RU" w:bidi="ru-RU"/>
        </w:rPr>
      </w:pPr>
    </w:p>
    <w:p>
      <w:pPr>
        <w:pStyle w:val="7"/>
        <w:ind w:firstLine="540"/>
        <w:jc w:val="both"/>
        <w:rPr>
          <w:lang w:eastAsia="ru-RU" w:bidi="ru-RU"/>
        </w:rPr>
      </w:pPr>
    </w:p>
    <w:p>
      <w:pPr>
        <w:pStyle w:val="7"/>
        <w:ind w:firstLine="540"/>
        <w:jc w:val="both"/>
        <w:rPr>
          <w:lang w:eastAsia="ru-RU" w:bidi="ru-RU"/>
        </w:rPr>
      </w:pPr>
    </w:p>
    <w:p>
      <w:pPr>
        <w:pStyle w:val="7"/>
        <w:jc w:val="right"/>
        <w:rPr>
          <w:rFonts w:ascii="Times New Roman" w:hAnsi="Times New Roman"/>
          <w:sz w:val="24"/>
          <w:szCs w:val="24"/>
          <w:lang w:eastAsia="ru-RU" w:bidi="ru-RU"/>
        </w:rPr>
      </w:pPr>
    </w:p>
    <w:p>
      <w:pPr>
        <w:pStyle w:val="7"/>
        <w:jc w:val="right"/>
        <w:rPr>
          <w:rFonts w:ascii="Times New Roman" w:hAnsi="Times New Roman"/>
          <w:sz w:val="22"/>
          <w:szCs w:val="22"/>
          <w:lang w:eastAsia="ru-RU" w:bidi="ru-RU"/>
        </w:rPr>
      </w:pPr>
      <w:r>
        <w:rPr>
          <w:rFonts w:ascii="Times New Roman" w:hAnsi="Times New Roman"/>
          <w:sz w:val="22"/>
          <w:szCs w:val="22"/>
          <w:lang w:eastAsia="ru-RU" w:bidi="ru-RU"/>
        </w:rPr>
        <w:t>Приложение 7</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 xml:space="preserve">к  Правилам, назначения, </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перерасчета размера</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и выплаты пенсии за выслугу</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 xml:space="preserve">лет муниципальным служащим </w:t>
      </w:r>
    </w:p>
    <w:p>
      <w:pPr>
        <w:pStyle w:val="7"/>
        <w:ind w:firstLine="0"/>
        <w:jc w:val="right"/>
        <w:rPr>
          <w:rFonts w:ascii="Times New Roman" w:hAnsi="Times New Roman"/>
          <w:sz w:val="22"/>
          <w:szCs w:val="22"/>
          <w:lang w:eastAsia="ru-RU" w:bidi="ru-RU"/>
        </w:rPr>
      </w:pPr>
      <w:r>
        <w:rPr>
          <w:rFonts w:ascii="Times New Roman" w:hAnsi="Times New Roman"/>
          <w:sz w:val="22"/>
          <w:szCs w:val="22"/>
          <w:lang w:eastAsia="ru-RU" w:bidi="ru-RU"/>
        </w:rPr>
        <w:t>муниципального образования</w:t>
      </w:r>
    </w:p>
    <w:p>
      <w:pPr>
        <w:pStyle w:val="7"/>
        <w:ind w:left="6975" w:firstLine="0"/>
        <w:jc w:val="right"/>
        <w:rPr>
          <w:rFonts w:ascii="Times New Roman" w:hAnsi="Times New Roman"/>
          <w:sz w:val="22"/>
          <w:szCs w:val="22"/>
          <w:lang w:eastAsia="ru-RU" w:bidi="ru-RU"/>
        </w:rPr>
      </w:pPr>
      <w:r>
        <w:rPr>
          <w:rFonts w:ascii="Times New Roman" w:hAnsi="Times New Roman"/>
          <w:sz w:val="22"/>
          <w:szCs w:val="22"/>
          <w:lang w:eastAsia="ru-RU" w:bidi="ru-RU"/>
        </w:rPr>
        <w:t>«Муниципальный округ Алнашский район Удмуртской Республики»</w:t>
      </w:r>
    </w:p>
    <w:p>
      <w:pPr>
        <w:pStyle w:val="7"/>
        <w:ind w:firstLine="0"/>
        <w:jc w:val="right"/>
        <w:rPr>
          <w:rFonts w:ascii="Times New Roman" w:hAnsi="Times New Roman"/>
          <w:sz w:val="24"/>
          <w:szCs w:val="24"/>
          <w:lang w:eastAsia="ru-RU" w:bidi="ru-RU"/>
        </w:rPr>
      </w:pPr>
    </w:p>
    <w:p>
      <w:pPr>
        <w:pStyle w:val="6"/>
        <w:jc w:val="right"/>
        <w:rPr>
          <w:rFonts w:eastAsia="Courier New"/>
          <w:lang w:eastAsia="ru-RU" w:bidi="ru-RU"/>
        </w:rPr>
      </w:pPr>
      <w:r>
        <w:rPr>
          <w:rFonts w:eastAsia="Courier New"/>
          <w:lang w:eastAsia="ru-RU" w:bidi="ru-RU"/>
        </w:rPr>
        <w:t xml:space="preserve">                                         ___________________________</w:t>
      </w:r>
    </w:p>
    <w:p>
      <w:pPr>
        <w:pStyle w:val="6"/>
        <w:jc w:val="right"/>
        <w:rPr>
          <w:rFonts w:ascii="Times New Roman" w:hAnsi="Times New Roman" w:eastAsia="Courier New"/>
          <w:lang w:eastAsia="ru-RU" w:bidi="ru-RU"/>
        </w:rPr>
      </w:pPr>
      <w:r>
        <w:rPr>
          <w:rFonts w:eastAsia="Courier New"/>
          <w:lang w:eastAsia="ru-RU" w:bidi="ru-RU"/>
        </w:rPr>
        <w:t xml:space="preserve">                                         </w:t>
      </w:r>
      <w:r>
        <w:rPr>
          <w:rFonts w:ascii="Times New Roman" w:hAnsi="Times New Roman" w:eastAsia="Courier New"/>
          <w:lang w:eastAsia="ru-RU" w:bidi="ru-RU"/>
        </w:rPr>
        <w:t xml:space="preserve">    (инициалы и фамилия Главы</w:t>
      </w:r>
    </w:p>
    <w:p>
      <w:pPr>
        <w:pStyle w:val="6"/>
        <w:jc w:val="right"/>
        <w:rPr>
          <w:rFonts w:ascii="Times New Roman" w:hAnsi="Times New Roman" w:eastAsia="Courier New"/>
          <w:lang w:eastAsia="ru-RU" w:bidi="ru-RU"/>
        </w:rPr>
      </w:pPr>
      <w:r>
        <w:rPr>
          <w:rFonts w:ascii="Times New Roman" w:hAnsi="Times New Roman" w:eastAsia="Courier New"/>
          <w:lang w:eastAsia="ru-RU" w:bidi="ru-RU"/>
        </w:rPr>
        <w:t xml:space="preserve">                                           Алнашского района)</w:t>
      </w:r>
    </w:p>
    <w:p>
      <w:pPr>
        <w:pStyle w:val="6"/>
        <w:jc w:val="right"/>
        <w:rPr>
          <w:rFonts w:ascii="Times New Roman" w:hAnsi="Times New Roman" w:eastAsia="Courier New"/>
          <w:lang w:eastAsia="ru-RU" w:bidi="ru-RU"/>
        </w:rPr>
      </w:pPr>
      <w:r>
        <w:rPr>
          <w:rFonts w:ascii="Times New Roman" w:hAnsi="Times New Roman" w:eastAsia="Courier New"/>
          <w:lang w:eastAsia="ru-RU" w:bidi="ru-RU"/>
        </w:rPr>
        <w:t xml:space="preserve">                                         от _______________________________</w:t>
      </w:r>
    </w:p>
    <w:p>
      <w:pPr>
        <w:pStyle w:val="6"/>
        <w:jc w:val="right"/>
        <w:rPr>
          <w:rFonts w:ascii="Times New Roman" w:hAnsi="Times New Roman" w:eastAsia="Courier New"/>
          <w:lang w:eastAsia="ru-RU" w:bidi="ru-RU"/>
        </w:rPr>
      </w:pPr>
      <w:r>
        <w:rPr>
          <w:rFonts w:ascii="Times New Roman" w:hAnsi="Times New Roman" w:eastAsia="Courier New"/>
          <w:lang w:eastAsia="ru-RU" w:bidi="ru-RU"/>
        </w:rPr>
        <w:t xml:space="preserve">                                         __________________________________</w:t>
      </w:r>
    </w:p>
    <w:p>
      <w:pPr>
        <w:pStyle w:val="6"/>
        <w:jc w:val="right"/>
        <w:rPr>
          <w:rFonts w:ascii="Times New Roman" w:hAnsi="Times New Roman" w:eastAsia="Courier New"/>
          <w:lang w:eastAsia="ru-RU" w:bidi="ru-RU"/>
        </w:rPr>
      </w:pPr>
      <w:r>
        <w:rPr>
          <w:rFonts w:ascii="Times New Roman" w:hAnsi="Times New Roman" w:eastAsia="Courier New"/>
          <w:sz w:val="24"/>
          <w:szCs w:val="24"/>
          <w:lang w:eastAsia="ru-RU" w:bidi="ru-RU"/>
        </w:rPr>
        <w:t xml:space="preserve">                                        </w:t>
      </w:r>
      <w:r>
        <w:rPr>
          <w:rFonts w:ascii="Times New Roman" w:hAnsi="Times New Roman" w:eastAsia="Courier New"/>
          <w:lang w:eastAsia="ru-RU" w:bidi="ru-RU"/>
        </w:rPr>
        <w:t xml:space="preserve"> (фамилия, имя, отчество заявителя)</w:t>
      </w:r>
    </w:p>
    <w:p>
      <w:pPr>
        <w:pStyle w:val="6"/>
        <w:jc w:val="right"/>
        <w:rPr>
          <w:rFonts w:ascii="Times New Roman" w:hAnsi="Times New Roman" w:eastAsia="Courier New"/>
          <w:lang w:eastAsia="ru-RU" w:bidi="ru-RU"/>
        </w:rPr>
      </w:pPr>
      <w:r>
        <w:rPr>
          <w:rFonts w:ascii="Times New Roman" w:hAnsi="Times New Roman" w:eastAsia="Courier New"/>
          <w:sz w:val="24"/>
          <w:szCs w:val="24"/>
          <w:lang w:eastAsia="ru-RU" w:bidi="ru-RU"/>
        </w:rPr>
        <w:t xml:space="preserve">                                        </w:t>
      </w:r>
      <w:r>
        <w:rPr>
          <w:rFonts w:ascii="Times New Roman" w:hAnsi="Times New Roman" w:eastAsia="Courier New"/>
          <w:lang w:eastAsia="ru-RU" w:bidi="ru-RU"/>
        </w:rPr>
        <w:t xml:space="preserve"> Домашний адрес: __________________</w:t>
      </w:r>
    </w:p>
    <w:p>
      <w:pPr>
        <w:pStyle w:val="6"/>
        <w:jc w:val="right"/>
        <w:rPr>
          <w:rFonts w:ascii="Times New Roman" w:hAnsi="Times New Roman" w:eastAsia="Courier New"/>
          <w:lang w:eastAsia="ru-RU" w:bidi="ru-RU"/>
        </w:rPr>
      </w:pPr>
      <w:r>
        <w:rPr>
          <w:rFonts w:ascii="Times New Roman" w:hAnsi="Times New Roman" w:eastAsia="Courier New"/>
          <w:lang w:eastAsia="ru-RU" w:bidi="ru-RU"/>
        </w:rPr>
        <w:t xml:space="preserve">                                         __________________________________</w:t>
      </w:r>
    </w:p>
    <w:p>
      <w:pPr>
        <w:pStyle w:val="6"/>
        <w:jc w:val="right"/>
        <w:rPr>
          <w:rFonts w:ascii="Times New Roman" w:hAnsi="Times New Roman" w:eastAsia="Courier New"/>
          <w:lang w:eastAsia="ru-RU" w:bidi="ru-RU"/>
        </w:rPr>
      </w:pPr>
      <w:r>
        <w:rPr>
          <w:rFonts w:ascii="Times New Roman" w:hAnsi="Times New Roman" w:eastAsia="Courier New"/>
          <w:lang w:eastAsia="ru-RU" w:bidi="ru-RU"/>
        </w:rPr>
        <w:t xml:space="preserve">                                         __________________________________</w:t>
      </w:r>
    </w:p>
    <w:p>
      <w:pPr>
        <w:pStyle w:val="6"/>
        <w:jc w:val="right"/>
        <w:rPr>
          <w:rFonts w:ascii="Times New Roman" w:hAnsi="Times New Roman" w:eastAsia="Courier New"/>
          <w:lang w:eastAsia="ru-RU" w:bidi="ru-RU"/>
        </w:rPr>
      </w:pPr>
      <w:r>
        <w:rPr>
          <w:rFonts w:ascii="Times New Roman" w:hAnsi="Times New Roman" w:eastAsia="Courier New"/>
          <w:lang w:eastAsia="ru-RU" w:bidi="ru-RU"/>
        </w:rPr>
        <w:t xml:space="preserve">                                         Телефон: _________________________</w:t>
      </w:r>
    </w:p>
    <w:p>
      <w:pPr>
        <w:pStyle w:val="6"/>
        <w:jc w:val="right"/>
        <w:rPr>
          <w:rFonts w:ascii="Times New Roman" w:hAnsi="Times New Roman" w:eastAsia="Courier New"/>
          <w:lang w:eastAsia="ru-RU" w:bidi="ru-RU"/>
        </w:rPr>
      </w:pPr>
      <w:r>
        <w:rPr>
          <w:rFonts w:ascii="Times New Roman" w:hAnsi="Times New Roman" w:eastAsia="Courier New"/>
          <w:lang w:eastAsia="ru-RU" w:bidi="ru-RU"/>
        </w:rPr>
        <w:t xml:space="preserve">                                         Паспорт: серия _______ N _________</w:t>
      </w:r>
    </w:p>
    <w:p>
      <w:pPr>
        <w:pStyle w:val="6"/>
        <w:jc w:val="right"/>
        <w:rPr>
          <w:rFonts w:ascii="Times New Roman" w:hAnsi="Times New Roman" w:eastAsia="Courier New"/>
          <w:lang w:eastAsia="ru-RU" w:bidi="ru-RU"/>
        </w:rPr>
      </w:pPr>
      <w:r>
        <w:rPr>
          <w:rFonts w:ascii="Times New Roman" w:hAnsi="Times New Roman" w:eastAsia="Courier New"/>
          <w:lang w:eastAsia="ru-RU" w:bidi="ru-RU"/>
        </w:rPr>
        <w:t xml:space="preserve">                                         Выдан: ________ Кем выдан: _______</w:t>
      </w:r>
    </w:p>
    <w:p>
      <w:pPr>
        <w:pStyle w:val="6"/>
        <w:jc w:val="right"/>
        <w:rPr>
          <w:rFonts w:ascii="Times New Roman" w:hAnsi="Times New Roman" w:eastAsia="Courier New"/>
          <w:lang w:eastAsia="ru-RU" w:bidi="ru-RU"/>
        </w:rPr>
      </w:pPr>
      <w:r>
        <w:rPr>
          <w:rFonts w:ascii="Times New Roman" w:hAnsi="Times New Roman" w:eastAsia="Courier New"/>
          <w:lang w:eastAsia="ru-RU" w:bidi="ru-RU"/>
        </w:rPr>
        <w:t xml:space="preserve">                                         __________________________________</w:t>
      </w:r>
    </w:p>
    <w:p>
      <w:pPr>
        <w:pStyle w:val="6"/>
        <w:jc w:val="right"/>
        <w:rPr>
          <w:rFonts w:ascii="Times New Roman" w:hAnsi="Times New Roman" w:eastAsia="Courier New"/>
          <w:lang w:eastAsia="ru-RU" w:bidi="ru-RU"/>
        </w:rPr>
      </w:pPr>
      <w:r>
        <w:rPr>
          <w:rFonts w:ascii="Times New Roman" w:hAnsi="Times New Roman" w:eastAsia="Courier New"/>
          <w:lang w:eastAsia="ru-RU" w:bidi="ru-RU"/>
        </w:rPr>
        <w:t xml:space="preserve">                                         Дата рождения: ___________________</w:t>
      </w:r>
    </w:p>
    <w:p>
      <w:pPr>
        <w:pStyle w:val="6"/>
        <w:jc w:val="right"/>
        <w:rPr>
          <w:rFonts w:ascii="Times New Roman" w:hAnsi="Times New Roman" w:eastAsia="Courier New"/>
          <w:lang w:eastAsia="ru-RU" w:bidi="ru-RU"/>
        </w:rPr>
      </w:pPr>
      <w:r>
        <w:rPr>
          <w:rFonts w:eastAsia="Courier New"/>
          <w:lang w:eastAsia="ru-RU" w:bidi="ru-RU"/>
        </w:rPr>
        <w:t>СНИЛС_______________________</w:t>
      </w:r>
    </w:p>
    <w:p>
      <w:pPr>
        <w:pStyle w:val="6"/>
        <w:jc w:val="right"/>
        <w:rPr>
          <w:rFonts w:ascii="Times New Roman" w:hAnsi="Times New Roman" w:eastAsia="Courier New"/>
          <w:sz w:val="24"/>
          <w:szCs w:val="24"/>
          <w:lang w:eastAsia="ru-RU" w:bidi="ru-RU"/>
        </w:rPr>
      </w:pPr>
    </w:p>
    <w:p>
      <w:pPr>
        <w:pStyle w:val="6"/>
        <w:jc w:val="center"/>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ЗАЯВЛЕНИЕ</w:t>
      </w:r>
    </w:p>
    <w:p>
      <w:pPr>
        <w:pStyle w:val="6"/>
        <w:rPr>
          <w:rFonts w:ascii="Times New Roman" w:hAnsi="Times New Roman" w:eastAsia="Courier New"/>
          <w:sz w:val="12"/>
          <w:szCs w:val="12"/>
          <w:lang w:eastAsia="ru-RU" w:bidi="ru-RU"/>
        </w:rPr>
      </w:pPr>
    </w:p>
    <w:p>
      <w:pPr>
        <w:pStyle w:val="6"/>
        <w:jc w:val="both"/>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В  соответствии с </w:t>
      </w:r>
      <w:r>
        <w:rPr>
          <w:rStyle w:val="4"/>
          <w:rFonts w:ascii="Times New Roman" w:hAnsi="Times New Roman" w:eastAsia="Courier New"/>
          <w:color w:val="auto"/>
          <w:sz w:val="24"/>
          <w:szCs w:val="24"/>
          <w:u w:val="none"/>
        </w:rPr>
        <w:t>Законом</w:t>
      </w:r>
      <w:r>
        <w:rPr>
          <w:rFonts w:ascii="Times New Roman" w:hAnsi="Times New Roman" w:eastAsia="Courier New"/>
          <w:sz w:val="24"/>
          <w:szCs w:val="24"/>
          <w:lang w:eastAsia="ru-RU" w:bidi="ru-RU"/>
        </w:rPr>
        <w:t xml:space="preserve"> Удмуртской Республики "О муниципальной службе в  Удмуртской Республике" прошу приостановить (прекратить, возобновить) мне выплату пенсии за выслугу лет на основании _________________________________________________________</w:t>
      </w:r>
    </w:p>
    <w:p>
      <w:pPr>
        <w:pStyle w:val="6"/>
        <w:jc w:val="both"/>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(решение федерального (государственного) органа или органа местного     самоуправления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субъектов Российской Федерации, должность федеральной государственной гражданской службы, должность государственной гражданской службы субъектов Российской Федерации, муниципальную должность, должность муниципальной службы или о назначении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страховой пенсии, или о назначении пенсии за выслугу лет).</w:t>
      </w:r>
    </w:p>
    <w:p>
      <w:pPr>
        <w:pStyle w:val="6"/>
        <w:jc w:val="both"/>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К заявлению прилагается (по желанию гражданина) ____________________________________________________________________________</w:t>
      </w:r>
    </w:p>
    <w:p>
      <w:pPr>
        <w:pStyle w:val="6"/>
        <w:jc w:val="both"/>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_____________________________________________________________________________     (копия решения федерального (государственного) органа или органа  местного самоуправления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субъекта Российской Федерации, должность федеральной государственной гражданской службы, должность государственной гражданской службы субъекта Российской Федерации, муниципальную должность, должность муниципальной службы или о назначении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"___" ________ 20__ г. _______________________</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w:t>
      </w:r>
      <w:r>
        <w:rPr>
          <w:rFonts w:ascii="Times New Roman" w:hAnsi="Times New Roman" w:eastAsia="Courier New"/>
          <w:lang w:eastAsia="ru-RU" w:bidi="ru-RU"/>
        </w:rPr>
        <w:t xml:space="preserve"> (подпись заявителя</w:t>
      </w:r>
      <w:r>
        <w:rPr>
          <w:rFonts w:ascii="Times New Roman" w:hAnsi="Times New Roman" w:eastAsia="Courier New"/>
          <w:sz w:val="24"/>
          <w:szCs w:val="24"/>
          <w:lang w:eastAsia="ru-RU" w:bidi="ru-RU"/>
        </w:rPr>
        <w:t>)</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Заявление зарегистрировано: "___" _________ 20__ г.   </w:t>
      </w:r>
    </w:p>
    <w:p>
      <w:pPr>
        <w:pStyle w:val="6"/>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    _______________________________________________________________________</w:t>
      </w:r>
    </w:p>
    <w:p>
      <w:pPr>
        <w:pStyle w:val="6"/>
        <w:rPr>
          <w:rFonts w:ascii="Times New Roman" w:hAnsi="Times New Roman" w:cs="Arial"/>
          <w:lang w:eastAsia="ru-RU" w:bidi="ru-RU"/>
        </w:rPr>
      </w:pPr>
      <w:r>
        <w:rPr>
          <w:rFonts w:ascii="Times New Roman" w:hAnsi="Times New Roman" w:eastAsia="Courier New"/>
          <w:sz w:val="24"/>
          <w:szCs w:val="24"/>
          <w:lang w:eastAsia="ru-RU" w:bidi="ru-RU"/>
        </w:rPr>
        <w:t xml:space="preserve">     </w:t>
      </w:r>
      <w:r>
        <w:rPr>
          <w:rFonts w:ascii="Times New Roman" w:hAnsi="Times New Roman" w:eastAsia="Courier New"/>
          <w:lang w:eastAsia="ru-RU" w:bidi="ru-RU"/>
        </w:rPr>
        <w:t>(подпись, инициалы, фамилия, должность работника</w:t>
      </w:r>
      <w:r>
        <w:rPr>
          <w:rFonts w:ascii="Times New Roman" w:hAnsi="Times New Roman" w:cs="Arial"/>
          <w:lang w:eastAsia="ru-RU" w:bidi="ru-RU"/>
        </w:rPr>
        <w:t>)</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font1205">
    <w:altName w:val="Yu Gothic"/>
    <w:panose1 w:val="00000000000000000000"/>
    <w:charset w:val="8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pos w:val="beneathTex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6E"/>
    <w:rsid w:val="000351C3"/>
    <w:rsid w:val="00106613"/>
    <w:rsid w:val="00116512"/>
    <w:rsid w:val="00126B34"/>
    <w:rsid w:val="0012726E"/>
    <w:rsid w:val="001C64DC"/>
    <w:rsid w:val="001E4ED6"/>
    <w:rsid w:val="00236D0F"/>
    <w:rsid w:val="0026274A"/>
    <w:rsid w:val="00282ED9"/>
    <w:rsid w:val="00332EF3"/>
    <w:rsid w:val="003606A2"/>
    <w:rsid w:val="00381C39"/>
    <w:rsid w:val="003C7E5B"/>
    <w:rsid w:val="00437AB9"/>
    <w:rsid w:val="004D6029"/>
    <w:rsid w:val="00514D32"/>
    <w:rsid w:val="005A3B5C"/>
    <w:rsid w:val="006E72BA"/>
    <w:rsid w:val="00706E54"/>
    <w:rsid w:val="007B2B31"/>
    <w:rsid w:val="007E52D1"/>
    <w:rsid w:val="008131E3"/>
    <w:rsid w:val="008C1BE4"/>
    <w:rsid w:val="009213C7"/>
    <w:rsid w:val="0092192A"/>
    <w:rsid w:val="00927E08"/>
    <w:rsid w:val="0093080E"/>
    <w:rsid w:val="00960A0B"/>
    <w:rsid w:val="009765A9"/>
    <w:rsid w:val="009834D5"/>
    <w:rsid w:val="00993D36"/>
    <w:rsid w:val="009955F6"/>
    <w:rsid w:val="00A62084"/>
    <w:rsid w:val="00B646A6"/>
    <w:rsid w:val="00BD5758"/>
    <w:rsid w:val="00BF0296"/>
    <w:rsid w:val="00C423EE"/>
    <w:rsid w:val="00C658DB"/>
    <w:rsid w:val="00C825F7"/>
    <w:rsid w:val="00CA282B"/>
    <w:rsid w:val="00CE5194"/>
    <w:rsid w:val="00D03163"/>
    <w:rsid w:val="00D62E31"/>
    <w:rsid w:val="00D63755"/>
    <w:rsid w:val="00DB1AFE"/>
    <w:rsid w:val="00DD1614"/>
    <w:rsid w:val="00DD34CC"/>
    <w:rsid w:val="00DE3796"/>
    <w:rsid w:val="00DE665F"/>
    <w:rsid w:val="00E14471"/>
    <w:rsid w:val="00E40D9E"/>
    <w:rsid w:val="00E41911"/>
    <w:rsid w:val="00E5126E"/>
    <w:rsid w:val="00EE1E8D"/>
    <w:rsid w:val="00EE369D"/>
    <w:rsid w:val="00F6093F"/>
    <w:rsid w:val="00F85437"/>
    <w:rsid w:val="459D2A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67"/>
    <w:pPr>
      <w:suppressAutoHyphens/>
      <w:spacing w:after="0" w:line="240" w:lineRule="auto"/>
    </w:pPr>
    <w:rPr>
      <w:rFonts w:ascii="Times New Roman" w:hAnsi="Times New Roman" w:eastAsia="Times New Roman" w:cs="Times New Roman"/>
      <w:kern w:val="0"/>
      <w:sz w:val="24"/>
      <w:szCs w:val="24"/>
      <w:lang w:val="ru-RU" w:eastAsia="ar-SA" w:bidi="ar-SA"/>
      <w14:ligatures w14:val="none"/>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semiHidden/>
    <w:uiPriority w:val="0"/>
    <w:rPr>
      <w:color w:val="000080"/>
      <w:u w:val="single"/>
    </w:rPr>
  </w:style>
  <w:style w:type="paragraph" w:customStyle="1" w:styleId="5">
    <w:name w:val="ConsPlusTitle"/>
    <w:uiPriority w:val="0"/>
    <w:pPr>
      <w:widowControl w:val="0"/>
      <w:suppressAutoHyphens/>
      <w:autoSpaceDE w:val="0"/>
      <w:spacing w:after="0" w:line="240" w:lineRule="auto"/>
    </w:pPr>
    <w:rPr>
      <w:rFonts w:ascii="Arial" w:hAnsi="Arial" w:eastAsia="Arial" w:cs="Arial"/>
      <w:b/>
      <w:bCs/>
      <w:kern w:val="0"/>
      <w:sz w:val="20"/>
      <w:szCs w:val="20"/>
      <w:lang w:val="ru-RU" w:eastAsia="ar-SA" w:bidi="ar-SA"/>
      <w14:ligatures w14:val="none"/>
    </w:rPr>
  </w:style>
  <w:style w:type="paragraph" w:customStyle="1" w:styleId="6">
    <w:name w:val="ConsPlusNonformat"/>
    <w:uiPriority w:val="0"/>
    <w:pPr>
      <w:suppressAutoHyphens/>
      <w:autoSpaceDE w:val="0"/>
      <w:spacing w:after="0" w:line="240" w:lineRule="auto"/>
    </w:pPr>
    <w:rPr>
      <w:rFonts w:ascii="Courier New" w:hAnsi="Courier New" w:eastAsia="Arial" w:cs="Courier New"/>
      <w:kern w:val="0"/>
      <w:sz w:val="20"/>
      <w:szCs w:val="20"/>
      <w:lang w:val="ru-RU" w:eastAsia="ar-SA" w:bidi="ar-SA"/>
      <w14:ligatures w14:val="none"/>
    </w:rPr>
  </w:style>
  <w:style w:type="paragraph" w:customStyle="1" w:styleId="7">
    <w:name w:val="ConsPlusNormal"/>
    <w:uiPriority w:val="0"/>
    <w:pPr>
      <w:widowControl w:val="0"/>
      <w:suppressAutoHyphens/>
      <w:autoSpaceDE w:val="0"/>
      <w:spacing w:after="0" w:line="240" w:lineRule="auto"/>
      <w:ind w:firstLine="720"/>
    </w:pPr>
    <w:rPr>
      <w:rFonts w:ascii="Arial" w:hAnsi="Arial" w:eastAsia="Arial" w:cs="Arial"/>
      <w:kern w:val="0"/>
      <w:sz w:val="20"/>
      <w:szCs w:val="20"/>
      <w:lang w:val="ru-RU" w:eastAsia="ar-SA" w:bidi="ar-SA"/>
      <w14:ligatures w14:val="none"/>
    </w:rPr>
  </w:style>
  <w:style w:type="paragraph" w:customStyle="1" w:styleId="8">
    <w:name w:val="Standard"/>
    <w:uiPriority w:val="0"/>
    <w:pPr>
      <w:suppressAutoHyphens/>
      <w:autoSpaceDN w:val="0"/>
      <w:spacing w:after="160" w:line="256" w:lineRule="auto"/>
      <w:textAlignment w:val="baseline"/>
    </w:pPr>
    <w:rPr>
      <w:rFonts w:ascii="Calibri" w:hAnsi="Calibri" w:eastAsia="SimSun" w:cs="Calibri"/>
      <w:kern w:val="3"/>
      <w:sz w:val="22"/>
      <w:szCs w:val="22"/>
      <w:lang w:val="ru-RU" w:eastAsia="en-US"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9A91-3791-4F87-B7F4-38ECDDF09E65}">
  <ds:schemaRefs/>
</ds:datastoreItem>
</file>

<file path=docProps/app.xml><?xml version="1.0" encoding="utf-8"?>
<Properties xmlns="http://schemas.openxmlformats.org/officeDocument/2006/extended-properties" xmlns:vt="http://schemas.openxmlformats.org/officeDocument/2006/docPropsVTypes">
  <Template>Normal</Template>
  <Pages>22</Pages>
  <Words>8600</Words>
  <Characters>49026</Characters>
  <Lines>408</Lines>
  <Paragraphs>115</Paragraphs>
  <TotalTime>0</TotalTime>
  <ScaleCrop>false</ScaleCrop>
  <LinksUpToDate>false</LinksUpToDate>
  <CharactersWithSpaces>57511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2023-04-28T06:43:00Z</dcterms:created>
  <dc:creator>Алнаши Администрация</dc:creator>
  <cp:lastModifiedBy>Marina Garifullina</cp:lastModifiedBy>
  <dcterms:modified xsi:type="dcterms:W3CDTF">2023-05-11T05:38:58Z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E10329EFA7CA4BB3B94512F7A42A9E52</vt:lpwstr>
  </property>
</Properties>
</file>