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right"/>
        <w:rPr>
          <w:rFonts w:ascii="Times New Roman" w:hAnsi="Times New Roman" w:cs="Times New Roman"/>
        </w:rPr>
      </w:pPr>
      <w:bookmarkStart w:id="0" w:name="_GoBack"/>
      <w:bookmarkEnd w:id="0"/>
      <w:r>
        <w:rPr>
          <w:rFonts w:ascii="Times New Roman" w:hAnsi="Times New Roman" w:cs="Times New Roman"/>
        </w:rPr>
        <w:t xml:space="preserve">Приложение </w:t>
      </w:r>
    </w:p>
    <w:p>
      <w:pPr>
        <w:spacing w:after="0"/>
        <w:jc w:val="right"/>
        <w:rPr>
          <w:rFonts w:ascii="Times New Roman" w:hAnsi="Times New Roman" w:cs="Times New Roman"/>
        </w:rPr>
      </w:pPr>
      <w:r>
        <w:rPr>
          <w:rFonts w:ascii="Times New Roman" w:hAnsi="Times New Roman" w:cs="Times New Roman"/>
        </w:rPr>
        <w:t>к решению Совета депутатов</w:t>
      </w:r>
    </w:p>
    <w:p>
      <w:pPr>
        <w:spacing w:after="0"/>
        <w:jc w:val="right"/>
        <w:rPr>
          <w:rFonts w:ascii="Times New Roman" w:hAnsi="Times New Roman" w:cs="Times New Roman"/>
        </w:rPr>
      </w:pPr>
      <w:r>
        <w:rPr>
          <w:rFonts w:ascii="Times New Roman" w:hAnsi="Times New Roman" w:cs="Times New Roman"/>
        </w:rPr>
        <w:t>муниципального образования</w:t>
      </w:r>
    </w:p>
    <w:p>
      <w:pPr>
        <w:spacing w:after="0"/>
        <w:jc w:val="right"/>
        <w:rPr>
          <w:rFonts w:ascii="Times New Roman" w:hAnsi="Times New Roman" w:cs="Times New Roman"/>
        </w:rPr>
      </w:pPr>
      <w:r>
        <w:rPr>
          <w:rFonts w:ascii="Times New Roman" w:hAnsi="Times New Roman" w:cs="Times New Roman"/>
        </w:rPr>
        <w:t>«Муниципальный округ Алнашский район</w:t>
      </w:r>
    </w:p>
    <w:p>
      <w:pPr>
        <w:spacing w:after="0"/>
        <w:jc w:val="right"/>
        <w:rPr>
          <w:rFonts w:ascii="Times New Roman" w:hAnsi="Times New Roman" w:cs="Times New Roman"/>
        </w:rPr>
      </w:pPr>
      <w:r>
        <w:rPr>
          <w:rFonts w:ascii="Times New Roman" w:hAnsi="Times New Roman" w:cs="Times New Roman"/>
        </w:rPr>
        <w:t xml:space="preserve"> Удмуртской Республики»</w:t>
      </w:r>
    </w:p>
    <w:p>
      <w:pPr>
        <w:spacing w:after="0"/>
        <w:jc w:val="right"/>
        <w:rPr>
          <w:rFonts w:ascii="Times New Roman" w:hAnsi="Times New Roman" w:cs="Times New Roman"/>
        </w:rPr>
      </w:pPr>
      <w:r>
        <w:rPr>
          <w:rFonts w:ascii="Times New Roman" w:hAnsi="Times New Roman" w:cs="Times New Roman"/>
        </w:rPr>
        <w:t>от  14.12.2022  № 12/258</w:t>
      </w:r>
    </w:p>
    <w:p>
      <w:pPr>
        <w:shd w:val="clear" w:color="auto" w:fill="FFFFFF"/>
        <w:spacing w:after="0" w:line="240" w:lineRule="auto"/>
        <w:jc w:val="right"/>
        <w:textAlignment w:val="baseline"/>
        <w:rPr>
          <w:rFonts w:ascii="Arial" w:hAnsi="Arial" w:eastAsia="Times New Roman" w:cs="Arial"/>
          <w:b/>
          <w:bCs/>
          <w:sz w:val="24"/>
          <w:szCs w:val="24"/>
          <w:lang w:eastAsia="ru-RU"/>
        </w:rPr>
      </w:pPr>
    </w:p>
    <w:p>
      <w:pPr>
        <w:shd w:val="clear" w:color="auto" w:fill="FFFFFF"/>
        <w:spacing w:after="0" w:line="240" w:lineRule="auto"/>
        <w:jc w:val="right"/>
        <w:textAlignment w:val="baseline"/>
        <w:rPr>
          <w:rFonts w:ascii="Times New Roman" w:hAnsi="Times New Roman" w:eastAsia="Times New Roman" w:cs="Times New Roman"/>
          <w:b/>
          <w:bCs/>
          <w:sz w:val="24"/>
          <w:szCs w:val="24"/>
          <w:lang w:eastAsia="ru-RU"/>
        </w:rPr>
      </w:pPr>
    </w:p>
    <w:p>
      <w:pPr>
        <w:shd w:val="clear" w:color="auto" w:fill="FFFFFF"/>
        <w:spacing w:after="0" w:line="240" w:lineRule="auto"/>
        <w:jc w:val="right"/>
        <w:textAlignment w:val="baseline"/>
        <w:rPr>
          <w:rFonts w:ascii="Times New Roman" w:hAnsi="Times New Roman" w:eastAsia="Times New Roman" w:cs="Times New Roman"/>
          <w:b/>
          <w:bCs/>
          <w:sz w:val="24"/>
          <w:szCs w:val="24"/>
          <w:lang w:eastAsia="ru-RU"/>
        </w:rPr>
      </w:pPr>
    </w:p>
    <w:p>
      <w:pPr>
        <w:shd w:val="clear" w:color="auto" w:fill="FFFFFF"/>
        <w:spacing w:after="0" w:line="240" w:lineRule="auto"/>
        <w:jc w:val="right"/>
        <w:textAlignment w:val="baseline"/>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ПРОЕКТ</w:t>
      </w:r>
    </w:p>
    <w:p>
      <w:pPr>
        <w:shd w:val="clear" w:color="auto" w:fill="FFFFFF"/>
        <w:spacing w:after="0" w:line="240" w:lineRule="auto"/>
        <w:jc w:val="right"/>
        <w:textAlignment w:val="baseline"/>
        <w:rPr>
          <w:rFonts w:ascii="Times New Roman" w:hAnsi="Times New Roman" w:eastAsia="Times New Roman" w:cs="Times New Roman"/>
          <w:b/>
          <w:bCs/>
          <w:sz w:val="24"/>
          <w:szCs w:val="24"/>
          <w:lang w:eastAsia="ru-RU"/>
        </w:rPr>
      </w:pPr>
    </w:p>
    <w:p>
      <w:pPr>
        <w:shd w:val="clear" w:color="auto" w:fill="FFFFFF"/>
        <w:spacing w:after="0" w:line="240" w:lineRule="auto"/>
        <w:jc w:val="center"/>
        <w:textAlignment w:val="baseline"/>
        <w:rPr>
          <w:rFonts w:ascii="Times New Roman" w:hAnsi="Times New Roman" w:eastAsia="Times New Roman" w:cs="Times New Roman"/>
          <w:b/>
          <w:bCs/>
          <w:sz w:val="24"/>
          <w:szCs w:val="24"/>
          <w:lang w:eastAsia="ru-RU"/>
        </w:rPr>
      </w:pPr>
    </w:p>
    <w:p>
      <w:pPr>
        <w:shd w:val="clear" w:color="auto" w:fill="FFFFFF"/>
        <w:spacing w:after="0" w:line="240" w:lineRule="auto"/>
        <w:jc w:val="center"/>
        <w:textAlignment w:val="baseline"/>
        <w:rPr>
          <w:rFonts w:ascii="Times New Roman" w:hAnsi="Times New Roman" w:eastAsia="Times New Roman" w:cs="Times New Roman"/>
          <w:b/>
          <w:bCs/>
          <w:sz w:val="24"/>
          <w:szCs w:val="24"/>
          <w:lang w:eastAsia="ru-RU"/>
        </w:rPr>
      </w:pPr>
    </w:p>
    <w:p>
      <w:pPr>
        <w:shd w:val="clear" w:color="auto" w:fill="FFFFFF"/>
        <w:spacing w:after="0" w:line="240" w:lineRule="auto"/>
        <w:jc w:val="center"/>
        <w:textAlignment w:val="baseline"/>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Соглашение</w:t>
      </w:r>
    </w:p>
    <w:p>
      <w:pPr>
        <w:shd w:val="clear" w:color="auto" w:fill="FFFFFF"/>
        <w:spacing w:after="0" w:line="240" w:lineRule="auto"/>
        <w:jc w:val="center"/>
        <w:textAlignment w:val="baseline"/>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об установлении побратимских отношений</w:t>
      </w:r>
    </w:p>
    <w:p>
      <w:pPr>
        <w:shd w:val="clear" w:color="auto" w:fill="FFFFFF"/>
        <w:spacing w:after="0" w:line="240" w:lineRule="auto"/>
        <w:jc w:val="center"/>
        <w:textAlignment w:val="baseline"/>
        <w:rPr>
          <w:rFonts w:ascii="Times New Roman" w:hAnsi="Times New Roman" w:cs="Times New Roman"/>
          <w:b/>
          <w:bCs/>
          <w:sz w:val="24"/>
          <w:szCs w:val="24"/>
          <w:lang w:eastAsia="ru-RU"/>
        </w:rPr>
      </w:pPr>
      <w:r>
        <w:rPr>
          <w:rFonts w:ascii="Times New Roman" w:hAnsi="Times New Roman" w:eastAsia="Times New Roman" w:cs="Times New Roman"/>
          <w:b/>
          <w:bCs/>
          <w:sz w:val="24"/>
          <w:szCs w:val="24"/>
          <w:lang w:eastAsia="ru-RU"/>
        </w:rPr>
        <w:t xml:space="preserve">между муниципальным образованием «Муниципальный округ Алнашский район Удмуртской Республики» и </w:t>
      </w:r>
      <w:r>
        <w:rPr>
          <w:rFonts w:ascii="Times New Roman" w:hAnsi="Times New Roman" w:cs="Times New Roman"/>
          <w:b/>
          <w:bCs/>
          <w:sz w:val="24"/>
          <w:szCs w:val="24"/>
          <w:lang w:eastAsia="ru-RU"/>
        </w:rPr>
        <w:t xml:space="preserve">Администрацией Очамчырского </w:t>
      </w:r>
    </w:p>
    <w:p>
      <w:pPr>
        <w:shd w:val="clear" w:color="auto" w:fill="FFFFFF"/>
        <w:spacing w:after="0" w:line="240" w:lineRule="auto"/>
        <w:jc w:val="center"/>
        <w:textAlignment w:val="baseline"/>
        <w:rPr>
          <w:rFonts w:ascii="Times New Roman" w:hAnsi="Times New Roman" w:eastAsia="Times New Roman" w:cs="Times New Roman"/>
          <w:b/>
          <w:bCs/>
          <w:sz w:val="24"/>
          <w:szCs w:val="24"/>
          <w:lang w:eastAsia="ru-RU"/>
        </w:rPr>
      </w:pPr>
      <w:r>
        <w:rPr>
          <w:rFonts w:ascii="Times New Roman" w:hAnsi="Times New Roman" w:cs="Times New Roman"/>
          <w:b/>
          <w:bCs/>
          <w:sz w:val="24"/>
          <w:szCs w:val="24"/>
          <w:lang w:eastAsia="ru-RU"/>
        </w:rPr>
        <w:t>района (Республика Абхазия)</w:t>
      </w:r>
    </w:p>
    <w:p>
      <w:pPr>
        <w:shd w:val="clear" w:color="auto" w:fill="FFFFFF"/>
        <w:spacing w:after="0" w:line="240" w:lineRule="auto"/>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br w:type="textWrapping"/>
      </w:r>
    </w:p>
    <w:p>
      <w:pPr>
        <w:shd w:val="clear" w:color="auto" w:fill="FFFFFF"/>
        <w:spacing w:after="0" w:line="240" w:lineRule="auto"/>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 Алнаши</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__________ 2022 г.</w:t>
      </w:r>
    </w:p>
    <w:p>
      <w:pPr>
        <w:shd w:val="clear" w:color="auto" w:fill="FFFFFF"/>
        <w:spacing w:after="0" w:line="240" w:lineRule="auto"/>
        <w:jc w:val="both"/>
        <w:textAlignment w:val="baseline"/>
        <w:rPr>
          <w:rFonts w:ascii="Times New Roman" w:hAnsi="Times New Roman" w:eastAsia="Times New Roman" w:cs="Times New Roman"/>
          <w:sz w:val="24"/>
          <w:szCs w:val="24"/>
          <w:lang w:eastAsia="ru-RU"/>
        </w:rPr>
      </w:pPr>
    </w:p>
    <w:p>
      <w:pPr>
        <w:shd w:val="clear" w:color="auto" w:fill="FFFFFF"/>
        <w:spacing w:after="0" w:line="240" w:lineRule="auto"/>
        <w:ind w:firstLine="480"/>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Муниципальное образование «Муниципальный округ Алнашский район Удмуртской Республики», Российская Федерация, в лице Главы муниципального образования «Муниципальный округ Алнашский район Удмуртской Республики» Семенова Алексея Викторовича, действующего на основании Устава, с одной стороны, и </w:t>
      </w:r>
      <w:r>
        <w:rPr>
          <w:rFonts w:ascii="Times New Roman" w:hAnsi="Times New Roman" w:cs="Times New Roman"/>
          <w:bCs/>
          <w:sz w:val="24"/>
          <w:szCs w:val="24"/>
          <w:lang w:eastAsia="ru-RU"/>
        </w:rPr>
        <w:t>Администрацией Очамчырского района, Республика Абхазия</w:t>
      </w:r>
      <w:r>
        <w:rPr>
          <w:rFonts w:ascii="Times New Roman" w:hAnsi="Times New Roman" w:eastAsia="Times New Roman" w:cs="Times New Roman"/>
          <w:sz w:val="24"/>
          <w:szCs w:val="24"/>
          <w:lang w:eastAsia="ru-RU"/>
        </w:rPr>
        <w:t xml:space="preserve">, в лице Главы Администрации Бигвава Беслана Владимировича, действующего на основании ________________, с другой стороны, в дальнейшем при совместном упоминании именуемые «Сторонами», </w:t>
      </w:r>
      <w:r>
        <w:rPr>
          <w:rFonts w:ascii="Times New Roman" w:hAnsi="Times New Roman" w:cs="Times New Roman"/>
          <w:sz w:val="24"/>
          <w:szCs w:val="24"/>
          <w:shd w:val="clear" w:color="auto" w:fill="FFFFFF"/>
        </w:rPr>
        <w:t>выражая взаимную заинтересованность в развитии долгосрочного и взаимовыгодного социально-экономического сотрудничества</w:t>
      </w:r>
      <w:r>
        <w:rPr>
          <w:rFonts w:ascii="Times New Roman" w:hAnsi="Times New Roman" w:eastAsia="Times New Roman" w:cs="Times New Roman"/>
          <w:sz w:val="24"/>
          <w:szCs w:val="24"/>
          <w:lang w:eastAsia="ru-RU"/>
        </w:rPr>
        <w:t>, договорились о нижеследующем:</w:t>
      </w:r>
    </w:p>
    <w:p>
      <w:pPr>
        <w:shd w:val="clear" w:color="auto" w:fill="FFFFFF"/>
        <w:spacing w:after="240" w:line="240" w:lineRule="auto"/>
        <w:jc w:val="center"/>
        <w:textAlignment w:val="baseline"/>
        <w:outlineLvl w:val="2"/>
        <w:rPr>
          <w:rFonts w:ascii="Times New Roman" w:hAnsi="Times New Roman" w:eastAsia="Times New Roman" w:cs="Times New Roman"/>
          <w:b/>
          <w:bCs/>
          <w:sz w:val="24"/>
          <w:szCs w:val="24"/>
          <w:lang w:eastAsia="ru-RU"/>
        </w:rPr>
      </w:pPr>
    </w:p>
    <w:p>
      <w:pPr>
        <w:shd w:val="clear" w:color="auto" w:fill="FFFFFF"/>
        <w:spacing w:after="0" w:line="240" w:lineRule="auto"/>
        <w:jc w:val="center"/>
        <w:textAlignment w:val="baseline"/>
        <w:outlineLvl w:val="2"/>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Статья 1</w:t>
      </w:r>
    </w:p>
    <w:p>
      <w:pPr>
        <w:shd w:val="clear" w:color="auto" w:fill="FFFFFF"/>
        <w:spacing w:after="0" w:line="240" w:lineRule="auto"/>
        <w:textAlignment w:val="baseline"/>
        <w:rPr>
          <w:rFonts w:ascii="Times New Roman" w:hAnsi="Times New Roman" w:eastAsia="Times New Roman" w:cs="Times New Roman"/>
          <w:sz w:val="24"/>
          <w:szCs w:val="24"/>
          <w:lang w:eastAsia="ru-RU"/>
        </w:rPr>
      </w:pPr>
    </w:p>
    <w:p>
      <w:pPr>
        <w:shd w:val="clear" w:color="auto" w:fill="FFFFFF"/>
        <w:spacing w:after="0" w:line="240" w:lineRule="auto"/>
        <w:ind w:firstLine="480"/>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Стороны осуществляют сотрудничество на основе равенства, партнерства и взаимной выгоды в соответствии с законодательством Российской Федерации и законодательством Республики Абхазия.</w:t>
      </w:r>
    </w:p>
    <w:p>
      <w:pPr>
        <w:shd w:val="clear" w:color="auto" w:fill="FFFFFF"/>
        <w:spacing w:after="0" w:line="240" w:lineRule="auto"/>
        <w:ind w:firstLine="480"/>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Отношения между Сторонами устанавливаются на основе доверия и взаимного уважения. Стороны будут осуществлять сотрудничество в соответствии с действующим законодательством в названных странах и в рамках собственной компетенции с целью укрепления сотрудничества в областях обоюдного интереса.</w:t>
      </w:r>
    </w:p>
    <w:p>
      <w:pPr>
        <w:shd w:val="clear" w:color="auto" w:fill="FFFFFF"/>
        <w:spacing w:after="0" w:line="240" w:lineRule="auto"/>
        <w:ind w:firstLine="480"/>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Стороны договорились оказывать содействие хозяйствующим субъектам Сторон в установлении и расширении прямых торгово-экономических связей, содействовать установлению и развитию их деловых контактов.</w:t>
      </w:r>
    </w:p>
    <w:p>
      <w:pPr>
        <w:shd w:val="clear" w:color="auto" w:fill="FFFFFF"/>
        <w:spacing w:after="0" w:line="240" w:lineRule="auto"/>
        <w:ind w:firstLine="480"/>
        <w:jc w:val="both"/>
        <w:textAlignment w:val="baseline"/>
        <w:rPr>
          <w:rFonts w:ascii="Times New Roman" w:hAnsi="Times New Roman" w:eastAsia="Times New Roman" w:cs="Times New Roman"/>
          <w:sz w:val="24"/>
          <w:szCs w:val="24"/>
          <w:lang w:eastAsia="ru-RU"/>
        </w:rPr>
      </w:pPr>
      <w:r>
        <w:rPr>
          <w:rFonts w:ascii="Times New Roman" w:hAnsi="Times New Roman" w:cs="Times New Roman"/>
          <w:sz w:val="24"/>
          <w:szCs w:val="24"/>
          <w:shd w:val="clear" w:color="auto" w:fill="FFFFFF"/>
        </w:rPr>
        <w:t>Ответственность, вытекающая из контрактов и договоров, заключенных между хозяйствующими субъектами Сторон, лежит исключительно на самих хозяйствующих субъектах.</w:t>
      </w:r>
    </w:p>
    <w:p>
      <w:pPr>
        <w:shd w:val="clear" w:color="auto" w:fill="FFFFFF"/>
        <w:spacing w:after="0" w:line="240" w:lineRule="auto"/>
        <w:jc w:val="center"/>
        <w:textAlignment w:val="baseline"/>
        <w:outlineLvl w:val="2"/>
        <w:rPr>
          <w:rFonts w:ascii="Times New Roman" w:hAnsi="Times New Roman" w:eastAsia="Times New Roman" w:cs="Times New Roman"/>
          <w:b/>
          <w:bCs/>
          <w:sz w:val="24"/>
          <w:szCs w:val="24"/>
          <w:lang w:eastAsia="ru-RU"/>
        </w:rPr>
      </w:pPr>
    </w:p>
    <w:p>
      <w:pPr>
        <w:shd w:val="clear" w:color="auto" w:fill="FFFFFF"/>
        <w:spacing w:after="0" w:line="240" w:lineRule="auto"/>
        <w:jc w:val="center"/>
        <w:textAlignment w:val="baseline"/>
        <w:outlineLvl w:val="2"/>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Статья 2</w:t>
      </w:r>
    </w:p>
    <w:p>
      <w:pPr>
        <w:shd w:val="clear" w:color="auto" w:fill="FFFFFF"/>
        <w:spacing w:after="0" w:line="240" w:lineRule="auto"/>
        <w:textAlignment w:val="baseline"/>
        <w:rPr>
          <w:rFonts w:ascii="Times New Roman" w:hAnsi="Times New Roman" w:eastAsia="Times New Roman" w:cs="Times New Roman"/>
          <w:sz w:val="24"/>
          <w:szCs w:val="24"/>
          <w:lang w:eastAsia="ru-RU"/>
        </w:rPr>
      </w:pPr>
    </w:p>
    <w:p>
      <w:pPr>
        <w:shd w:val="clear" w:color="auto" w:fill="FFFFFF"/>
        <w:spacing w:after="0" w:line="240" w:lineRule="auto"/>
        <w:ind w:firstLine="480"/>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Стороны будут развивать сотрудничество в следующих областях:</w:t>
      </w:r>
    </w:p>
    <w:p>
      <w:pPr>
        <w:shd w:val="clear" w:color="auto" w:fill="FFFFFF"/>
        <w:spacing w:after="0" w:line="240" w:lineRule="auto"/>
        <w:ind w:firstLine="480"/>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промышленности, предпринимательства и торговли;</w:t>
      </w:r>
    </w:p>
    <w:p>
      <w:pPr>
        <w:shd w:val="clear" w:color="auto" w:fill="FFFFFF"/>
        <w:spacing w:after="0" w:line="240" w:lineRule="auto"/>
        <w:ind w:firstLine="480"/>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образования и культуры;</w:t>
      </w:r>
    </w:p>
    <w:p>
      <w:pPr>
        <w:shd w:val="clear" w:color="auto" w:fill="FFFFFF"/>
        <w:spacing w:after="0" w:line="240" w:lineRule="auto"/>
        <w:ind w:firstLine="480"/>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развития спорта и туризма;</w:t>
      </w:r>
    </w:p>
    <w:p>
      <w:pPr>
        <w:shd w:val="clear" w:color="auto" w:fill="FFFFFF"/>
        <w:spacing w:after="0" w:line="240" w:lineRule="auto"/>
        <w:ind w:firstLine="480"/>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местного самоуправления;</w:t>
      </w:r>
    </w:p>
    <w:p>
      <w:pPr>
        <w:shd w:val="clear" w:color="auto" w:fill="FFFFFF"/>
        <w:spacing w:after="0" w:line="240" w:lineRule="auto"/>
        <w:ind w:firstLine="480"/>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молодежной политики.</w:t>
      </w:r>
    </w:p>
    <w:p>
      <w:pPr>
        <w:shd w:val="clear" w:color="auto" w:fill="FFFFFF"/>
        <w:spacing w:after="0" w:line="240" w:lineRule="auto"/>
        <w:jc w:val="center"/>
        <w:textAlignment w:val="baseline"/>
        <w:outlineLvl w:val="2"/>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Статья 3</w:t>
      </w:r>
    </w:p>
    <w:p>
      <w:pPr>
        <w:shd w:val="clear" w:color="auto" w:fill="FFFFFF"/>
        <w:spacing w:after="0" w:line="240" w:lineRule="auto"/>
        <w:textAlignment w:val="baseline"/>
        <w:rPr>
          <w:rFonts w:ascii="Times New Roman" w:hAnsi="Times New Roman" w:eastAsia="Times New Roman" w:cs="Times New Roman"/>
          <w:sz w:val="24"/>
          <w:szCs w:val="24"/>
          <w:lang w:eastAsia="ru-RU"/>
        </w:rPr>
      </w:pPr>
    </w:p>
    <w:p>
      <w:pPr>
        <w:shd w:val="clear" w:color="auto" w:fill="FFFFFF"/>
        <w:spacing w:after="0" w:line="240" w:lineRule="auto"/>
        <w:ind w:firstLine="480"/>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Сотрудничество будет осуществляться Сторонами в следующих формах: </w:t>
      </w:r>
    </w:p>
    <w:p>
      <w:pPr>
        <w:shd w:val="clear" w:color="auto" w:fill="FFFFFF"/>
        <w:spacing w:after="0" w:line="240" w:lineRule="auto"/>
        <w:ind w:firstLine="480"/>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обмен делегациями представителей учреждений, деловых кругов, руководителей общественных организаций, деятелей культуры и спорта;</w:t>
      </w:r>
    </w:p>
    <w:p>
      <w:pPr>
        <w:shd w:val="clear" w:color="auto" w:fill="FFFFFF"/>
        <w:spacing w:after="0" w:line="240" w:lineRule="auto"/>
        <w:ind w:firstLine="480"/>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обмен информацией и опытом по проблемам, вызывающим обоюдный интерес;</w:t>
      </w:r>
    </w:p>
    <w:p>
      <w:pPr>
        <w:shd w:val="clear" w:color="auto" w:fill="FFFFFF"/>
        <w:spacing w:after="0" w:line="240" w:lineRule="auto"/>
        <w:ind w:firstLine="480"/>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поощрение обмена новыми технологиями, научно-техническим опытом;</w:t>
      </w:r>
    </w:p>
    <w:p>
      <w:pPr>
        <w:shd w:val="clear" w:color="auto" w:fill="FFFFFF"/>
        <w:spacing w:after="0" w:line="240" w:lineRule="auto"/>
        <w:ind w:firstLine="480"/>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осуществление совместных проектов на взаимовыгодных условиях с целью более полного и эффективного использования технических, промышленных и природных ресурсов;</w:t>
      </w:r>
    </w:p>
    <w:p>
      <w:pPr>
        <w:shd w:val="clear" w:color="auto" w:fill="FFFFFF"/>
        <w:spacing w:after="0" w:line="240" w:lineRule="auto"/>
        <w:ind w:firstLine="480"/>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организация проведения выставок и ярмарок продукции организаций обеих Сторон;</w:t>
      </w:r>
    </w:p>
    <w:p>
      <w:pPr>
        <w:shd w:val="clear" w:color="auto" w:fill="FFFFFF"/>
        <w:spacing w:after="0" w:line="240" w:lineRule="auto"/>
        <w:ind w:firstLine="480"/>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поощрение обмена опытом в области совершенствования деятельности органов местного самоуправления, муниципальных учреждений.</w:t>
      </w:r>
    </w:p>
    <w:p>
      <w:pPr>
        <w:shd w:val="clear" w:color="auto" w:fill="FFFFFF"/>
        <w:spacing w:after="0" w:line="240" w:lineRule="auto"/>
        <w:ind w:firstLine="480"/>
        <w:textAlignment w:val="baseline"/>
        <w:rPr>
          <w:rFonts w:ascii="Times New Roman" w:hAnsi="Times New Roman" w:eastAsia="Times New Roman" w:cs="Times New Roman"/>
          <w:sz w:val="24"/>
          <w:szCs w:val="24"/>
          <w:lang w:eastAsia="ru-RU"/>
        </w:rPr>
      </w:pPr>
    </w:p>
    <w:p>
      <w:pPr>
        <w:shd w:val="clear" w:color="auto" w:fill="FFFFFF"/>
        <w:spacing w:after="0" w:line="240" w:lineRule="auto"/>
        <w:jc w:val="center"/>
        <w:textAlignment w:val="baseline"/>
        <w:outlineLvl w:val="2"/>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Статья 4</w:t>
      </w:r>
    </w:p>
    <w:p>
      <w:pPr>
        <w:shd w:val="clear" w:color="auto" w:fill="FFFFFF"/>
        <w:spacing w:after="0" w:line="240" w:lineRule="auto"/>
        <w:textAlignment w:val="baseline"/>
        <w:rPr>
          <w:rFonts w:ascii="Times New Roman" w:hAnsi="Times New Roman" w:eastAsia="Times New Roman" w:cs="Times New Roman"/>
          <w:sz w:val="24"/>
          <w:szCs w:val="24"/>
          <w:lang w:eastAsia="ru-RU"/>
        </w:rPr>
      </w:pPr>
    </w:p>
    <w:p>
      <w:pPr>
        <w:shd w:val="clear" w:color="auto" w:fill="FFFFFF"/>
        <w:spacing w:after="0" w:line="240" w:lineRule="auto"/>
        <w:ind w:firstLine="480"/>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Настоящее Соглашение не затрагивает обязательств каждой из Сторон по заключенным ими соглашениям с третьими лицами и потому не может быть использовано в ущерб интересам Сторон или служить препятствием для выполнения его участниками взятых третьими лицами обязательств.</w:t>
      </w:r>
    </w:p>
    <w:p>
      <w:pPr>
        <w:shd w:val="clear" w:color="auto" w:fill="FFFFFF"/>
        <w:spacing w:after="0" w:line="240" w:lineRule="auto"/>
        <w:jc w:val="center"/>
        <w:textAlignment w:val="baseline"/>
        <w:outlineLvl w:val="2"/>
        <w:rPr>
          <w:rFonts w:ascii="Times New Roman" w:hAnsi="Times New Roman" w:eastAsia="Times New Roman" w:cs="Times New Roman"/>
          <w:b/>
          <w:bCs/>
          <w:sz w:val="24"/>
          <w:szCs w:val="24"/>
          <w:lang w:eastAsia="ru-RU"/>
        </w:rPr>
      </w:pPr>
    </w:p>
    <w:p>
      <w:pPr>
        <w:shd w:val="clear" w:color="auto" w:fill="FFFFFF"/>
        <w:spacing w:after="0" w:line="240" w:lineRule="auto"/>
        <w:jc w:val="center"/>
        <w:textAlignment w:val="baseline"/>
        <w:outlineLvl w:val="2"/>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Статья 5</w:t>
      </w:r>
    </w:p>
    <w:p>
      <w:pPr>
        <w:shd w:val="clear" w:color="auto" w:fill="FFFFFF"/>
        <w:spacing w:after="0" w:line="240" w:lineRule="auto"/>
        <w:textAlignment w:val="baseline"/>
        <w:rPr>
          <w:rFonts w:ascii="Times New Roman" w:hAnsi="Times New Roman" w:eastAsia="Times New Roman" w:cs="Times New Roman"/>
          <w:sz w:val="24"/>
          <w:szCs w:val="24"/>
          <w:lang w:eastAsia="ru-RU"/>
        </w:rPr>
      </w:pPr>
    </w:p>
    <w:p>
      <w:pPr>
        <w:shd w:val="clear" w:color="auto" w:fill="FFFFFF"/>
        <w:spacing w:after="0" w:line="240" w:lineRule="auto"/>
        <w:ind w:firstLine="480"/>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Стороны самостоятельно несут расходы, которые могут возникнуть в ходе выполнения настоящего Соглашения. Все действия, предусмотренные или вытекающие из выполнения настоящего Соглашения об установлении побратимских отношений, со стороны муниципального образования «Муниципальный округ Алнашский район Удмуртской Республики» производятся за счет бюджета муниципального образования «Муниципальный округ Алнашский район Удмуртской Республики», а со стороны </w:t>
      </w:r>
      <w:r>
        <w:rPr>
          <w:rFonts w:ascii="Times New Roman" w:hAnsi="Times New Roman" w:cs="Times New Roman"/>
          <w:bCs/>
          <w:sz w:val="24"/>
          <w:szCs w:val="24"/>
          <w:lang w:eastAsia="ru-RU"/>
        </w:rPr>
        <w:t>Администрации Очамчырского района (Республика Абхазия)</w:t>
      </w:r>
      <w:r>
        <w:rPr>
          <w:rFonts w:ascii="Times New Roman" w:hAnsi="Times New Roman" w:eastAsia="Times New Roman" w:cs="Times New Roman"/>
          <w:sz w:val="24"/>
          <w:szCs w:val="24"/>
          <w:lang w:eastAsia="ru-RU"/>
        </w:rPr>
        <w:t xml:space="preserve"> за счет бюджета </w:t>
      </w:r>
      <w:r>
        <w:rPr>
          <w:rFonts w:ascii="Times New Roman" w:hAnsi="Times New Roman" w:cs="Times New Roman"/>
          <w:bCs/>
          <w:sz w:val="24"/>
          <w:szCs w:val="24"/>
          <w:lang w:eastAsia="ru-RU"/>
        </w:rPr>
        <w:t>Очамчырского района</w:t>
      </w:r>
      <w:r>
        <w:rPr>
          <w:rFonts w:ascii="Times New Roman" w:hAnsi="Times New Roman" w:eastAsia="Times New Roman" w:cs="Times New Roman"/>
          <w:sz w:val="24"/>
          <w:szCs w:val="24"/>
          <w:lang w:eastAsia="ru-RU"/>
        </w:rPr>
        <w:t>.</w:t>
      </w:r>
    </w:p>
    <w:p>
      <w:pPr>
        <w:shd w:val="clear" w:color="auto" w:fill="FFFFFF"/>
        <w:spacing w:after="0" w:line="240" w:lineRule="auto"/>
        <w:ind w:firstLine="480"/>
        <w:textAlignment w:val="baseline"/>
        <w:rPr>
          <w:rFonts w:ascii="Times New Roman" w:hAnsi="Times New Roman" w:eastAsia="Times New Roman" w:cs="Times New Roman"/>
          <w:sz w:val="24"/>
          <w:szCs w:val="24"/>
          <w:lang w:eastAsia="ru-RU"/>
        </w:rPr>
      </w:pPr>
    </w:p>
    <w:p>
      <w:pPr>
        <w:shd w:val="clear" w:color="auto" w:fill="FFFFFF"/>
        <w:spacing w:after="0" w:line="240" w:lineRule="auto"/>
        <w:jc w:val="center"/>
        <w:textAlignment w:val="baseline"/>
        <w:outlineLvl w:val="2"/>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Статья 6</w:t>
      </w:r>
    </w:p>
    <w:p>
      <w:pPr>
        <w:shd w:val="clear" w:color="auto" w:fill="FFFFFF"/>
        <w:spacing w:after="0" w:line="240" w:lineRule="auto"/>
        <w:textAlignment w:val="baseline"/>
        <w:rPr>
          <w:rFonts w:ascii="Times New Roman" w:hAnsi="Times New Roman" w:eastAsia="Times New Roman" w:cs="Times New Roman"/>
          <w:sz w:val="24"/>
          <w:szCs w:val="24"/>
          <w:lang w:eastAsia="ru-RU"/>
        </w:rPr>
      </w:pPr>
    </w:p>
    <w:p>
      <w:pPr>
        <w:shd w:val="clear" w:color="auto" w:fill="FFFFFF"/>
        <w:spacing w:after="0" w:line="240" w:lineRule="auto"/>
        <w:ind w:firstLine="480"/>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Возможные расхождения в толковании и применении положений настоящего Соглашения о об установлении побратимских отношений подлежат разрешению дружеским путем посредством консультаций между Сторонами. </w:t>
      </w:r>
    </w:p>
    <w:p>
      <w:pPr>
        <w:shd w:val="clear" w:color="auto" w:fill="FFFFFF"/>
        <w:spacing w:after="0" w:line="240" w:lineRule="auto"/>
        <w:ind w:firstLine="480"/>
        <w:jc w:val="both"/>
        <w:textAlignment w:val="baseline"/>
        <w:rPr>
          <w:rFonts w:ascii="Times New Roman" w:hAnsi="Times New Roman" w:eastAsia="Times New Roman" w:cs="Times New Roman"/>
          <w:sz w:val="24"/>
          <w:szCs w:val="24"/>
          <w:lang w:eastAsia="ru-RU"/>
        </w:rPr>
      </w:pPr>
    </w:p>
    <w:p>
      <w:pPr>
        <w:shd w:val="clear" w:color="auto" w:fill="FFFFFF"/>
        <w:spacing w:after="0" w:line="240" w:lineRule="auto"/>
        <w:jc w:val="center"/>
        <w:textAlignment w:val="baseline"/>
        <w:outlineLvl w:val="2"/>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Статья 7</w:t>
      </w:r>
    </w:p>
    <w:p>
      <w:pPr>
        <w:shd w:val="clear" w:color="auto" w:fill="FFFFFF"/>
        <w:spacing w:after="0" w:line="240" w:lineRule="auto"/>
        <w:textAlignment w:val="baseline"/>
        <w:rPr>
          <w:rFonts w:ascii="Times New Roman" w:hAnsi="Times New Roman" w:eastAsia="Times New Roman" w:cs="Times New Roman"/>
          <w:sz w:val="24"/>
          <w:szCs w:val="24"/>
          <w:lang w:eastAsia="ru-RU"/>
        </w:rPr>
      </w:pPr>
    </w:p>
    <w:p>
      <w:pPr>
        <w:shd w:val="clear" w:color="auto" w:fill="FFFFFF"/>
        <w:spacing w:after="0" w:line="240" w:lineRule="auto"/>
        <w:ind w:firstLine="480"/>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Настоящее Соглашение об установлении побратимских отношений вводится в действие с полным уважением порядков и законодательств, действующих в соответствующих странах.</w:t>
      </w:r>
    </w:p>
    <w:p>
      <w:pPr>
        <w:shd w:val="clear" w:color="auto" w:fill="FFFFFF"/>
        <w:spacing w:after="0" w:line="240" w:lineRule="auto"/>
        <w:ind w:firstLine="480"/>
        <w:jc w:val="both"/>
        <w:textAlignment w:val="baseline"/>
        <w:rPr>
          <w:rFonts w:ascii="Times New Roman" w:hAnsi="Times New Roman" w:eastAsia="Times New Roman" w:cs="Times New Roman"/>
          <w:sz w:val="24"/>
          <w:szCs w:val="24"/>
          <w:lang w:eastAsia="ru-RU"/>
        </w:rPr>
      </w:pPr>
    </w:p>
    <w:p>
      <w:pPr>
        <w:shd w:val="clear" w:color="auto" w:fill="FFFFFF"/>
        <w:spacing w:after="0" w:line="240" w:lineRule="auto"/>
        <w:jc w:val="center"/>
        <w:textAlignment w:val="baseline"/>
        <w:outlineLvl w:val="2"/>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Статья 8</w:t>
      </w:r>
    </w:p>
    <w:p>
      <w:pPr>
        <w:shd w:val="clear" w:color="auto" w:fill="FFFFFF"/>
        <w:spacing w:after="0" w:line="240" w:lineRule="auto"/>
        <w:textAlignment w:val="baseline"/>
        <w:rPr>
          <w:rFonts w:ascii="Times New Roman" w:hAnsi="Times New Roman" w:eastAsia="Times New Roman" w:cs="Times New Roman"/>
          <w:sz w:val="24"/>
          <w:szCs w:val="24"/>
          <w:lang w:eastAsia="ru-RU"/>
        </w:rPr>
      </w:pPr>
    </w:p>
    <w:p>
      <w:pPr>
        <w:shd w:val="clear" w:color="auto" w:fill="FFFFFF"/>
        <w:spacing w:after="0" w:line="240" w:lineRule="auto"/>
        <w:ind w:firstLine="480"/>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Изменения или дополнения к настоящему Соглашению об установлении побратимских отношений могут быть сделаны в письменной форме в виде дополнительных соглашений к настоящему Соглашению, подписанных Сторонами, в порядке, установленном для заключения настоящего Соглашения.</w:t>
      </w:r>
    </w:p>
    <w:p>
      <w:pPr>
        <w:shd w:val="clear" w:color="auto" w:fill="FFFFFF"/>
        <w:spacing w:after="0" w:line="240" w:lineRule="auto"/>
        <w:ind w:firstLine="480"/>
        <w:jc w:val="both"/>
        <w:textAlignment w:val="baseline"/>
        <w:rPr>
          <w:rFonts w:ascii="Times New Roman" w:hAnsi="Times New Roman" w:eastAsia="Times New Roman" w:cs="Times New Roman"/>
          <w:sz w:val="24"/>
          <w:szCs w:val="24"/>
          <w:lang w:eastAsia="ru-RU"/>
        </w:rPr>
      </w:pPr>
    </w:p>
    <w:p>
      <w:pPr>
        <w:shd w:val="clear" w:color="auto" w:fill="FFFFFF"/>
        <w:spacing w:after="0" w:line="240" w:lineRule="auto"/>
        <w:jc w:val="center"/>
        <w:textAlignment w:val="baseline"/>
        <w:outlineLvl w:val="2"/>
        <w:rPr>
          <w:rFonts w:ascii="Times New Roman" w:hAnsi="Times New Roman" w:eastAsia="Times New Roman" w:cs="Times New Roman"/>
          <w:b/>
          <w:bCs/>
          <w:sz w:val="24"/>
          <w:szCs w:val="24"/>
          <w:lang w:eastAsia="ru-RU"/>
        </w:rPr>
      </w:pPr>
    </w:p>
    <w:p>
      <w:pPr>
        <w:shd w:val="clear" w:color="auto" w:fill="FFFFFF"/>
        <w:spacing w:after="0" w:line="240" w:lineRule="auto"/>
        <w:jc w:val="center"/>
        <w:textAlignment w:val="baseline"/>
        <w:outlineLvl w:val="2"/>
        <w:rPr>
          <w:rFonts w:ascii="Times New Roman" w:hAnsi="Times New Roman" w:eastAsia="Times New Roman" w:cs="Times New Roman"/>
          <w:b/>
          <w:bCs/>
          <w:sz w:val="24"/>
          <w:szCs w:val="24"/>
          <w:lang w:eastAsia="ru-RU"/>
        </w:rPr>
      </w:pPr>
    </w:p>
    <w:p>
      <w:pPr>
        <w:shd w:val="clear" w:color="auto" w:fill="FFFFFF"/>
        <w:spacing w:after="0" w:line="240" w:lineRule="auto"/>
        <w:jc w:val="center"/>
        <w:textAlignment w:val="baseline"/>
        <w:outlineLvl w:val="2"/>
        <w:rPr>
          <w:rFonts w:ascii="Times New Roman" w:hAnsi="Times New Roman" w:eastAsia="Times New Roman" w:cs="Times New Roman"/>
          <w:b/>
          <w:bCs/>
          <w:sz w:val="24"/>
          <w:szCs w:val="24"/>
          <w:lang w:eastAsia="ru-RU"/>
        </w:rPr>
      </w:pPr>
    </w:p>
    <w:p>
      <w:pPr>
        <w:shd w:val="clear" w:color="auto" w:fill="FFFFFF"/>
        <w:spacing w:after="0" w:line="240" w:lineRule="auto"/>
        <w:jc w:val="center"/>
        <w:textAlignment w:val="baseline"/>
        <w:outlineLvl w:val="2"/>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Статья 9</w:t>
      </w:r>
    </w:p>
    <w:p>
      <w:pPr>
        <w:shd w:val="clear" w:color="auto" w:fill="FFFFFF"/>
        <w:spacing w:after="0" w:line="240" w:lineRule="auto"/>
        <w:textAlignment w:val="baseline"/>
        <w:rPr>
          <w:rFonts w:ascii="Times New Roman" w:hAnsi="Times New Roman" w:eastAsia="Times New Roman" w:cs="Times New Roman"/>
          <w:sz w:val="24"/>
          <w:szCs w:val="24"/>
          <w:lang w:eastAsia="ru-RU"/>
        </w:rPr>
      </w:pPr>
    </w:p>
    <w:p>
      <w:pPr>
        <w:shd w:val="clear" w:color="auto" w:fill="FFFFFF"/>
        <w:spacing w:after="0" w:line="240" w:lineRule="auto"/>
        <w:ind w:firstLine="708"/>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Стороны при необходимости будут информировать Посольства, компетентные на территории соответствующих стран, о ходе запланированных мероприятий при выполнении настоящего Соглашения об установлении побратимских отношений.</w:t>
      </w:r>
    </w:p>
    <w:p>
      <w:pPr>
        <w:shd w:val="clear" w:color="auto" w:fill="FFFFFF"/>
        <w:spacing w:after="0" w:line="240" w:lineRule="auto"/>
        <w:ind w:firstLine="480"/>
        <w:jc w:val="both"/>
        <w:textAlignment w:val="baseline"/>
        <w:rPr>
          <w:rFonts w:ascii="Times New Roman" w:hAnsi="Times New Roman" w:eastAsia="Times New Roman" w:cs="Times New Roman"/>
          <w:sz w:val="24"/>
          <w:szCs w:val="24"/>
          <w:lang w:eastAsia="ru-RU"/>
        </w:rPr>
      </w:pPr>
    </w:p>
    <w:p>
      <w:pPr>
        <w:shd w:val="clear" w:color="auto" w:fill="FFFFFF"/>
        <w:spacing w:after="0" w:line="240" w:lineRule="auto"/>
        <w:jc w:val="center"/>
        <w:textAlignment w:val="baseline"/>
        <w:outlineLvl w:val="2"/>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Статья 10</w:t>
      </w:r>
    </w:p>
    <w:p>
      <w:pPr>
        <w:shd w:val="clear" w:color="auto" w:fill="FFFFFF"/>
        <w:spacing w:after="0" w:line="240" w:lineRule="auto"/>
        <w:textAlignment w:val="baseline"/>
        <w:rPr>
          <w:rFonts w:ascii="Times New Roman" w:hAnsi="Times New Roman" w:eastAsia="Times New Roman" w:cs="Times New Roman"/>
          <w:sz w:val="24"/>
          <w:szCs w:val="24"/>
          <w:lang w:eastAsia="ru-RU"/>
        </w:rPr>
      </w:pPr>
    </w:p>
    <w:p>
      <w:pPr>
        <w:shd w:val="clear" w:color="auto" w:fill="FFFFFF"/>
        <w:spacing w:after="0" w:line="240" w:lineRule="auto"/>
        <w:ind w:firstLine="480"/>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Настоящее Соглашение об установлении побратимских отношений вступает в силу со дня его подписания и действует на протяжении 5 лет.</w:t>
      </w:r>
    </w:p>
    <w:p>
      <w:pPr>
        <w:shd w:val="clear" w:color="auto" w:fill="FFFFFF"/>
        <w:spacing w:after="0" w:line="240" w:lineRule="auto"/>
        <w:ind w:firstLine="480"/>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Каждая из Сторон может прекратить в любой момент действие настоящего Соглашения об установлении побратимских отношений посредством письменного уведомления другой Стороны.</w:t>
      </w:r>
    </w:p>
    <w:p>
      <w:pPr>
        <w:shd w:val="clear" w:color="auto" w:fill="FFFFFF"/>
        <w:spacing w:after="0" w:line="240" w:lineRule="auto"/>
        <w:ind w:firstLine="480"/>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Настоящее Соглашение об установлении побратимских отношений подписано в двух подлинных экземплярах, каждый на абхазском и русском языках, имеющих одинаковую силу.</w:t>
      </w:r>
    </w:p>
    <w:p>
      <w:pPr>
        <w:shd w:val="clear" w:color="auto" w:fill="FFFFFF"/>
        <w:spacing w:after="0" w:line="240" w:lineRule="auto"/>
        <w:ind w:firstLine="480"/>
        <w:jc w:val="both"/>
        <w:textAlignment w:val="baseline"/>
        <w:rPr>
          <w:rFonts w:ascii="Times New Roman" w:hAnsi="Times New Roman" w:eastAsia="Times New Roman" w:cs="Times New Roman"/>
          <w:sz w:val="24"/>
          <w:szCs w:val="24"/>
          <w:lang w:eastAsia="ru-RU"/>
        </w:rPr>
      </w:pPr>
    </w:p>
    <w:tbl>
      <w:tblPr>
        <w:tblStyle w:val="5"/>
        <w:tblW w:w="0" w:type="auto"/>
        <w:tblInd w:w="0" w:type="dxa"/>
        <w:tblLayout w:type="autofit"/>
        <w:tblCellMar>
          <w:top w:w="0" w:type="dxa"/>
          <w:left w:w="0" w:type="dxa"/>
          <w:bottom w:w="0" w:type="dxa"/>
          <w:right w:w="0" w:type="dxa"/>
        </w:tblCellMar>
      </w:tblPr>
      <w:tblGrid>
        <w:gridCol w:w="4765"/>
        <w:gridCol w:w="4590"/>
      </w:tblGrid>
      <w:tr>
        <w:tblPrEx>
          <w:tblCellMar>
            <w:top w:w="0" w:type="dxa"/>
            <w:left w:w="0" w:type="dxa"/>
            <w:bottom w:w="0" w:type="dxa"/>
            <w:right w:w="0" w:type="dxa"/>
          </w:tblCellMar>
        </w:tblPrEx>
        <w:trPr>
          <w:trHeight w:val="15" w:hRule="atLeast"/>
        </w:trPr>
        <w:tc>
          <w:tcPr>
            <w:tcW w:w="4765"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24"/>
                <w:szCs w:val="24"/>
                <w:lang w:eastAsia="ru-RU"/>
              </w:rPr>
            </w:pPr>
          </w:p>
        </w:tc>
        <w:tc>
          <w:tcPr>
            <w:tcW w:w="4590"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24"/>
                <w:szCs w:val="24"/>
                <w:lang w:eastAsia="ru-RU"/>
              </w:rPr>
            </w:pPr>
          </w:p>
        </w:tc>
      </w:tr>
      <w:tr>
        <w:tblPrEx>
          <w:tblCellMar>
            <w:top w:w="0" w:type="dxa"/>
            <w:left w:w="0" w:type="dxa"/>
            <w:bottom w:w="0" w:type="dxa"/>
            <w:right w:w="0" w:type="dxa"/>
          </w:tblCellMar>
        </w:tblPrEx>
        <w:trPr>
          <w:trHeight w:val="55" w:hRule="atLeast"/>
        </w:trPr>
        <w:tc>
          <w:tcPr>
            <w:tcW w:w="4765"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 имени</w:t>
            </w:r>
          </w:p>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муниципального образования «Муниципальный округ Алнашский район Удмуртской Республики» (Российская Федерация)</w:t>
            </w:r>
          </w:p>
          <w:p>
            <w:pPr>
              <w:spacing w:after="0" w:line="240" w:lineRule="auto"/>
              <w:textAlignment w:val="baseline"/>
              <w:rPr>
                <w:rFonts w:ascii="Times New Roman" w:hAnsi="Times New Roman" w:eastAsia="Times New Roman" w:cs="Times New Roman"/>
                <w:sz w:val="24"/>
                <w:szCs w:val="24"/>
                <w:lang w:eastAsia="ru-RU"/>
              </w:rPr>
            </w:pPr>
          </w:p>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Глава Алнашского района</w:t>
            </w:r>
          </w:p>
          <w:p>
            <w:pPr>
              <w:spacing w:after="0" w:line="240" w:lineRule="auto"/>
              <w:textAlignment w:val="baseline"/>
              <w:rPr>
                <w:rFonts w:ascii="Times New Roman" w:hAnsi="Times New Roman" w:eastAsia="Times New Roman" w:cs="Times New Roman"/>
                <w:sz w:val="24"/>
                <w:szCs w:val="24"/>
                <w:lang w:eastAsia="ru-RU"/>
              </w:rPr>
            </w:pPr>
          </w:p>
          <w:p>
            <w:pPr>
              <w:spacing w:after="0" w:line="240" w:lineRule="auto"/>
              <w:textAlignment w:val="baseline"/>
              <w:rPr>
                <w:rFonts w:ascii="Times New Roman" w:hAnsi="Times New Roman" w:eastAsia="Times New Roman" w:cs="Times New Roman"/>
                <w:sz w:val="24"/>
                <w:szCs w:val="24"/>
                <w:lang w:eastAsia="ru-RU"/>
              </w:rPr>
            </w:pPr>
          </w:p>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___________________/Семенов А.В.</w:t>
            </w:r>
          </w:p>
        </w:tc>
        <w:tc>
          <w:tcPr>
            <w:tcW w:w="4590"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 имени</w:t>
            </w:r>
          </w:p>
          <w:p>
            <w:pPr>
              <w:spacing w:after="0" w:line="240" w:lineRule="auto"/>
              <w:textAlignment w:val="baseline"/>
              <w:rPr>
                <w:rFonts w:ascii="Times New Roman" w:hAnsi="Times New Roman" w:cs="Times New Roman"/>
                <w:bCs/>
                <w:sz w:val="24"/>
                <w:szCs w:val="24"/>
                <w:lang w:eastAsia="ru-RU"/>
              </w:rPr>
            </w:pPr>
            <w:r>
              <w:rPr>
                <w:rFonts w:ascii="Times New Roman" w:hAnsi="Times New Roman" w:cs="Times New Roman"/>
                <w:bCs/>
                <w:sz w:val="24"/>
                <w:szCs w:val="24"/>
                <w:lang w:eastAsia="ru-RU"/>
              </w:rPr>
              <w:t>Администрации Очамчырского района (Республика Абхазия)</w:t>
            </w:r>
          </w:p>
          <w:p>
            <w:pPr>
              <w:spacing w:after="0" w:line="240" w:lineRule="auto"/>
              <w:textAlignment w:val="baseline"/>
              <w:rPr>
                <w:rFonts w:ascii="Times New Roman" w:hAnsi="Times New Roman" w:cs="Times New Roman"/>
                <w:bCs/>
                <w:sz w:val="24"/>
                <w:szCs w:val="24"/>
                <w:lang w:eastAsia="ru-RU"/>
              </w:rPr>
            </w:pPr>
          </w:p>
          <w:p>
            <w:pPr>
              <w:spacing w:after="0" w:line="240" w:lineRule="auto"/>
              <w:textAlignment w:val="baseline"/>
              <w:rPr>
                <w:rFonts w:ascii="Times New Roman" w:hAnsi="Times New Roman" w:cs="Times New Roman"/>
                <w:bCs/>
                <w:sz w:val="24"/>
                <w:szCs w:val="24"/>
                <w:lang w:eastAsia="ru-RU"/>
              </w:rPr>
            </w:pPr>
          </w:p>
          <w:p>
            <w:pPr>
              <w:spacing w:after="0" w:line="240" w:lineRule="auto"/>
              <w:textAlignment w:val="baseline"/>
              <w:rPr>
                <w:rFonts w:ascii="Times New Roman" w:hAnsi="Times New Roman" w:eastAsia="Times New Roman" w:cs="Times New Roman"/>
                <w:sz w:val="24"/>
                <w:szCs w:val="24"/>
                <w:lang w:eastAsia="ru-RU"/>
              </w:rPr>
            </w:pPr>
          </w:p>
          <w:p>
            <w:pPr>
              <w:spacing w:after="0" w:line="240" w:lineRule="auto"/>
              <w:textAlignment w:val="baseline"/>
              <w:rPr>
                <w:rFonts w:ascii="Times New Roman" w:hAnsi="Times New Roman" w:cs="Times New Roman"/>
                <w:bCs/>
                <w:sz w:val="24"/>
                <w:szCs w:val="24"/>
                <w:lang w:eastAsia="ru-RU"/>
              </w:rPr>
            </w:pPr>
            <w:r>
              <w:rPr>
                <w:rFonts w:ascii="Times New Roman" w:hAnsi="Times New Roman" w:eastAsia="Times New Roman" w:cs="Times New Roman"/>
                <w:sz w:val="24"/>
                <w:szCs w:val="24"/>
                <w:lang w:eastAsia="ru-RU"/>
              </w:rPr>
              <w:t>Глава Администрации</w:t>
            </w:r>
            <w:r>
              <w:rPr>
                <w:rFonts w:ascii="Times New Roman" w:hAnsi="Times New Roman" w:cs="Times New Roman"/>
                <w:bCs/>
                <w:sz w:val="24"/>
                <w:szCs w:val="24"/>
                <w:lang w:eastAsia="ru-RU"/>
              </w:rPr>
              <w:t xml:space="preserve"> Очамчырского района</w:t>
            </w:r>
          </w:p>
          <w:p>
            <w:pPr>
              <w:spacing w:after="0" w:line="240" w:lineRule="auto"/>
              <w:textAlignment w:val="baseline"/>
              <w:rPr>
                <w:rFonts w:ascii="Times New Roman" w:hAnsi="Times New Roman" w:eastAsia="Times New Roman" w:cs="Times New Roman"/>
                <w:sz w:val="24"/>
                <w:szCs w:val="24"/>
                <w:lang w:eastAsia="ru-RU"/>
              </w:rPr>
            </w:pPr>
          </w:p>
          <w:p>
            <w:p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 Бигвава Б.В.</w:t>
            </w:r>
          </w:p>
          <w:p>
            <w:pPr>
              <w:spacing w:after="0" w:line="240" w:lineRule="auto"/>
              <w:jc w:val="center"/>
              <w:textAlignment w:val="baseline"/>
              <w:rPr>
                <w:rFonts w:ascii="Times New Roman" w:hAnsi="Times New Roman" w:eastAsia="Times New Roman" w:cs="Times New Roman"/>
                <w:sz w:val="24"/>
                <w:szCs w:val="24"/>
                <w:lang w:eastAsia="ru-RU"/>
              </w:rPr>
            </w:pPr>
          </w:p>
          <w:p>
            <w:pPr>
              <w:spacing w:after="0" w:line="240" w:lineRule="auto"/>
              <w:jc w:val="center"/>
              <w:textAlignment w:val="baseline"/>
              <w:rPr>
                <w:rFonts w:ascii="Times New Roman" w:hAnsi="Times New Roman" w:eastAsia="Times New Roman" w:cs="Times New Roman"/>
                <w:sz w:val="24"/>
                <w:szCs w:val="24"/>
                <w:lang w:eastAsia="ru-RU"/>
              </w:rPr>
            </w:pPr>
          </w:p>
        </w:tc>
      </w:tr>
    </w:tbl>
    <w:p/>
    <w:sectPr>
      <w:pgSz w:w="11906" w:h="16838"/>
      <w:pgMar w:top="794" w:right="794" w:bottom="794" w:left="164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Arial"/>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D0D"/>
    <w:rsid w:val="00025D0D"/>
    <w:rsid w:val="000B4175"/>
    <w:rsid w:val="00147BA8"/>
    <w:rsid w:val="00210181"/>
    <w:rsid w:val="00430852"/>
    <w:rsid w:val="00477E53"/>
    <w:rsid w:val="0058506B"/>
    <w:rsid w:val="00593C50"/>
    <w:rsid w:val="005C2A72"/>
    <w:rsid w:val="00601BA5"/>
    <w:rsid w:val="006144CD"/>
    <w:rsid w:val="00626EF1"/>
    <w:rsid w:val="007102AE"/>
    <w:rsid w:val="0071104C"/>
    <w:rsid w:val="00741545"/>
    <w:rsid w:val="00787DCF"/>
    <w:rsid w:val="00850DE1"/>
    <w:rsid w:val="008C45A8"/>
    <w:rsid w:val="00A0740E"/>
    <w:rsid w:val="00AA39BB"/>
    <w:rsid w:val="00B054D0"/>
    <w:rsid w:val="00BB35B4"/>
    <w:rsid w:val="00C411D1"/>
    <w:rsid w:val="00C6474A"/>
    <w:rsid w:val="00EB2EA2"/>
    <w:rsid w:val="00FE31AA"/>
    <w:rsid w:val="2F9804F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2"/>
    <w:basedOn w:val="1"/>
    <w:next w:val="1"/>
    <w:link w:val="7"/>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ru-RU"/>
    </w:rPr>
  </w:style>
  <w:style w:type="paragraph" w:styleId="3">
    <w:name w:val="heading 3"/>
    <w:basedOn w:val="1"/>
    <w:next w:val="1"/>
    <w:link w:val="8"/>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ru-RU"/>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Hyperlink"/>
    <w:basedOn w:val="4"/>
    <w:semiHidden/>
    <w:unhideWhenUsed/>
    <w:qFormat/>
    <w:uiPriority w:val="99"/>
    <w:rPr>
      <w:color w:val="0000FF"/>
      <w:u w:val="single"/>
    </w:rPr>
  </w:style>
  <w:style w:type="character" w:customStyle="1" w:styleId="7">
    <w:name w:val="Заголовок 2 Знак"/>
    <w:basedOn w:val="4"/>
    <w:link w:val="2"/>
    <w:qFormat/>
    <w:uiPriority w:val="9"/>
    <w:rPr>
      <w:rFonts w:ascii="Times New Roman" w:hAnsi="Times New Roman" w:eastAsia="Times New Roman" w:cs="Times New Roman"/>
      <w:b/>
      <w:bCs/>
      <w:sz w:val="36"/>
      <w:szCs w:val="36"/>
      <w:lang w:eastAsia="ru-RU"/>
    </w:rPr>
  </w:style>
  <w:style w:type="character" w:customStyle="1" w:styleId="8">
    <w:name w:val="Заголовок 3 Знак"/>
    <w:basedOn w:val="4"/>
    <w:link w:val="3"/>
    <w:qFormat/>
    <w:uiPriority w:val="9"/>
    <w:rPr>
      <w:rFonts w:ascii="Times New Roman" w:hAnsi="Times New Roman" w:eastAsia="Times New Roman" w:cs="Times New Roman"/>
      <w:b/>
      <w:bCs/>
      <w:sz w:val="27"/>
      <w:szCs w:val="27"/>
      <w:lang w:eastAsia="ru-RU"/>
    </w:rPr>
  </w:style>
  <w:style w:type="paragraph" w:customStyle="1" w:styleId="9">
    <w:name w:val="formattext"/>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0">
    <w:name w:val="ConsPlusNormal"/>
    <w:uiPriority w:val="0"/>
    <w:pPr>
      <w:widowControl w:val="0"/>
      <w:suppressAutoHyphens/>
      <w:spacing w:after="0" w:line="100" w:lineRule="atLeast"/>
    </w:pPr>
    <w:rPr>
      <w:rFonts w:ascii="Calibri" w:hAnsi="Calibri" w:eastAsia="Times New Roman" w:cs="Calibri"/>
      <w:kern w:val="1"/>
      <w:sz w:val="24"/>
      <w:szCs w:val="20"/>
      <w:lang w:val="ru-RU" w:eastAsia="hi-IN" w:bidi="hi-I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1184</Words>
  <Characters>6749</Characters>
  <Lines>56</Lines>
  <Paragraphs>15</Paragraphs>
  <TotalTime>356</TotalTime>
  <ScaleCrop>false</ScaleCrop>
  <LinksUpToDate>false</LinksUpToDate>
  <CharactersWithSpaces>7918</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2022-11-29T05:15:00Z</dcterms:created>
  <dc:creator>Алнаши Администрация</dc:creator>
  <cp:lastModifiedBy>User</cp:lastModifiedBy>
  <cp:lastPrinted>2022-12-15T10:03:00Z</cp:lastPrinted>
  <dcterms:modified xsi:type="dcterms:W3CDTF">2022-12-20T12:11:05Z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FCB83A9C602E4F24A949A35F7AB9165E</vt:lpwstr>
  </property>
</Properties>
</file>