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9639" w:type="dxa"/>
        <w:tblInd w:w="5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2"/>
        <w:gridCol w:w="598"/>
        <w:gridCol w:w="683"/>
        <w:gridCol w:w="406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образования «Алнашский район»</w:t>
            </w:r>
          </w:p>
        </w:tc>
        <w:tc>
          <w:tcPr>
            <w:tcW w:w="12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tabs>
                <w:tab w:val="left" w:pos="4500"/>
              </w:tabs>
              <w:snapToGrid w:val="0"/>
              <w:jc w:val="center"/>
            </w:pPr>
            <w:r>
              <w:object>
                <v:shape id="_x0000_i1025" o:spt="75" type="#_x0000_t75" style="height:49.5pt;width:5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tabs>
                <w:tab w:val="left" w:pos="-150"/>
              </w:tabs>
              <w:snapToGrid w:val="0"/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Style w:val="6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Style w:val="6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Style w:val="6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«Алнаш ёрос»</w:t>
            </w:r>
          </w:p>
          <w:p>
            <w:pPr>
              <w:pStyle w:val="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 кылдытэтлэн Администрациез</w:t>
            </w:r>
          </w:p>
          <w:p>
            <w:pPr>
              <w:pStyle w:val="9"/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snapToGrid w:val="0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9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9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9"/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>
            <w:pPr>
              <w:pStyle w:val="9"/>
              <w:ind w:left="33" w:hanging="33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4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snapToGrid w:val="0"/>
              <w:ind w:left="-219"/>
            </w:pPr>
            <w:r>
              <w:rPr>
                <w:sz w:val="26"/>
                <w:szCs w:val="26"/>
              </w:rPr>
              <w:t xml:space="preserve">    </w:t>
            </w:r>
            <w:r>
              <w:t>от 28.09.2020 года</w:t>
            </w:r>
          </w:p>
        </w:tc>
        <w:tc>
          <w:tcPr>
            <w:tcW w:w="4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jc w:val="center"/>
            </w:pPr>
            <w:r>
              <w:t xml:space="preserve">                                                           № 807</w:t>
            </w:r>
          </w:p>
          <w:p>
            <w:pPr>
              <w:pStyle w:val="9"/>
              <w:tabs>
                <w:tab w:val="center" w:pos="4530"/>
                <w:tab w:val="clear" w:pos="4677"/>
              </w:tabs>
              <w:snapToGri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344170</wp:posOffset>
                      </wp:positionV>
                      <wp:extent cx="3200400" cy="1228725"/>
                      <wp:effectExtent l="0" t="0" r="0" b="0"/>
                      <wp:wrapTopAndBottom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3"/>
                                    <w:ind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не выбрали способ формирования фонда капитального ремонта</w:t>
                                  </w:r>
                                </w:p>
                                <w:p>
                                  <w:pPr>
                                    <w:pStyle w:val="23"/>
                                    <w:ind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1" o:spid="_x0000_s1026" o:spt="202" type="#_x0000_t202" style="position:absolute;left:0pt;margin-left:-5.4pt;margin-top:27.1pt;height:96.75pt;width:252pt;mso-wrap-distance-bottom:0pt;mso-wrap-distance-top:0pt;z-index:251659264;mso-width-relative:page;mso-height-relative:page;" filled="f" stroked="f" coordsize="21600,21600" o:gfxdata="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/vcQ2gAAAAoBAAAPAAAA&#10;AAAAAAEAIAAAACIAAABkcnMvZG93bnJldi54bWxQSwECFAAUAAAACACHTuJALBCM1doBAACRAwAA&#10;DgAAAAAAAAABACAAAAApAQAAZHJzL2Uyb0RvYy54bWxQSwUGAAAAAAYABgBZAQAAd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23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не выбрали способ формирования фонда капитального ремонта</w:t>
                            </w:r>
                          </w:p>
                          <w:p>
                            <w:pPr>
                              <w:pStyle w:val="23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>с. Алнаши</w:t>
            </w:r>
          </w:p>
        </w:tc>
      </w:tr>
    </w:tbl>
    <w:p>
      <w:pPr>
        <w:pStyle w:val="3"/>
        <w:ind w:right="-11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</w:p>
    <w:p>
      <w:pPr>
        <w:ind w:left="567" w:right="9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7 статьи 170 Жилищного кодекса Российской Федерации и частью 5 статьи 5 Закона Удмуртской Республики от 22.10.2013№ 64-РЗ «Об организации проведения капитального ремонта общего имущества в многоквартирных домах в Удмуртской Республике», Администрация муниципального образования «Алнашский район»</w:t>
      </w:r>
      <w:r>
        <w:rPr>
          <w:b/>
          <w:sz w:val="26"/>
          <w:szCs w:val="26"/>
        </w:rPr>
        <w:t xml:space="preserve"> п о с т а н о в л я е т:</w:t>
      </w:r>
      <w:r>
        <w:rPr>
          <w:sz w:val="26"/>
          <w:szCs w:val="26"/>
        </w:rPr>
        <w:t xml:space="preserve">  </w:t>
      </w:r>
    </w:p>
    <w:p>
      <w:pPr>
        <w:tabs>
          <w:tab w:val="left" w:pos="1134"/>
          <w:tab w:val="left" w:pos="1276"/>
          <w:tab w:val="left" w:pos="1418"/>
        </w:tabs>
        <w:ind w:right="9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>
      <w:pPr>
        <w:pStyle w:val="52"/>
        <w:tabs>
          <w:tab w:val="left" w:pos="1134"/>
          <w:tab w:val="left" w:pos="1276"/>
          <w:tab w:val="left" w:pos="1418"/>
        </w:tabs>
        <w:ind w:left="567" w:right="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1.Утвердить прилагаемый перечень многоквартирных домов, расположенных  </w:t>
      </w:r>
    </w:p>
    <w:p>
      <w:pPr>
        <w:tabs>
          <w:tab w:val="left" w:pos="1134"/>
          <w:tab w:val="left" w:pos="1276"/>
          <w:tab w:val="left" w:pos="1418"/>
        </w:tabs>
        <w:ind w:left="567" w:right="91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на территории муниципального образования «Алнашский район», собственники </w:t>
      </w:r>
    </w:p>
    <w:p>
      <w:pPr>
        <w:ind w:left="567" w:right="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помещений в которых в срок до 28.09.2020г. не выбрали способ формирования фонда </w:t>
      </w:r>
    </w:p>
    <w:p>
      <w:pPr>
        <w:ind w:left="567" w:right="91"/>
        <w:jc w:val="both"/>
        <w:rPr>
          <w:sz w:val="26"/>
          <w:szCs w:val="26"/>
        </w:rPr>
      </w:pPr>
      <w:r>
        <w:rPr>
          <w:sz w:val="26"/>
          <w:szCs w:val="26"/>
        </w:rPr>
        <w:t>капитального ремонта или выбранный ими способ не был реализован (далее-</w:t>
      </w:r>
    </w:p>
    <w:p>
      <w:pPr>
        <w:ind w:left="567" w:right="91"/>
        <w:jc w:val="both"/>
        <w:rPr>
          <w:sz w:val="26"/>
          <w:szCs w:val="26"/>
        </w:rPr>
      </w:pPr>
      <w:r>
        <w:rPr>
          <w:sz w:val="26"/>
          <w:szCs w:val="26"/>
        </w:rPr>
        <w:t>перечень).</w:t>
      </w:r>
    </w:p>
    <w:p>
      <w:pPr>
        <w:tabs>
          <w:tab w:val="left" w:pos="567"/>
        </w:tabs>
        <w:ind w:left="567" w:right="91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Сформировать фонд капитального ремонта в отношении домов, указанных в                                                   перечне, на счете регионального оператора.</w:t>
      </w:r>
    </w:p>
    <w:p>
      <w:pPr>
        <w:tabs>
          <w:tab w:val="left" w:pos="567"/>
        </w:tabs>
        <w:ind w:left="567" w:right="91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Контроль за исполнением настоящего постановления возложить на  </w:t>
      </w:r>
    </w:p>
    <w:p>
      <w:pPr>
        <w:tabs>
          <w:tab w:val="left" w:pos="993"/>
          <w:tab w:val="left" w:pos="1276"/>
        </w:tabs>
        <w:ind w:left="567" w:right="91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заместителя главы Администрации Алнашского района по строительству, ЖКХ, транспорту, связи.</w:t>
      </w:r>
    </w:p>
    <w:p>
      <w:pPr>
        <w:spacing w:line="312" w:lineRule="auto"/>
        <w:jc w:val="both"/>
        <w:rPr>
          <w:sz w:val="26"/>
          <w:szCs w:val="26"/>
        </w:rPr>
      </w:pPr>
    </w:p>
    <w:p>
      <w:pPr>
        <w:tabs>
          <w:tab w:val="left" w:pos="142"/>
        </w:tabs>
        <w:spacing w:line="312" w:lineRule="auto"/>
        <w:jc w:val="both"/>
        <w:rPr>
          <w:sz w:val="26"/>
          <w:szCs w:val="26"/>
        </w:rPr>
      </w:pPr>
    </w:p>
    <w:p>
      <w:pPr>
        <w:tabs>
          <w:tab w:val="left" w:pos="14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>
      <w:pPr>
        <w:tabs>
          <w:tab w:val="left" w:pos="14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«Алнашский район»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А.В. Семенов</w:t>
      </w:r>
    </w:p>
    <w:p>
      <w:pPr>
        <w:jc w:val="both"/>
      </w:pPr>
    </w:p>
    <w:p>
      <w:pPr>
        <w:jc w:val="both"/>
      </w:pPr>
    </w:p>
    <w:p>
      <w:pPr>
        <w:jc w:val="both"/>
        <w:rPr>
          <w:sz w:val="20"/>
        </w:rPr>
      </w:pPr>
      <w:r>
        <w:rPr>
          <w:sz w:val="20"/>
        </w:rPr>
        <w:t xml:space="preserve"> Сидоров Дмитрий Вячеславович</w:t>
      </w:r>
    </w:p>
    <w:p>
      <w:pPr>
        <w:jc w:val="both"/>
        <w:rPr>
          <w:sz w:val="20"/>
        </w:rPr>
      </w:pPr>
      <w:r>
        <w:rPr>
          <w:sz w:val="20"/>
        </w:rPr>
        <w:t>8 (34150) 3-24-06</w:t>
      </w:r>
    </w:p>
    <w:p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</w:t>
      </w:r>
    </w:p>
    <w:p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«Алнашский район»</w:t>
      </w:r>
    </w:p>
    <w:p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28.09.2020г.  №807</w:t>
      </w:r>
    </w:p>
    <w:p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многоквартирных домов, расположенных на территории муниципального образования «Алнашский район», собственники помещений в которых в срок до 28.09.2020 года не выбрали способ формирования фонда капитального ремонта или выбранный ими способ не был реализован.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17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7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многоквартирного дома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Алнаши, ул. Ракетная, д.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Алнаши, ул. Садовая, д.5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Алнаши, ул. Ленина, д.29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Алнаши, ул. Красильникова, д.2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Арбайка, ул. Луговая, д.5а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pStyle w:val="24"/>
        <w:tabs>
          <w:tab w:val="left" w:pos="993"/>
        </w:tabs>
        <w:ind w:firstLine="0"/>
        <w:rPr>
          <w:szCs w:val="26"/>
        </w:rPr>
      </w:pPr>
      <w:r>
        <w:rPr>
          <w:szCs w:val="26"/>
        </w:rPr>
        <w:t>Согласовано:</w:t>
      </w:r>
    </w:p>
    <w:p>
      <w:pPr>
        <w:pStyle w:val="24"/>
        <w:tabs>
          <w:tab w:val="left" w:pos="993"/>
        </w:tabs>
        <w:ind w:firstLine="0"/>
        <w:rPr>
          <w:szCs w:val="26"/>
        </w:rPr>
      </w:pPr>
      <w:r>
        <w:rPr>
          <w:szCs w:val="26"/>
        </w:rPr>
        <w:t xml:space="preserve">  </w:t>
      </w:r>
    </w:p>
    <w:p>
      <w:pPr>
        <w:pStyle w:val="24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>Заместитель главы Администрации</w:t>
      </w:r>
    </w:p>
    <w:p>
      <w:pPr>
        <w:pStyle w:val="24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>Алнашского района по строительству,</w:t>
      </w:r>
    </w:p>
    <w:p>
      <w:pPr>
        <w:pStyle w:val="24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>ЖКХ, транспорту, связи                                        ________________     Волков В.Н.</w:t>
      </w:r>
    </w:p>
    <w:p>
      <w:pPr>
        <w:pStyle w:val="24"/>
        <w:tabs>
          <w:tab w:val="left" w:pos="993"/>
        </w:tabs>
        <w:ind w:firstLine="0"/>
        <w:rPr>
          <w:szCs w:val="26"/>
        </w:rPr>
      </w:pPr>
    </w:p>
    <w:p>
      <w:pPr>
        <w:pStyle w:val="24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>Начальник отдела архитектуры и</w:t>
      </w:r>
    </w:p>
    <w:p>
      <w:pPr>
        <w:pStyle w:val="24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>строительства Администрации</w:t>
      </w:r>
    </w:p>
    <w:p>
      <w:pPr>
        <w:pStyle w:val="24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>Алнашского района                                                ________________     Кузнецов В.А.</w:t>
      </w:r>
    </w:p>
    <w:p>
      <w:pPr>
        <w:pStyle w:val="24"/>
        <w:tabs>
          <w:tab w:val="left" w:pos="993"/>
        </w:tabs>
        <w:ind w:firstLine="0"/>
        <w:rPr>
          <w:szCs w:val="26"/>
        </w:rPr>
      </w:pPr>
    </w:p>
    <w:p>
      <w:pPr>
        <w:pStyle w:val="24"/>
        <w:tabs>
          <w:tab w:val="left" w:pos="993"/>
        </w:tabs>
        <w:ind w:firstLine="0"/>
        <w:rPr>
          <w:szCs w:val="26"/>
        </w:rPr>
      </w:pPr>
    </w:p>
    <w:p>
      <w:pPr>
        <w:pStyle w:val="24"/>
        <w:tabs>
          <w:tab w:val="left" w:pos="993"/>
        </w:tabs>
        <w:ind w:firstLine="0"/>
        <w:rPr>
          <w:szCs w:val="26"/>
        </w:rPr>
      </w:pPr>
      <w:r>
        <w:rPr>
          <w:szCs w:val="26"/>
        </w:rPr>
        <w:t xml:space="preserve">Правовой отдел Администрации </w:t>
      </w:r>
    </w:p>
    <w:p>
      <w:pPr>
        <w:pStyle w:val="24"/>
        <w:tabs>
          <w:tab w:val="left" w:pos="993"/>
        </w:tabs>
        <w:ind w:firstLine="0"/>
      </w:pPr>
      <w:r>
        <w:rPr>
          <w:szCs w:val="26"/>
        </w:rPr>
        <w:t>Алнашского района                                                ________________     Мечин М.С.</w:t>
      </w:r>
    </w:p>
    <w:sectPr>
      <w:pgSz w:w="11906" w:h="16838"/>
      <w:pgMar w:top="709" w:right="680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Calibr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default"/>
    <w:sig w:usb0="E00022FF" w:usb1="C000205B" w:usb2="00000009" w:usb3="00000000" w:csb0="200001DF" w:csb1="2008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FB"/>
    <w:rsid w:val="0000483C"/>
    <w:rsid w:val="00065486"/>
    <w:rsid w:val="00116328"/>
    <w:rsid w:val="00197FFB"/>
    <w:rsid w:val="002124B5"/>
    <w:rsid w:val="00267851"/>
    <w:rsid w:val="00361977"/>
    <w:rsid w:val="003A0133"/>
    <w:rsid w:val="003D5FA5"/>
    <w:rsid w:val="00425CCB"/>
    <w:rsid w:val="004C006E"/>
    <w:rsid w:val="004D58EF"/>
    <w:rsid w:val="00543875"/>
    <w:rsid w:val="0055772B"/>
    <w:rsid w:val="005639B9"/>
    <w:rsid w:val="005A3651"/>
    <w:rsid w:val="005C20CC"/>
    <w:rsid w:val="006A1782"/>
    <w:rsid w:val="007C6993"/>
    <w:rsid w:val="007E0E3C"/>
    <w:rsid w:val="0084127A"/>
    <w:rsid w:val="009A1479"/>
    <w:rsid w:val="00AD084C"/>
    <w:rsid w:val="00B526B9"/>
    <w:rsid w:val="00B56584"/>
    <w:rsid w:val="00BE4FF8"/>
    <w:rsid w:val="00CE4AF7"/>
    <w:rsid w:val="00D54430"/>
    <w:rsid w:val="00F85247"/>
    <w:rsid w:val="00FB3FA1"/>
    <w:rsid w:val="00FB5CA1"/>
    <w:rsid w:val="00FC18DA"/>
    <w:rsid w:val="078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2"/>
    <w:basedOn w:val="3"/>
    <w:next w:val="3"/>
    <w:unhideWhenUsed/>
    <w:qFormat/>
    <w:uiPriority w:val="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4"/>
    <w:basedOn w:val="3"/>
    <w:next w:val="3"/>
    <w:unhideWhenUsed/>
    <w:qFormat/>
    <w:uiPriority w:val="9"/>
    <w:pPr>
      <w:keepNext/>
      <w:widowControl/>
      <w:jc w:val="center"/>
      <w:outlineLvl w:val="3"/>
    </w:pPr>
    <w:rPr>
      <w:b/>
    </w:rPr>
  </w:style>
  <w:style w:type="paragraph" w:styleId="6">
    <w:name w:val="heading 5"/>
    <w:basedOn w:val="3"/>
    <w:next w:val="3"/>
    <w:unhideWhenUsed/>
    <w:qFormat/>
    <w:uiPriority w:val="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14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paragraph" w:styleId="7">
    <w:name w:val="Balloon Text"/>
    <w:basedOn w:val="1"/>
    <w:link w:val="50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8">
    <w:name w:val="caption"/>
    <w:basedOn w:val="3"/>
    <w:next w:val="1"/>
    <w:uiPriority w:val="0"/>
    <w:pPr>
      <w:suppressLineNumbers/>
      <w:spacing w:before="120" w:after="120"/>
    </w:pPr>
    <w:rPr>
      <w:i/>
      <w:iCs/>
    </w:rPr>
  </w:style>
  <w:style w:type="paragraph" w:styleId="9">
    <w:name w:val="header"/>
    <w:basedOn w:val="3"/>
    <w:qFormat/>
    <w:uiPriority w:val="0"/>
    <w:pPr>
      <w:tabs>
        <w:tab w:val="center" w:pos="4677"/>
        <w:tab w:val="right" w:pos="9355"/>
      </w:tabs>
    </w:pPr>
  </w:style>
  <w:style w:type="paragraph" w:styleId="10">
    <w:name w:val="List"/>
    <w:basedOn w:val="11"/>
    <w:qFormat/>
    <w:uiPriority w:val="0"/>
  </w:style>
  <w:style w:type="paragraph" w:customStyle="1" w:styleId="11">
    <w:name w:val="Text body"/>
    <w:basedOn w:val="3"/>
    <w:qFormat/>
    <w:uiPriority w:val="0"/>
    <w:pPr>
      <w:spacing w:after="120"/>
    </w:pPr>
  </w:style>
  <w:style w:type="paragraph" w:styleId="12">
    <w:name w:val="Normal (Web)"/>
    <w:basedOn w:val="1"/>
    <w:semiHidden/>
    <w:unhideWhenUsed/>
    <w:qFormat/>
    <w:uiPriority w:val="99"/>
    <w:rPr>
      <w:szCs w:val="21"/>
    </w:rPr>
  </w:style>
  <w:style w:type="paragraph" w:styleId="13">
    <w:name w:val="Body Text Indent 2"/>
    <w:basedOn w:val="3"/>
    <w:uiPriority w:val="0"/>
    <w:pPr>
      <w:ind w:firstLine="567"/>
      <w:jc w:val="both"/>
    </w:pPr>
    <w:rPr>
      <w:sz w:val="26"/>
    </w:r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7">
    <w:name w:val="Table Grid"/>
    <w:basedOn w:val="1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Heading"/>
    <w:basedOn w:val="3"/>
    <w:next w:val="11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9">
    <w:name w:val="Index"/>
    <w:basedOn w:val="3"/>
    <w:uiPriority w:val="0"/>
    <w:pPr>
      <w:suppressLineNumbers/>
    </w:pPr>
  </w:style>
  <w:style w:type="paragraph" w:customStyle="1" w:styleId="20">
    <w:name w:val="ConsPlusNonformat"/>
    <w:qFormat/>
    <w:uiPriority w:val="0"/>
    <w:pPr>
      <w:widowControl w:val="0"/>
      <w:suppressAutoHyphens/>
      <w:autoSpaceDE w:val="0"/>
      <w:autoSpaceDN w:val="0"/>
      <w:textAlignment w:val="baseline"/>
    </w:pPr>
    <w:rPr>
      <w:rFonts w:ascii="Courier New" w:hAnsi="Courier New" w:eastAsia="Arial" w:cs="Courier New"/>
      <w:kern w:val="3"/>
      <w:sz w:val="20"/>
      <w:szCs w:val="20"/>
      <w:lang w:val="ru-RU" w:eastAsia="zh-CN" w:bidi="ar-SA"/>
    </w:rPr>
  </w:style>
  <w:style w:type="paragraph" w:customStyle="1" w:styleId="21">
    <w:name w:val="Название2"/>
    <w:basedOn w:val="3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22">
    <w:name w:val="Table Contents"/>
    <w:basedOn w:val="3"/>
    <w:qFormat/>
    <w:uiPriority w:val="0"/>
    <w:pPr>
      <w:suppressLineNumbers/>
    </w:pPr>
  </w:style>
  <w:style w:type="paragraph" w:customStyle="1" w:styleId="23">
    <w:name w:val="ConsPlusNormal"/>
    <w:qFormat/>
    <w:uiPriority w:val="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eastAsia="Arial" w:cs="Arial"/>
      <w:kern w:val="3"/>
      <w:sz w:val="20"/>
      <w:szCs w:val="20"/>
      <w:lang w:val="ru-RU" w:eastAsia="zh-CN" w:bidi="ar-SA"/>
    </w:rPr>
  </w:style>
  <w:style w:type="paragraph" w:customStyle="1" w:styleId="24">
    <w:name w:val="Основной текст с отступом 21"/>
    <w:basedOn w:val="3"/>
    <w:qFormat/>
    <w:uiPriority w:val="0"/>
    <w:pPr>
      <w:ind w:firstLine="567"/>
      <w:jc w:val="both"/>
    </w:pPr>
    <w:rPr>
      <w:sz w:val="26"/>
      <w:szCs w:val="20"/>
    </w:rPr>
  </w:style>
  <w:style w:type="paragraph" w:customStyle="1" w:styleId="25">
    <w:name w:val="Frame contents"/>
    <w:basedOn w:val="11"/>
    <w:qFormat/>
    <w:uiPriority w:val="0"/>
  </w:style>
  <w:style w:type="paragraph" w:customStyle="1" w:styleId="26">
    <w:name w:val="Text body indent"/>
    <w:basedOn w:val="3"/>
    <w:qFormat/>
    <w:uiPriority w:val="0"/>
    <w:pPr>
      <w:ind w:firstLine="567"/>
      <w:jc w:val="both"/>
    </w:pPr>
  </w:style>
  <w:style w:type="character" w:customStyle="1" w:styleId="27">
    <w:name w:val="WW8Num2z0"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28">
    <w:name w:val="WW8Num2z1"/>
    <w:qFormat/>
    <w:uiPriority w:val="0"/>
  </w:style>
  <w:style w:type="character" w:customStyle="1" w:styleId="29">
    <w:name w:val="WW8Num2z2"/>
    <w:qFormat/>
    <w:uiPriority w:val="0"/>
  </w:style>
  <w:style w:type="character" w:customStyle="1" w:styleId="30">
    <w:name w:val="WW8Num2z3"/>
    <w:uiPriority w:val="0"/>
  </w:style>
  <w:style w:type="character" w:customStyle="1" w:styleId="31">
    <w:name w:val="WW8Num2z4"/>
    <w:qFormat/>
    <w:uiPriority w:val="0"/>
  </w:style>
  <w:style w:type="character" w:customStyle="1" w:styleId="32">
    <w:name w:val="WW8Num2z5"/>
    <w:qFormat/>
    <w:uiPriority w:val="0"/>
  </w:style>
  <w:style w:type="character" w:customStyle="1" w:styleId="33">
    <w:name w:val="WW8Num2z6"/>
    <w:qFormat/>
    <w:uiPriority w:val="0"/>
  </w:style>
  <w:style w:type="character" w:customStyle="1" w:styleId="34">
    <w:name w:val="WW8Num2z7"/>
    <w:qFormat/>
    <w:uiPriority w:val="0"/>
  </w:style>
  <w:style w:type="character" w:customStyle="1" w:styleId="35">
    <w:name w:val="WW8Num2z8"/>
    <w:qFormat/>
    <w:uiPriority w:val="0"/>
  </w:style>
  <w:style w:type="character" w:customStyle="1" w:styleId="36">
    <w:name w:val="RTF_Num 2 1"/>
    <w:qFormat/>
    <w:uiPriority w:val="0"/>
    <w:rPr>
      <w:rFonts w:ascii="Symbol" w:hAnsi="Symbol" w:eastAsia="Symbol" w:cs="Symbol"/>
    </w:rPr>
  </w:style>
  <w:style w:type="character" w:customStyle="1" w:styleId="37">
    <w:name w:val="Numbering Symbols"/>
    <w:qFormat/>
    <w:uiPriority w:val="0"/>
  </w:style>
  <w:style w:type="character" w:customStyle="1" w:styleId="38">
    <w:name w:val="Bullet Symbols"/>
    <w:qFormat/>
    <w:uiPriority w:val="0"/>
    <w:rPr>
      <w:rFonts w:ascii="OpenSymbol" w:hAnsi="OpenSymbol" w:eastAsia="OpenSymbol" w:cs="OpenSymbol"/>
    </w:rPr>
  </w:style>
  <w:style w:type="character" w:customStyle="1" w:styleId="39">
    <w:name w:val="RTF_Num 3 1"/>
    <w:qFormat/>
    <w:uiPriority w:val="0"/>
    <w:rPr>
      <w:rFonts w:ascii="Symbol" w:hAnsi="Symbol" w:eastAsia="Symbol" w:cs="Symbol"/>
    </w:rPr>
  </w:style>
  <w:style w:type="character" w:customStyle="1" w:styleId="40">
    <w:name w:val="WW8Num3z0"/>
    <w:qFormat/>
    <w:uiPriority w:val="0"/>
    <w:rPr>
      <w:rFonts w:ascii="Times New Roman" w:hAnsi="Times New Roman" w:cs="Times New Roman"/>
      <w:color w:val="2D2D2D"/>
      <w:sz w:val="24"/>
    </w:rPr>
  </w:style>
  <w:style w:type="character" w:customStyle="1" w:styleId="41">
    <w:name w:val="WW8Num3z1"/>
    <w:qFormat/>
    <w:uiPriority w:val="0"/>
  </w:style>
  <w:style w:type="character" w:customStyle="1" w:styleId="42">
    <w:name w:val="WW8Num3z2"/>
    <w:qFormat/>
    <w:uiPriority w:val="0"/>
  </w:style>
  <w:style w:type="character" w:customStyle="1" w:styleId="43">
    <w:name w:val="WW8Num3z3"/>
    <w:qFormat/>
    <w:uiPriority w:val="0"/>
  </w:style>
  <w:style w:type="character" w:customStyle="1" w:styleId="44">
    <w:name w:val="WW8Num3z4"/>
    <w:qFormat/>
    <w:uiPriority w:val="0"/>
  </w:style>
  <w:style w:type="character" w:customStyle="1" w:styleId="45">
    <w:name w:val="WW8Num3z5"/>
    <w:qFormat/>
    <w:uiPriority w:val="0"/>
  </w:style>
  <w:style w:type="character" w:customStyle="1" w:styleId="46">
    <w:name w:val="WW8Num3z6"/>
    <w:qFormat/>
    <w:uiPriority w:val="0"/>
  </w:style>
  <w:style w:type="character" w:customStyle="1" w:styleId="47">
    <w:name w:val="WW8Num3z7"/>
    <w:qFormat/>
    <w:uiPriority w:val="0"/>
  </w:style>
  <w:style w:type="character" w:customStyle="1" w:styleId="48">
    <w:name w:val="WW8Num3z8"/>
    <w:uiPriority w:val="0"/>
  </w:style>
  <w:style w:type="paragraph" w:customStyle="1" w:styleId="49">
    <w:name w:val="_Style 44"/>
    <w:basedOn w:val="1"/>
    <w:next w:val="12"/>
    <w:unhideWhenUsed/>
    <w:qFormat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50">
    <w:name w:val="Текст выноски Знак"/>
    <w:basedOn w:val="14"/>
    <w:link w:val="7"/>
    <w:semiHidden/>
    <w:qFormat/>
    <w:uiPriority w:val="99"/>
    <w:rPr>
      <w:rFonts w:ascii="Segoe UI" w:hAnsi="Segoe UI"/>
      <w:sz w:val="18"/>
      <w:szCs w:val="16"/>
    </w:rPr>
  </w:style>
  <w:style w:type="character" w:customStyle="1" w:styleId="5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52">
    <w:name w:val="List Paragraph"/>
    <w:basedOn w:val="1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1653</Characters>
  <Lines>13</Lines>
  <Paragraphs>3</Paragraphs>
  <TotalTime>0</TotalTime>
  <ScaleCrop>false</ScaleCrop>
  <LinksUpToDate>false</LinksUpToDate>
  <CharactersWithSpaces>1939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2020-09-11T12:41:00Z</dcterms:created>
  <dc:creator>user</dc:creator>
  <cp:lastModifiedBy>РСД</cp:lastModifiedBy>
  <cp:lastPrinted>2020-09-29T12:38:00Z</cp:lastPrinted>
  <dcterms:modified xsi:type="dcterms:W3CDTF">2020-09-30T11:19:15Z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