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35"/>
        <w:tblW w:w="9849" w:type="dxa"/>
        <w:tblLayout w:type="fixed"/>
        <w:tblLook w:val="01E0" w:firstRow="1" w:lastRow="1" w:firstColumn="1" w:lastColumn="1" w:noHBand="0" w:noVBand="0"/>
      </w:tblPr>
      <w:tblGrid>
        <w:gridCol w:w="4428"/>
        <w:gridCol w:w="1260"/>
        <w:gridCol w:w="4161"/>
      </w:tblGrid>
      <w:tr w:rsidR="00E4607B" w:rsidTr="00742102">
        <w:trPr>
          <w:trHeight w:val="1899"/>
        </w:trPr>
        <w:tc>
          <w:tcPr>
            <w:tcW w:w="4428" w:type="dxa"/>
          </w:tcPr>
          <w:p w:rsidR="00E4607B" w:rsidRDefault="00E4607B" w:rsidP="00742102">
            <w:pPr>
              <w:rPr>
                <w:b/>
                <w:sz w:val="26"/>
              </w:rPr>
            </w:pPr>
          </w:p>
          <w:p w:rsidR="00E4607B" w:rsidRDefault="00E4607B" w:rsidP="00742102">
            <w:pPr>
              <w:jc w:val="center"/>
              <w:rPr>
                <w:b/>
              </w:rPr>
            </w:pPr>
            <w:r>
              <w:rPr>
                <w:b/>
              </w:rPr>
              <w:t>Территориальный отдел «Писеевский» Администрации муниципального образования «Муниципальный округ Алнашский район Удмуртской Республики»</w:t>
            </w:r>
          </w:p>
        </w:tc>
        <w:tc>
          <w:tcPr>
            <w:tcW w:w="1260" w:type="dxa"/>
          </w:tcPr>
          <w:p w:rsidR="00E4607B" w:rsidRDefault="00E4607B" w:rsidP="00742102">
            <w:pPr>
              <w:rPr>
                <w:sz w:val="16"/>
              </w:rPr>
            </w:pPr>
          </w:p>
          <w:p w:rsidR="00E4607B" w:rsidRDefault="00E4607B" w:rsidP="00742102">
            <w:pPr>
              <w:rPr>
                <w:sz w:val="16"/>
              </w:rPr>
            </w:pPr>
          </w:p>
          <w:p w:rsidR="00E4607B" w:rsidRDefault="00E4607B" w:rsidP="00742102">
            <w:pPr>
              <w:jc w:val="center"/>
              <w:rPr>
                <w:b/>
                <w:sz w:val="16"/>
              </w:rPr>
            </w:pPr>
            <w:r>
              <w:rPr>
                <w:noProof/>
                <w:sz w:val="16"/>
              </w:rPr>
              <w:drawing>
                <wp:inline distT="0" distB="0" distL="0" distR="0">
                  <wp:extent cx="962025" cy="619125"/>
                  <wp:effectExtent l="0" t="0" r="9525" b="9525"/>
                  <wp:docPr id="1" name="Рисунок 1" descr="../../WINDOWS/Application%20Data/WINWORD/GERB_UD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Application%20Data/WINWORD/GERB_UDM.BMP"/>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tc>
        <w:tc>
          <w:tcPr>
            <w:tcW w:w="4161" w:type="dxa"/>
          </w:tcPr>
          <w:p w:rsidR="00E4607B" w:rsidRDefault="00E4607B" w:rsidP="00742102">
            <w:pPr>
              <w:rPr>
                <w:b/>
              </w:rPr>
            </w:pPr>
          </w:p>
          <w:p w:rsidR="00E4607B" w:rsidRDefault="00E4607B" w:rsidP="00742102">
            <w:pPr>
              <w:jc w:val="center"/>
              <w:rPr>
                <w:b/>
                <w:sz w:val="26"/>
              </w:rPr>
            </w:pPr>
            <w:r>
              <w:rPr>
                <w:b/>
              </w:rPr>
              <w:t xml:space="preserve">«Удмурт </w:t>
            </w:r>
            <w:proofErr w:type="spellStart"/>
            <w:r>
              <w:rPr>
                <w:b/>
              </w:rPr>
              <w:t>Элькунысь</w:t>
            </w:r>
            <w:proofErr w:type="spellEnd"/>
            <w:r>
              <w:rPr>
                <w:b/>
              </w:rPr>
              <w:t xml:space="preserve"> </w:t>
            </w:r>
            <w:proofErr w:type="spellStart"/>
            <w:r>
              <w:rPr>
                <w:b/>
              </w:rPr>
              <w:t>Алнаш</w:t>
            </w:r>
            <w:proofErr w:type="spellEnd"/>
            <w:r>
              <w:rPr>
                <w:b/>
              </w:rPr>
              <w:t xml:space="preserve"> </w:t>
            </w:r>
            <w:proofErr w:type="spellStart"/>
            <w:r>
              <w:rPr>
                <w:b/>
              </w:rPr>
              <w:t>ёрос</w:t>
            </w:r>
            <w:proofErr w:type="spellEnd"/>
            <w:r>
              <w:rPr>
                <w:b/>
              </w:rPr>
              <w:t xml:space="preserve"> муниципал округ» муниципал </w:t>
            </w:r>
            <w:proofErr w:type="spellStart"/>
            <w:r>
              <w:rPr>
                <w:b/>
              </w:rPr>
              <w:t>кылдытэт</w:t>
            </w:r>
            <w:proofErr w:type="spellEnd"/>
            <w:r>
              <w:rPr>
                <w:b/>
              </w:rPr>
              <w:t xml:space="preserve"> </w:t>
            </w:r>
            <w:proofErr w:type="spellStart"/>
            <w:r>
              <w:rPr>
                <w:b/>
              </w:rPr>
              <w:t>Администрациысь</w:t>
            </w:r>
            <w:proofErr w:type="spellEnd"/>
            <w:r>
              <w:rPr>
                <w:b/>
              </w:rPr>
              <w:t xml:space="preserve"> «</w:t>
            </w:r>
            <w:proofErr w:type="spellStart"/>
            <w:r>
              <w:rPr>
                <w:b/>
              </w:rPr>
              <w:t>Писэйгурт</w:t>
            </w:r>
            <w:proofErr w:type="spellEnd"/>
            <w:r>
              <w:rPr>
                <w:b/>
              </w:rPr>
              <w:t xml:space="preserve">» </w:t>
            </w:r>
            <w:proofErr w:type="spellStart"/>
            <w:r>
              <w:rPr>
                <w:b/>
              </w:rPr>
              <w:t>улосвыл</w:t>
            </w:r>
            <w:proofErr w:type="spellEnd"/>
            <w:r>
              <w:rPr>
                <w:b/>
              </w:rPr>
              <w:t xml:space="preserve"> </w:t>
            </w:r>
            <w:proofErr w:type="spellStart"/>
            <w:r>
              <w:rPr>
                <w:b/>
              </w:rPr>
              <w:t>ёзэт</w:t>
            </w:r>
            <w:proofErr w:type="spellEnd"/>
          </w:p>
        </w:tc>
      </w:tr>
    </w:tbl>
    <w:p w:rsidR="00E4607B" w:rsidRDefault="00E4607B" w:rsidP="00E4607B"/>
    <w:p w:rsidR="00EB74BF" w:rsidRDefault="00EB74BF" w:rsidP="00E4607B">
      <w:pPr>
        <w:jc w:val="center"/>
        <w:rPr>
          <w:b/>
        </w:rPr>
      </w:pPr>
    </w:p>
    <w:p w:rsidR="00EB74BF" w:rsidRDefault="00EB74BF" w:rsidP="00E4607B">
      <w:pPr>
        <w:jc w:val="center"/>
        <w:rPr>
          <w:b/>
        </w:rPr>
      </w:pPr>
    </w:p>
    <w:p w:rsidR="00EB74BF" w:rsidRDefault="00EB74BF" w:rsidP="00E4607B">
      <w:pPr>
        <w:jc w:val="center"/>
        <w:rPr>
          <w:b/>
        </w:rPr>
      </w:pPr>
    </w:p>
    <w:p w:rsidR="00E4607B" w:rsidRDefault="00E4607B" w:rsidP="00E4607B">
      <w:pPr>
        <w:jc w:val="center"/>
        <w:rPr>
          <w:b/>
        </w:rPr>
      </w:pPr>
      <w:r>
        <w:rPr>
          <w:b/>
        </w:rPr>
        <w:t>РАСПОРЯЖЕНИЕ</w:t>
      </w:r>
    </w:p>
    <w:p w:rsidR="00EB74BF" w:rsidRDefault="00EB74BF" w:rsidP="00E4607B">
      <w:pPr>
        <w:jc w:val="center"/>
        <w:rPr>
          <w:b/>
        </w:rPr>
      </w:pPr>
    </w:p>
    <w:p w:rsidR="00EB74BF" w:rsidRDefault="00EB74BF" w:rsidP="00E4607B">
      <w:pPr>
        <w:jc w:val="center"/>
        <w:rPr>
          <w:b/>
        </w:rPr>
      </w:pPr>
    </w:p>
    <w:p w:rsidR="00EB74BF" w:rsidRDefault="00294F0F" w:rsidP="00EB74BF">
      <w:r>
        <w:t>о</w:t>
      </w:r>
      <w:r w:rsidR="00BD3D58">
        <w:t>т 06</w:t>
      </w:r>
      <w:r w:rsidR="00EB74BF" w:rsidRPr="00EB74BF">
        <w:t xml:space="preserve"> июня 2025 года</w:t>
      </w:r>
      <w:r w:rsidR="00EB74BF">
        <w:t xml:space="preserve">                                                                                 </w:t>
      </w:r>
      <w:r>
        <w:t xml:space="preserve">          </w:t>
      </w:r>
      <w:r w:rsidR="00EB74BF">
        <w:t xml:space="preserve">             №</w:t>
      </w:r>
      <w:r>
        <w:t>2</w:t>
      </w:r>
    </w:p>
    <w:p w:rsidR="00EB74BF" w:rsidRDefault="00EB74BF" w:rsidP="00EB74BF"/>
    <w:p w:rsidR="00EB74BF" w:rsidRPr="00EB74BF" w:rsidRDefault="00EB74BF" w:rsidP="00EB74BF">
      <w:pPr>
        <w:jc w:val="center"/>
      </w:pPr>
      <w:proofErr w:type="spellStart"/>
      <w:r>
        <w:t>д</w:t>
      </w:r>
      <w:proofErr w:type="gramStart"/>
      <w:r>
        <w:t>.Н</w:t>
      </w:r>
      <w:proofErr w:type="gramEnd"/>
      <w:r>
        <w:t>ижний</w:t>
      </w:r>
      <w:proofErr w:type="spellEnd"/>
      <w:r>
        <w:t xml:space="preserve"> </w:t>
      </w:r>
      <w:proofErr w:type="spellStart"/>
      <w:r>
        <w:t>Сырьез</w:t>
      </w:r>
      <w:proofErr w:type="spellEnd"/>
    </w:p>
    <w:p w:rsidR="00742102" w:rsidRDefault="00742102"/>
    <w:p w:rsidR="00EB74BF" w:rsidRDefault="00EB74BF"/>
    <w:p w:rsidR="00EB74BF" w:rsidRDefault="00EB74BF" w:rsidP="00EB74BF">
      <w:pPr>
        <w:jc w:val="center"/>
        <w:rPr>
          <w:b/>
          <w:sz w:val="26"/>
          <w:szCs w:val="26"/>
        </w:rPr>
      </w:pPr>
      <w:r>
        <w:rPr>
          <w:b/>
          <w:sz w:val="26"/>
          <w:szCs w:val="26"/>
        </w:rPr>
        <w:t xml:space="preserve">О внесении изменений в Административный регламент </w:t>
      </w:r>
    </w:p>
    <w:p w:rsidR="00EB74BF" w:rsidRDefault="00EB74BF" w:rsidP="00EB74BF">
      <w:pPr>
        <w:jc w:val="center"/>
        <w:rPr>
          <w:b/>
          <w:iCs/>
          <w:sz w:val="26"/>
          <w:szCs w:val="26"/>
        </w:rPr>
      </w:pPr>
      <w:r>
        <w:rPr>
          <w:b/>
          <w:iCs/>
          <w:sz w:val="26"/>
          <w:szCs w:val="26"/>
        </w:rPr>
        <w:t xml:space="preserve">«Присвоение адреса  объекту адресации, изменение и аннулирование </w:t>
      </w:r>
    </w:p>
    <w:p w:rsidR="00EB74BF" w:rsidRDefault="00EB74BF" w:rsidP="00EB74BF">
      <w:pPr>
        <w:jc w:val="center"/>
        <w:rPr>
          <w:b/>
          <w:sz w:val="26"/>
          <w:szCs w:val="26"/>
        </w:rPr>
      </w:pPr>
      <w:r>
        <w:rPr>
          <w:b/>
          <w:iCs/>
          <w:sz w:val="26"/>
          <w:szCs w:val="26"/>
        </w:rPr>
        <w:t>такого адреса»</w:t>
      </w:r>
      <w:r>
        <w:rPr>
          <w:b/>
          <w:sz w:val="26"/>
          <w:szCs w:val="26"/>
          <w:lang w:eastAsia="ar-SA"/>
        </w:rPr>
        <w:t>,</w:t>
      </w:r>
      <w:r>
        <w:rPr>
          <w:b/>
          <w:sz w:val="26"/>
          <w:szCs w:val="26"/>
        </w:rPr>
        <w:t xml:space="preserve">  </w:t>
      </w:r>
      <w:proofErr w:type="gramStart"/>
      <w:r>
        <w:rPr>
          <w:b/>
          <w:sz w:val="26"/>
          <w:szCs w:val="26"/>
        </w:rPr>
        <w:t>утвержденный</w:t>
      </w:r>
      <w:proofErr w:type="gramEnd"/>
      <w:r>
        <w:rPr>
          <w:b/>
          <w:sz w:val="26"/>
          <w:szCs w:val="26"/>
        </w:rPr>
        <w:t xml:space="preserve"> распоряжением территориального отдела «Писеевский» от 25.02.2022 года № 7</w:t>
      </w:r>
    </w:p>
    <w:p w:rsidR="00EB74BF" w:rsidRDefault="00EB74BF" w:rsidP="00EB74BF">
      <w:pPr>
        <w:rPr>
          <w:b/>
        </w:rPr>
      </w:pPr>
    </w:p>
    <w:p w:rsidR="00EB74BF" w:rsidRDefault="00EB74BF" w:rsidP="00EB74BF">
      <w:pPr>
        <w:autoSpaceDE w:val="0"/>
        <w:autoSpaceDN w:val="0"/>
        <w:adjustRightInd w:val="0"/>
        <w:ind w:firstLine="708"/>
        <w:jc w:val="both"/>
      </w:pPr>
    </w:p>
    <w:p w:rsidR="00EB74BF" w:rsidRDefault="00EB74BF" w:rsidP="00EB74BF">
      <w:pPr>
        <w:autoSpaceDE w:val="0"/>
        <w:autoSpaceDN w:val="0"/>
        <w:adjustRightInd w:val="0"/>
        <w:ind w:firstLine="708"/>
        <w:jc w:val="both"/>
        <w:rPr>
          <w:sz w:val="26"/>
          <w:szCs w:val="26"/>
        </w:rPr>
      </w:pPr>
      <w:r>
        <w:rPr>
          <w:sz w:val="26"/>
          <w:szCs w:val="26"/>
        </w:rPr>
        <w:t>В соответствии с Федеральным законом от 26.12.2024 №494-ФЗ «О внесении изменений в отдельные законодательные акты Российской Федерации», постановлением Правительства РФ от 05.02.2024 № 124 «О внесении изменений в постановление Правительства Российской Федерации от 19 ноября 2014 г. N 1221»:</w:t>
      </w:r>
    </w:p>
    <w:p w:rsidR="00EB74BF" w:rsidRDefault="00EB74BF" w:rsidP="00EB74BF">
      <w:pPr>
        <w:ind w:firstLine="708"/>
        <w:jc w:val="both"/>
        <w:rPr>
          <w:iCs/>
          <w:sz w:val="26"/>
          <w:szCs w:val="26"/>
        </w:rPr>
      </w:pPr>
      <w:r>
        <w:t xml:space="preserve">1. Внести изменения в Административный регламент </w:t>
      </w:r>
      <w:r>
        <w:rPr>
          <w:iCs/>
          <w:sz w:val="26"/>
          <w:szCs w:val="26"/>
        </w:rPr>
        <w:t>«Присвоение адреса  объекту адресации, изменение и аннулирование такого адреса»</w:t>
      </w:r>
      <w:r>
        <w:rPr>
          <w:sz w:val="26"/>
          <w:szCs w:val="26"/>
          <w:lang w:eastAsia="ar-SA"/>
        </w:rPr>
        <w:t>,</w:t>
      </w:r>
      <w:r>
        <w:rPr>
          <w:sz w:val="26"/>
          <w:szCs w:val="26"/>
        </w:rPr>
        <w:t xml:space="preserve">  утвержденный распоряжением территориального отдела «Писеевский» от 25.02.2022 года № 7, </w:t>
      </w:r>
      <w:r>
        <w:rPr>
          <w:iCs/>
          <w:sz w:val="26"/>
          <w:szCs w:val="26"/>
        </w:rPr>
        <w:t xml:space="preserve"> </w:t>
      </w:r>
      <w:r>
        <w:rPr>
          <w:sz w:val="26"/>
          <w:szCs w:val="26"/>
        </w:rPr>
        <w:t>следующие изменения:</w:t>
      </w:r>
    </w:p>
    <w:p w:rsidR="00EB74BF" w:rsidRDefault="00EB74BF" w:rsidP="00EB74BF">
      <w:pPr>
        <w:pStyle w:val="a5"/>
        <w:autoSpaceDE w:val="0"/>
        <w:autoSpaceDN w:val="0"/>
        <w:adjustRightInd w:val="0"/>
        <w:spacing w:after="0" w:line="240" w:lineRule="auto"/>
        <w:ind w:left="1068"/>
        <w:jc w:val="both"/>
        <w:rPr>
          <w:rFonts w:ascii="Times New Roman" w:hAnsi="Times New Roman"/>
          <w:sz w:val="26"/>
          <w:szCs w:val="26"/>
        </w:rPr>
      </w:pPr>
      <w:r>
        <w:rPr>
          <w:rFonts w:ascii="Times New Roman" w:hAnsi="Times New Roman"/>
          <w:sz w:val="26"/>
          <w:szCs w:val="26"/>
        </w:rPr>
        <w:t>- пункт 2.6. дополнить после слов «о предоставлении Услуги» словами «в случае подачи заявления на бумажном носителе, 5 рабочих дней со дня поступления заявления - в случае подачи заявления в форме электронного документа»;</w:t>
      </w:r>
    </w:p>
    <w:p w:rsidR="00EB74BF" w:rsidRDefault="00EB74BF" w:rsidP="00EB74BF">
      <w:pPr>
        <w:pStyle w:val="a5"/>
        <w:autoSpaceDE w:val="0"/>
        <w:autoSpaceDN w:val="0"/>
        <w:adjustRightInd w:val="0"/>
        <w:spacing w:after="0" w:line="240" w:lineRule="auto"/>
        <w:ind w:left="1068"/>
        <w:jc w:val="both"/>
        <w:rPr>
          <w:rFonts w:ascii="Times New Roman" w:hAnsi="Times New Roman"/>
          <w:sz w:val="26"/>
          <w:szCs w:val="26"/>
        </w:rPr>
      </w:pPr>
      <w:r>
        <w:rPr>
          <w:rFonts w:ascii="Times New Roman" w:hAnsi="Times New Roman"/>
          <w:sz w:val="26"/>
          <w:szCs w:val="26"/>
        </w:rPr>
        <w:t xml:space="preserve">- разделы </w:t>
      </w:r>
      <w:r>
        <w:rPr>
          <w:rFonts w:ascii="Times New Roman" w:hAnsi="Times New Roman"/>
          <w:sz w:val="26"/>
          <w:szCs w:val="26"/>
          <w:lang w:val="en-US"/>
        </w:rPr>
        <w:t>IV</w:t>
      </w:r>
      <w:r>
        <w:rPr>
          <w:rFonts w:ascii="Times New Roman" w:hAnsi="Times New Roman"/>
          <w:sz w:val="26"/>
          <w:szCs w:val="26"/>
        </w:rPr>
        <w:t xml:space="preserve"> и </w:t>
      </w:r>
      <w:r>
        <w:rPr>
          <w:rFonts w:ascii="Times New Roman" w:hAnsi="Times New Roman"/>
          <w:sz w:val="26"/>
          <w:szCs w:val="26"/>
          <w:lang w:val="en-US"/>
        </w:rPr>
        <w:t>V</w:t>
      </w:r>
      <w:r>
        <w:rPr>
          <w:rFonts w:ascii="Times New Roman" w:hAnsi="Times New Roman"/>
          <w:sz w:val="26"/>
          <w:szCs w:val="26"/>
        </w:rPr>
        <w:t xml:space="preserve"> признать утратившими силу.</w:t>
      </w:r>
    </w:p>
    <w:p w:rsidR="00EB74BF" w:rsidRDefault="00EB74BF" w:rsidP="00EB74BF">
      <w:pPr>
        <w:autoSpaceDE w:val="0"/>
        <w:autoSpaceDN w:val="0"/>
        <w:adjustRightInd w:val="0"/>
        <w:jc w:val="both"/>
        <w:rPr>
          <w:sz w:val="26"/>
          <w:szCs w:val="26"/>
        </w:rPr>
      </w:pPr>
      <w:r>
        <w:rPr>
          <w:sz w:val="26"/>
          <w:szCs w:val="26"/>
        </w:rPr>
        <w:tab/>
        <w:t xml:space="preserve">2. Опубликовать настоящее постановление в установленном порядке. </w:t>
      </w:r>
    </w:p>
    <w:p w:rsidR="00EB74BF" w:rsidRDefault="00EB74BF" w:rsidP="00EB74BF">
      <w:pPr>
        <w:widowControl w:val="0"/>
        <w:suppressAutoHyphens/>
        <w:autoSpaceDE w:val="0"/>
        <w:jc w:val="both"/>
        <w:rPr>
          <w:kern w:val="1"/>
          <w:lang w:eastAsia="ar-SA"/>
        </w:rPr>
      </w:pPr>
    </w:p>
    <w:p w:rsidR="00EB74BF" w:rsidRDefault="00EB74BF" w:rsidP="00EB74BF">
      <w:pPr>
        <w:widowControl w:val="0"/>
        <w:suppressAutoHyphens/>
        <w:autoSpaceDE w:val="0"/>
        <w:jc w:val="both"/>
        <w:rPr>
          <w:kern w:val="1"/>
          <w:lang w:eastAsia="ar-SA"/>
        </w:rPr>
      </w:pPr>
    </w:p>
    <w:p w:rsidR="00EB74BF" w:rsidRDefault="00EB74BF" w:rsidP="00EB74BF">
      <w:pPr>
        <w:widowControl w:val="0"/>
        <w:suppressAutoHyphens/>
        <w:autoSpaceDE w:val="0"/>
        <w:jc w:val="both"/>
        <w:rPr>
          <w:kern w:val="1"/>
          <w:lang w:eastAsia="ar-SA"/>
        </w:rPr>
      </w:pPr>
    </w:p>
    <w:p w:rsidR="00EB74BF" w:rsidRDefault="00EB74BF" w:rsidP="00EB74BF">
      <w:pPr>
        <w:widowControl w:val="0"/>
        <w:suppressAutoHyphens/>
        <w:autoSpaceDE w:val="0"/>
        <w:jc w:val="both"/>
        <w:rPr>
          <w:kern w:val="1"/>
          <w:lang w:eastAsia="ar-SA"/>
        </w:rPr>
      </w:pPr>
    </w:p>
    <w:p w:rsidR="00EB74BF" w:rsidRDefault="00EB74BF" w:rsidP="00EB74BF">
      <w:pPr>
        <w:widowControl w:val="0"/>
        <w:suppressAutoHyphens/>
        <w:autoSpaceDE w:val="0"/>
        <w:rPr>
          <w:kern w:val="1"/>
          <w:sz w:val="26"/>
          <w:szCs w:val="26"/>
          <w:lang w:eastAsia="ar-SA"/>
        </w:rPr>
      </w:pPr>
      <w:r>
        <w:rPr>
          <w:kern w:val="1"/>
          <w:sz w:val="26"/>
          <w:szCs w:val="26"/>
          <w:lang w:eastAsia="ar-SA"/>
        </w:rPr>
        <w:t xml:space="preserve">Начальник </w:t>
      </w:r>
      <w:proofErr w:type="gramStart"/>
      <w:r>
        <w:rPr>
          <w:kern w:val="1"/>
          <w:sz w:val="26"/>
          <w:szCs w:val="26"/>
          <w:lang w:eastAsia="ar-SA"/>
        </w:rPr>
        <w:t>Территориального</w:t>
      </w:r>
      <w:proofErr w:type="gramEnd"/>
    </w:p>
    <w:p w:rsidR="00EB74BF" w:rsidRDefault="00EB74BF" w:rsidP="00EB74BF">
      <w:pPr>
        <w:widowControl w:val="0"/>
        <w:suppressAutoHyphens/>
        <w:autoSpaceDE w:val="0"/>
        <w:rPr>
          <w:kern w:val="1"/>
          <w:sz w:val="26"/>
          <w:szCs w:val="26"/>
          <w:lang w:eastAsia="ar-SA"/>
        </w:rPr>
      </w:pPr>
      <w:r>
        <w:rPr>
          <w:kern w:val="1"/>
          <w:sz w:val="26"/>
          <w:szCs w:val="26"/>
          <w:lang w:eastAsia="ar-SA"/>
        </w:rPr>
        <w:t>отдела «Писеевский»                                                                             В.Д. Сорокин</w:t>
      </w:r>
    </w:p>
    <w:p w:rsidR="00EB74BF" w:rsidRDefault="00EB74BF"/>
    <w:p w:rsidR="00742102" w:rsidRDefault="00742102"/>
    <w:p w:rsidR="00742102" w:rsidRDefault="00742102"/>
    <w:p w:rsidR="00742102" w:rsidRDefault="00742102"/>
    <w:p w:rsidR="00742102" w:rsidRDefault="00742102"/>
    <w:p w:rsidR="00742102" w:rsidRDefault="00742102"/>
    <w:p w:rsidR="00742102" w:rsidRPr="00742102" w:rsidRDefault="00742102" w:rsidP="00742102">
      <w:pPr>
        <w:jc w:val="right"/>
        <w:rPr>
          <w:lang w:val="tt-RU"/>
        </w:rPr>
      </w:pPr>
      <w:r>
        <w:rPr>
          <w:lang w:val="tt-RU"/>
        </w:rPr>
        <w:lastRenderedPageBreak/>
        <w:t xml:space="preserve">                                                                                                </w:t>
      </w:r>
      <w:r w:rsidRPr="00742102">
        <w:rPr>
          <w:lang w:val="tt-RU"/>
        </w:rPr>
        <w:t>УТВЕРЖДЕН</w:t>
      </w:r>
    </w:p>
    <w:p w:rsidR="00742102" w:rsidRPr="00742102" w:rsidRDefault="00742102" w:rsidP="00742102">
      <w:pPr>
        <w:jc w:val="right"/>
        <w:rPr>
          <w:lang w:val="tt-RU"/>
        </w:rPr>
      </w:pPr>
      <w:r w:rsidRPr="00742102">
        <w:rPr>
          <w:lang w:val="tt-RU"/>
        </w:rPr>
        <w:t xml:space="preserve">                                                                  </w:t>
      </w:r>
      <w:r>
        <w:rPr>
          <w:lang w:val="tt-RU"/>
        </w:rPr>
        <w:t xml:space="preserve">                     </w:t>
      </w:r>
      <w:r w:rsidRPr="00742102">
        <w:rPr>
          <w:lang w:val="tt-RU"/>
        </w:rPr>
        <w:t xml:space="preserve">  Распоряжением Территориального</w:t>
      </w:r>
    </w:p>
    <w:p w:rsidR="00742102" w:rsidRPr="00742102" w:rsidRDefault="00742102" w:rsidP="00742102">
      <w:pPr>
        <w:jc w:val="right"/>
        <w:rPr>
          <w:lang w:val="tt-RU"/>
        </w:rPr>
      </w:pPr>
      <w:r w:rsidRPr="00742102">
        <w:rPr>
          <w:lang w:val="tt-RU"/>
        </w:rPr>
        <w:t xml:space="preserve">                                                                                            </w:t>
      </w:r>
      <w:r>
        <w:rPr>
          <w:lang w:val="tt-RU"/>
        </w:rPr>
        <w:t xml:space="preserve">       </w:t>
      </w:r>
      <w:r w:rsidRPr="00742102">
        <w:rPr>
          <w:lang w:val="tt-RU"/>
        </w:rPr>
        <w:t xml:space="preserve">   отделом “</w:t>
      </w:r>
      <w:r>
        <w:rPr>
          <w:lang w:val="tt-RU"/>
        </w:rPr>
        <w:t>Писеевский</w:t>
      </w:r>
      <w:r w:rsidRPr="00742102">
        <w:rPr>
          <w:lang w:val="tt-RU"/>
        </w:rPr>
        <w:t>”</w:t>
      </w:r>
    </w:p>
    <w:p w:rsidR="00742102" w:rsidRPr="00742102" w:rsidRDefault="00742102" w:rsidP="00742102">
      <w:pPr>
        <w:jc w:val="right"/>
      </w:pPr>
      <w:r w:rsidRPr="00742102">
        <w:rPr>
          <w:lang w:val="tt-RU"/>
        </w:rPr>
        <w:t xml:space="preserve">                                                                                             </w:t>
      </w:r>
      <w:r>
        <w:rPr>
          <w:lang w:val="tt-RU"/>
        </w:rPr>
        <w:t xml:space="preserve">  </w:t>
      </w:r>
      <w:r w:rsidRPr="00742102">
        <w:rPr>
          <w:lang w:val="tt-RU"/>
        </w:rPr>
        <w:t xml:space="preserve">от 25  февраля 2022 года № </w:t>
      </w:r>
      <w:r w:rsidRPr="00742102">
        <w:t>7</w:t>
      </w:r>
    </w:p>
    <w:p w:rsidR="00742102" w:rsidRPr="00742102" w:rsidRDefault="00742102" w:rsidP="00742102">
      <w:pPr>
        <w:jc w:val="right"/>
      </w:pPr>
      <w:r w:rsidRPr="00742102">
        <w:t xml:space="preserve">                                                           </w:t>
      </w:r>
      <w:r>
        <w:t xml:space="preserve">                  </w:t>
      </w:r>
      <w:r w:rsidR="00BD3D58">
        <w:t xml:space="preserve">     (в редакции изменений от 06</w:t>
      </w:r>
      <w:r>
        <w:t>.06.2025 № 2</w:t>
      </w:r>
      <w:r w:rsidRPr="00742102">
        <w:t>)</w:t>
      </w:r>
    </w:p>
    <w:p w:rsidR="00742102" w:rsidRPr="00742102" w:rsidRDefault="00742102" w:rsidP="00742102"/>
    <w:p w:rsidR="00742102" w:rsidRPr="00742102" w:rsidRDefault="00742102" w:rsidP="00742102">
      <w:pPr>
        <w:jc w:val="center"/>
        <w:rPr>
          <w:b/>
          <w:bCs/>
        </w:rPr>
      </w:pPr>
      <w:r w:rsidRPr="00742102">
        <w:rPr>
          <w:b/>
          <w:bCs/>
        </w:rPr>
        <w:t xml:space="preserve">АДМИНИСТРАТИВНЫЙ РЕГЛАМЕНТ </w:t>
      </w:r>
    </w:p>
    <w:p w:rsidR="00742102" w:rsidRPr="00742102" w:rsidRDefault="00742102" w:rsidP="00742102">
      <w:pPr>
        <w:jc w:val="center"/>
        <w:rPr>
          <w:b/>
          <w:bCs/>
        </w:rPr>
      </w:pPr>
      <w:r w:rsidRPr="00742102">
        <w:rPr>
          <w:b/>
          <w:bCs/>
        </w:rPr>
        <w:t xml:space="preserve">ПРЕДОСТАВЛЕНИЯ МУНИЦИПАЛЬНОЙ УСЛУГИ "ПРИСВОЕНИЕ АДРЕСА </w:t>
      </w:r>
    </w:p>
    <w:p w:rsidR="00742102" w:rsidRPr="00742102" w:rsidRDefault="00742102" w:rsidP="00742102">
      <w:pPr>
        <w:jc w:val="center"/>
        <w:rPr>
          <w:b/>
          <w:bCs/>
        </w:rPr>
      </w:pPr>
      <w:r w:rsidRPr="00742102">
        <w:rPr>
          <w:b/>
          <w:bCs/>
        </w:rPr>
        <w:t xml:space="preserve">ОБЪЕКТУ АДРЕСАЦИИ, ИЗМЕНЕНИЕ И АННУЛИРОВАНИЕ ТАКОГО АДРЕСА"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I. Общие положения</w:t>
      </w: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Предмет регулирования</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1.1. </w:t>
      </w:r>
      <w:proofErr w:type="gramStart"/>
      <w:r w:rsidRPr="00742102">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proofErr w:type="gramEnd"/>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Круг Заявителей</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bookmarkStart w:id="0" w:name="p12"/>
      <w:bookmarkEnd w:id="0"/>
      <w:r w:rsidRPr="00742102">
        <w:t xml:space="preserve">1.2. Заявителями на получение Услуги являются лица, определенные </w:t>
      </w:r>
      <w:hyperlink r:id="rId8" w:history="1">
        <w:r w:rsidRPr="00742102">
          <w:rPr>
            <w:color w:val="0000FF"/>
            <w:u w:val="single"/>
          </w:rPr>
          <w:t>пунктами 27</w:t>
        </w:r>
      </w:hyperlink>
      <w:r w:rsidRPr="00742102">
        <w:t xml:space="preserve"> и </w:t>
      </w:r>
      <w:hyperlink r:id="rId9" w:history="1">
        <w:r w:rsidRPr="00742102">
          <w:rPr>
            <w:color w:val="0000FF"/>
            <w:u w:val="single"/>
          </w:rPr>
          <w:t>29</w:t>
        </w:r>
      </w:hyperlink>
      <w:r w:rsidRPr="00742102">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 </w:t>
      </w:r>
    </w:p>
    <w:p w:rsidR="00742102" w:rsidRPr="00742102" w:rsidRDefault="00742102" w:rsidP="00742102">
      <w:pPr>
        <w:ind w:firstLine="540"/>
        <w:jc w:val="both"/>
      </w:pPr>
      <w:r w:rsidRPr="00742102">
        <w:t xml:space="preserve">1) собственники объекта адресации; </w:t>
      </w:r>
    </w:p>
    <w:p w:rsidR="00742102" w:rsidRPr="00742102" w:rsidRDefault="00742102" w:rsidP="00742102">
      <w:pPr>
        <w:ind w:firstLine="540"/>
        <w:jc w:val="both"/>
      </w:pPr>
      <w:r w:rsidRPr="00742102">
        <w:t xml:space="preserve">2) лица, обладающие одним из следующих вещных прав на объект адресации: </w:t>
      </w:r>
    </w:p>
    <w:p w:rsidR="00742102" w:rsidRPr="00742102" w:rsidRDefault="00742102" w:rsidP="00742102">
      <w:pPr>
        <w:ind w:firstLine="540"/>
        <w:jc w:val="both"/>
      </w:pPr>
      <w:r w:rsidRPr="00742102">
        <w:t xml:space="preserve">- право хозяйственного ведения; </w:t>
      </w:r>
    </w:p>
    <w:p w:rsidR="00742102" w:rsidRPr="00742102" w:rsidRDefault="00742102" w:rsidP="00742102">
      <w:pPr>
        <w:ind w:firstLine="540"/>
        <w:jc w:val="both"/>
      </w:pPr>
      <w:r w:rsidRPr="00742102">
        <w:t xml:space="preserve">- право оперативного управления; </w:t>
      </w:r>
    </w:p>
    <w:p w:rsidR="00742102" w:rsidRPr="00742102" w:rsidRDefault="00742102" w:rsidP="00742102">
      <w:pPr>
        <w:ind w:firstLine="540"/>
        <w:jc w:val="both"/>
      </w:pPr>
      <w:r w:rsidRPr="00742102">
        <w:t xml:space="preserve">- право пожизненно наследуемого владения; </w:t>
      </w:r>
    </w:p>
    <w:p w:rsidR="00742102" w:rsidRPr="00742102" w:rsidRDefault="00742102" w:rsidP="00742102">
      <w:pPr>
        <w:ind w:firstLine="540"/>
        <w:jc w:val="both"/>
      </w:pPr>
      <w:r w:rsidRPr="00742102">
        <w:t xml:space="preserve">- право постоянного (бессрочного) пользования; </w:t>
      </w:r>
    </w:p>
    <w:p w:rsidR="00742102" w:rsidRPr="00742102" w:rsidRDefault="00742102" w:rsidP="00742102">
      <w:pPr>
        <w:ind w:firstLine="540"/>
        <w:jc w:val="both"/>
        <w:rPr>
          <w:b/>
        </w:rPr>
      </w:pPr>
      <w:r w:rsidRPr="00742102">
        <w:rPr>
          <w:b/>
        </w:rPr>
        <w:t xml:space="preserve">3) представители Заявителя, действующие в силу полномочий, основанных на оформленной в установленном законодательством порядке доверенности; </w:t>
      </w:r>
    </w:p>
    <w:p w:rsidR="00742102" w:rsidRPr="00742102" w:rsidRDefault="00742102" w:rsidP="00742102">
      <w:pPr>
        <w:ind w:firstLine="540"/>
        <w:jc w:val="both"/>
        <w:rPr>
          <w:b/>
        </w:rPr>
      </w:pPr>
      <w:r w:rsidRPr="00742102">
        <w:rPr>
          <w:b/>
        </w:rPr>
        <w:t xml:space="preserve">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rsidR="00742102" w:rsidRPr="00742102" w:rsidRDefault="00742102" w:rsidP="00742102">
      <w:pPr>
        <w:ind w:firstLine="540"/>
        <w:jc w:val="both"/>
        <w:rPr>
          <w:b/>
        </w:rPr>
      </w:pPr>
      <w:r w:rsidRPr="00742102">
        <w:rPr>
          <w:b/>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42102" w:rsidRPr="00742102" w:rsidRDefault="00742102" w:rsidP="00742102">
      <w:pPr>
        <w:ind w:firstLine="540"/>
        <w:jc w:val="both"/>
        <w:rPr>
          <w:b/>
        </w:rPr>
      </w:pPr>
      <w:r w:rsidRPr="00742102">
        <w:rPr>
          <w:b/>
        </w:rPr>
        <w:t xml:space="preserve">6) кадастровый инженер, выполняющий на основании документа, предусмотренного </w:t>
      </w:r>
      <w:hyperlink r:id="rId10" w:history="1">
        <w:r w:rsidRPr="00742102">
          <w:rPr>
            <w:b/>
            <w:color w:val="0000FF"/>
            <w:u w:val="single"/>
          </w:rPr>
          <w:t>статьей 35</w:t>
        </w:r>
      </w:hyperlink>
      <w:r w:rsidRPr="00742102">
        <w:rPr>
          <w:b/>
        </w:rPr>
        <w:t xml:space="preserve"> или </w:t>
      </w:r>
      <w:hyperlink r:id="rId11" w:history="1">
        <w:r w:rsidRPr="00742102">
          <w:rPr>
            <w:b/>
            <w:color w:val="0000FF"/>
            <w:u w:val="single"/>
          </w:rPr>
          <w:t>статьей 42.3</w:t>
        </w:r>
      </w:hyperlink>
      <w:r w:rsidRPr="00742102">
        <w:rPr>
          <w:b/>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Требования к порядку информирования о предоставлении</w:t>
      </w:r>
      <w:r w:rsidRPr="00742102">
        <w:t xml:space="preserve"> </w:t>
      </w:r>
    </w:p>
    <w:p w:rsidR="00742102" w:rsidRPr="00742102" w:rsidRDefault="00742102" w:rsidP="00742102">
      <w:pPr>
        <w:jc w:val="center"/>
      </w:pPr>
      <w:r w:rsidRPr="00742102">
        <w:rPr>
          <w:b/>
          <w:bCs/>
        </w:rPr>
        <w:t>муниципальной услуги</w:t>
      </w:r>
      <w:r w:rsidRPr="00742102">
        <w:t xml:space="preserve"> </w:t>
      </w:r>
    </w:p>
    <w:p w:rsidR="00742102" w:rsidRPr="00742102" w:rsidRDefault="00742102" w:rsidP="00742102">
      <w:pPr>
        <w:jc w:val="both"/>
      </w:pPr>
      <w:r w:rsidRPr="00742102">
        <w:lastRenderedPageBreak/>
        <w:t xml:space="preserve">  </w:t>
      </w:r>
    </w:p>
    <w:p w:rsidR="00742102" w:rsidRPr="00742102" w:rsidRDefault="00742102" w:rsidP="00742102">
      <w:pPr>
        <w:ind w:firstLine="540"/>
        <w:jc w:val="both"/>
      </w:pPr>
      <w:bookmarkStart w:id="1" w:name="p27"/>
      <w:bookmarkEnd w:id="1"/>
      <w:r w:rsidRPr="00742102">
        <w:t xml:space="preserve">1.3. Информирование о порядке предоставления Услуги осуществляется: </w:t>
      </w:r>
    </w:p>
    <w:p w:rsidR="00742102" w:rsidRPr="00742102" w:rsidRDefault="00742102" w:rsidP="00742102">
      <w:pPr>
        <w:ind w:firstLine="540"/>
        <w:jc w:val="both"/>
      </w:pPr>
      <w:r w:rsidRPr="00742102">
        <w:t>1) непосредственно при личном приеме заявителя в Территориальный отдел «</w:t>
      </w:r>
      <w:r>
        <w:t>Писеевск</w:t>
      </w:r>
      <w:r w:rsidRPr="00742102">
        <w:t xml:space="preserve">ий» или многофункциональном центре предоставления государственных и муниципальных услуг (далее - многофункциональный центр); </w:t>
      </w:r>
    </w:p>
    <w:p w:rsidR="00742102" w:rsidRPr="00742102" w:rsidRDefault="00742102" w:rsidP="00742102">
      <w:pPr>
        <w:ind w:firstLine="540"/>
        <w:jc w:val="both"/>
      </w:pPr>
      <w:r w:rsidRPr="00742102">
        <w:t xml:space="preserve">2) по телефону Территориального отдела или многофункционального центра; </w:t>
      </w:r>
    </w:p>
    <w:p w:rsidR="00742102" w:rsidRPr="00742102" w:rsidRDefault="00742102" w:rsidP="00742102">
      <w:pPr>
        <w:ind w:firstLine="540"/>
        <w:jc w:val="both"/>
      </w:pPr>
      <w:r w:rsidRPr="00742102">
        <w:t xml:space="preserve">3) письменно, в том числе посредством электронной почты, факсимильной связи; </w:t>
      </w:r>
    </w:p>
    <w:p w:rsidR="00742102" w:rsidRPr="00742102" w:rsidRDefault="00742102" w:rsidP="00742102">
      <w:pPr>
        <w:ind w:firstLine="540"/>
        <w:jc w:val="both"/>
      </w:pPr>
      <w:r w:rsidRPr="00742102">
        <w:t xml:space="preserve">4) посредством размещения в открытой и доступной форме информации: </w:t>
      </w:r>
    </w:p>
    <w:p w:rsidR="00742102" w:rsidRPr="00742102" w:rsidRDefault="00742102" w:rsidP="00742102">
      <w:pPr>
        <w:ind w:firstLine="540"/>
        <w:jc w:val="both"/>
      </w:pPr>
      <w:r w:rsidRPr="00742102">
        <w:t>- на портале федеральной информационной адресной системы в информационно-телекоммуникационной сети "Интернет" (</w:t>
      </w:r>
      <w:hyperlink r:id="rId12" w:tgtFrame="_blank" w:tooltip="&lt;div class=&quot;doc www&quot;&gt;&lt;span class=&quot;aligner&quot;&gt;&lt;div class=&quot;icon listDocWWW-16&quot;&gt;&lt;/div&gt;&lt;/span&gt;https://fias.nalog.ru/&lt;/div&gt;" w:history="1">
        <w:r w:rsidRPr="00742102">
          <w:rPr>
            <w:color w:val="0000FF"/>
            <w:u w:val="single"/>
          </w:rPr>
          <w:t>https://fias.nalog.ru/</w:t>
        </w:r>
      </w:hyperlink>
      <w:r w:rsidRPr="00742102">
        <w:t xml:space="preserve">) (далее - портал ФИАС); </w:t>
      </w:r>
    </w:p>
    <w:p w:rsidR="00742102" w:rsidRPr="00742102" w:rsidRDefault="00742102" w:rsidP="00742102">
      <w:pPr>
        <w:ind w:firstLine="540"/>
        <w:jc w:val="both"/>
      </w:pPr>
      <w:r w:rsidRPr="00742102">
        <w:t>- в федеральной государственной информационной системе "Единый портал государственных и муниципальных услуг (функций)" (</w:t>
      </w:r>
      <w:hyperlink r:id="rId13" w:tgtFrame="_blank" w:tooltip="&lt;div class=&quot;doc www&quot;&gt;&lt;span class=&quot;aligner&quot;&gt;&lt;div class=&quot;icon listDocWWW-16&quot;&gt;&lt;/div&gt;&lt;/span&gt;https://www.gosuslugi.ru/&lt;/div&gt;" w:history="1">
        <w:r w:rsidRPr="00742102">
          <w:rPr>
            <w:color w:val="0000FF"/>
            <w:u w:val="single"/>
          </w:rPr>
          <w:t>https://www.gosuslugi.ru/</w:t>
        </w:r>
      </w:hyperlink>
      <w:r w:rsidRPr="00742102">
        <w:t xml:space="preserve">) (далее - ЕПГУ); </w:t>
      </w:r>
    </w:p>
    <w:p w:rsidR="00742102" w:rsidRPr="00742102" w:rsidRDefault="00742102" w:rsidP="00742102">
      <w:pPr>
        <w:ind w:firstLine="540"/>
        <w:jc w:val="both"/>
      </w:pPr>
      <w:r w:rsidRPr="00742102">
        <w:t xml:space="preserve">- на региональных порталах государственных и муниципальных услуг (функций) (далее - региональный портал); </w:t>
      </w:r>
    </w:p>
    <w:p w:rsidR="008A09EA" w:rsidRPr="009C1E11" w:rsidRDefault="00742102" w:rsidP="008A09EA">
      <w:pPr>
        <w:autoSpaceDE w:val="0"/>
        <w:autoSpaceDN w:val="0"/>
        <w:adjustRightInd w:val="0"/>
        <w:ind w:right="-1" w:firstLine="709"/>
      </w:pPr>
      <w:r w:rsidRPr="00742102">
        <w:t>- на официальном сайте Территориального отдела и (или) многофункционального центра в информационно-телекоммуникационной сети "Интернет" (далее - Официальные сайты)</w:t>
      </w:r>
      <w:r w:rsidR="009C1E11" w:rsidRPr="009C1E11">
        <w:t xml:space="preserve"> </w:t>
      </w:r>
      <w:hyperlink r:id="rId14" w:history="1">
        <w:r w:rsidR="008A09EA" w:rsidRPr="008A09EA">
          <w:rPr>
            <w:rStyle w:val="ad"/>
            <w:sz w:val="22"/>
          </w:rPr>
          <w:t>https://alnashskij-r18.gosweb.gosuslugi.ru/ofitsialno/struktura-munitsipalnogo-obrazovaniya/mestnaya-administratsiya/strukturnye-podrazdeleniya/territorialnye-otdely/territorialnyy-otdel-piseevskiy/</w:t>
        </w:r>
      </w:hyperlink>
      <w:r w:rsidR="008A09EA" w:rsidRPr="008A09EA">
        <w:rPr>
          <w:sz w:val="22"/>
        </w:rPr>
        <w:t xml:space="preserve"> </w:t>
      </w:r>
    </w:p>
    <w:p w:rsidR="00742102" w:rsidRPr="00742102" w:rsidRDefault="00742102" w:rsidP="00742102">
      <w:pPr>
        <w:ind w:firstLine="540"/>
        <w:jc w:val="both"/>
      </w:pPr>
      <w:r w:rsidRPr="00742102">
        <w:t xml:space="preserve">5) посредством размещения информации на информационных стендах Территориального отдела или многофункционального центра. </w:t>
      </w:r>
    </w:p>
    <w:p w:rsidR="00742102" w:rsidRPr="00742102" w:rsidRDefault="00742102" w:rsidP="00742102">
      <w:pPr>
        <w:ind w:firstLine="540"/>
        <w:jc w:val="both"/>
      </w:pPr>
      <w:r w:rsidRPr="00742102">
        <w:t xml:space="preserve">1.4. Информирование осуществляется по вопросам, касающимся: </w:t>
      </w:r>
    </w:p>
    <w:p w:rsidR="00742102" w:rsidRPr="00742102" w:rsidRDefault="00742102" w:rsidP="00742102">
      <w:pPr>
        <w:ind w:firstLine="540"/>
        <w:jc w:val="both"/>
      </w:pPr>
      <w:r w:rsidRPr="00742102">
        <w:t xml:space="preserve">- способов подачи заявления о предоставлении Услуги; </w:t>
      </w:r>
    </w:p>
    <w:p w:rsidR="00742102" w:rsidRPr="00742102" w:rsidRDefault="00742102" w:rsidP="00742102">
      <w:pPr>
        <w:ind w:firstLine="540"/>
        <w:jc w:val="both"/>
      </w:pPr>
      <w:r w:rsidRPr="00742102">
        <w:t xml:space="preserve">- адресов Территориального отдела и многофункциональных центров, обращение в которые необходимо для предоставления Услуги; </w:t>
      </w:r>
    </w:p>
    <w:p w:rsidR="00742102" w:rsidRPr="00742102" w:rsidRDefault="00742102" w:rsidP="00742102">
      <w:pPr>
        <w:ind w:firstLine="540"/>
        <w:jc w:val="both"/>
      </w:pPr>
      <w:r w:rsidRPr="00742102">
        <w:t>- справочной информации о работе Т</w:t>
      </w:r>
      <w:r w:rsidR="009C1E11">
        <w:t>ерриториального отдела «Писеевский</w:t>
      </w:r>
      <w:r w:rsidRPr="00742102">
        <w:t xml:space="preserve">»; </w:t>
      </w:r>
    </w:p>
    <w:p w:rsidR="00742102" w:rsidRPr="00742102" w:rsidRDefault="00742102" w:rsidP="00742102">
      <w:pPr>
        <w:ind w:firstLine="540"/>
        <w:jc w:val="both"/>
      </w:pPr>
      <w:r w:rsidRPr="00742102">
        <w:t xml:space="preserve">- документов, необходимых для предоставления Услуги; </w:t>
      </w:r>
    </w:p>
    <w:p w:rsidR="00742102" w:rsidRPr="00742102" w:rsidRDefault="00742102" w:rsidP="00742102">
      <w:pPr>
        <w:ind w:firstLine="540"/>
        <w:jc w:val="both"/>
      </w:pPr>
      <w:r w:rsidRPr="00742102">
        <w:t xml:space="preserve">- порядка и сроков предоставления Услуги; </w:t>
      </w:r>
    </w:p>
    <w:p w:rsidR="00742102" w:rsidRPr="00742102" w:rsidRDefault="00742102" w:rsidP="00742102">
      <w:pPr>
        <w:ind w:firstLine="540"/>
        <w:jc w:val="both"/>
      </w:pPr>
      <w:r w:rsidRPr="00742102">
        <w:t xml:space="preserve">- порядка получения сведений о ходе рассмотрения заявления о предоставлении Услуги и о результатах ее предоставления; </w:t>
      </w:r>
    </w:p>
    <w:p w:rsidR="00742102" w:rsidRPr="00742102" w:rsidRDefault="00742102" w:rsidP="00742102">
      <w:pPr>
        <w:ind w:firstLine="540"/>
        <w:jc w:val="both"/>
      </w:pPr>
      <w:r w:rsidRPr="00742102">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rsidR="00742102" w:rsidRPr="00742102" w:rsidRDefault="00742102" w:rsidP="00742102">
      <w:pPr>
        <w:ind w:firstLine="540"/>
        <w:jc w:val="both"/>
      </w:pPr>
      <w:r w:rsidRPr="00742102">
        <w:t xml:space="preserve">- порядка досудебного (внесудебного) обжалования действий (бездействия) должностных лиц Территориального отдела, работников многофункциональных центров и принимаемых ими при предоставлении Услуги решений. </w:t>
      </w:r>
    </w:p>
    <w:p w:rsidR="00742102" w:rsidRPr="00742102" w:rsidRDefault="00742102" w:rsidP="00742102">
      <w:pPr>
        <w:ind w:firstLine="540"/>
        <w:jc w:val="both"/>
      </w:pPr>
      <w:r w:rsidRPr="00742102">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42102" w:rsidRPr="00742102" w:rsidRDefault="00742102" w:rsidP="00742102">
      <w:pPr>
        <w:ind w:firstLine="540"/>
        <w:jc w:val="both"/>
      </w:pPr>
      <w:r w:rsidRPr="00742102">
        <w:t xml:space="preserve">1.5. При устном обращении Заявителя (лично или по телефону) должностное лицо Территориального отдела, работник многофункционального центра, осуществляющий консультирование, подробно и в вежливой (корректной) форме информирует </w:t>
      </w:r>
      <w:proofErr w:type="gramStart"/>
      <w:r w:rsidRPr="00742102">
        <w:t>обратившихся</w:t>
      </w:r>
      <w:proofErr w:type="gramEnd"/>
      <w:r w:rsidRPr="00742102">
        <w:t xml:space="preserve"> по интересующим вопросам. </w:t>
      </w:r>
    </w:p>
    <w:p w:rsidR="00742102" w:rsidRPr="00742102" w:rsidRDefault="00742102" w:rsidP="00742102">
      <w:pPr>
        <w:ind w:firstLine="540"/>
        <w:jc w:val="both"/>
      </w:pPr>
      <w:r w:rsidRPr="00742102">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rsidR="00742102" w:rsidRPr="00742102" w:rsidRDefault="00742102" w:rsidP="00742102">
      <w:pPr>
        <w:ind w:firstLine="540"/>
        <w:jc w:val="both"/>
      </w:pPr>
      <w:r w:rsidRPr="00742102">
        <w:t xml:space="preserve">Если должностное лицо Территориального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rsidR="00742102" w:rsidRPr="00742102" w:rsidRDefault="00742102" w:rsidP="00742102">
      <w:pPr>
        <w:ind w:firstLine="540"/>
        <w:jc w:val="both"/>
      </w:pPr>
      <w:r w:rsidRPr="00742102">
        <w:lastRenderedPageBreak/>
        <w:t xml:space="preserve">Если подготовка ответа требует продолжительного времени, должностное лицо Территориального отдела, работник многофункционального центра может предложить Заявителю изложить обращение в письменной форме. </w:t>
      </w:r>
    </w:p>
    <w:p w:rsidR="00742102" w:rsidRPr="00742102" w:rsidRDefault="00742102" w:rsidP="00742102">
      <w:pPr>
        <w:ind w:firstLine="540"/>
        <w:jc w:val="both"/>
      </w:pPr>
      <w:r w:rsidRPr="00742102">
        <w:t xml:space="preserve">Должностное лицо Территориального отдела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742102" w:rsidRPr="00742102" w:rsidRDefault="00742102" w:rsidP="00742102">
      <w:pPr>
        <w:ind w:firstLine="540"/>
        <w:jc w:val="both"/>
      </w:pPr>
      <w:r w:rsidRPr="00742102">
        <w:t xml:space="preserve">Продолжительность информирования по телефону не должна превышать 10 минут. </w:t>
      </w:r>
    </w:p>
    <w:p w:rsidR="00742102" w:rsidRPr="00742102" w:rsidRDefault="00742102" w:rsidP="00742102">
      <w:pPr>
        <w:ind w:firstLine="540"/>
        <w:jc w:val="both"/>
      </w:pPr>
      <w:r w:rsidRPr="00742102">
        <w:t xml:space="preserve">Информирование осуществляется в соответствии с графиком приема граждан. </w:t>
      </w:r>
    </w:p>
    <w:p w:rsidR="00742102" w:rsidRPr="00742102" w:rsidRDefault="00742102" w:rsidP="00742102">
      <w:pPr>
        <w:ind w:firstLine="540"/>
        <w:jc w:val="both"/>
      </w:pPr>
      <w:r w:rsidRPr="00742102">
        <w:t xml:space="preserve">1.6. По письменному обращению должностное лицо Территориального отдела, ответственное за предоставление Услуги, подробно в письменной форме разъясняет гражданину сведения по вопросам, указанным в </w:t>
      </w:r>
      <w:hyperlink w:anchor="p27" w:history="1">
        <w:r w:rsidRPr="00742102">
          <w:rPr>
            <w:color w:val="0000FF"/>
            <w:u w:val="single"/>
          </w:rPr>
          <w:t>пункте 1.3</w:t>
        </w:r>
      </w:hyperlink>
      <w:r w:rsidRPr="00742102">
        <w:t xml:space="preserve"> настоящего Регламента, в порядке, установленном Федеральным </w:t>
      </w:r>
      <w:hyperlink r:id="rId15" w:history="1">
        <w:r w:rsidRPr="00742102">
          <w:rPr>
            <w:color w:val="0000FF"/>
            <w:u w:val="single"/>
          </w:rPr>
          <w:t>законом</w:t>
        </w:r>
      </w:hyperlink>
      <w:r w:rsidRPr="00742102">
        <w:t xml:space="preserve"> от 2 мая 2006 г. N 59-ФЗ "О порядке рассмотрения обращений граждан Российской Федерации". </w:t>
      </w:r>
    </w:p>
    <w:p w:rsidR="00742102" w:rsidRPr="00742102" w:rsidRDefault="00742102" w:rsidP="00742102">
      <w:pPr>
        <w:ind w:firstLine="540"/>
        <w:jc w:val="both"/>
      </w:pPr>
      <w:r w:rsidRPr="00742102">
        <w:t xml:space="preserve">1.7. На ЕПГУ размещаются сведения, предусмотренные </w:t>
      </w:r>
      <w:hyperlink r:id="rId16" w:history="1">
        <w:r w:rsidRPr="00742102">
          <w:rPr>
            <w:color w:val="0000FF"/>
            <w:u w:val="single"/>
          </w:rPr>
          <w:t>Положением</w:t>
        </w:r>
      </w:hyperlink>
      <w:r w:rsidRPr="00742102">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 </w:t>
      </w:r>
    </w:p>
    <w:p w:rsidR="00742102" w:rsidRPr="00742102" w:rsidRDefault="00742102" w:rsidP="00742102">
      <w:pPr>
        <w:ind w:firstLine="540"/>
        <w:jc w:val="both"/>
      </w:pPr>
      <w:proofErr w:type="gramStart"/>
      <w:r w:rsidRPr="00742102">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42102" w:rsidRPr="00742102" w:rsidRDefault="00742102" w:rsidP="00742102">
      <w:pPr>
        <w:ind w:firstLine="540"/>
        <w:jc w:val="both"/>
      </w:pPr>
      <w:r w:rsidRPr="00742102">
        <w:t xml:space="preserve">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rsidR="00742102" w:rsidRPr="00742102" w:rsidRDefault="00742102" w:rsidP="00742102">
      <w:pPr>
        <w:ind w:firstLine="540"/>
        <w:jc w:val="both"/>
      </w:pPr>
      <w:r w:rsidRPr="00742102">
        <w:t xml:space="preserve">- место нахождения и график работы Территориального отдела  ответственного за предоставление Услуги, а также многофункциональных центров; </w:t>
      </w:r>
    </w:p>
    <w:p w:rsidR="00742102" w:rsidRPr="00742102" w:rsidRDefault="00742102" w:rsidP="00742102">
      <w:pPr>
        <w:ind w:firstLine="540"/>
        <w:jc w:val="both"/>
      </w:pPr>
      <w:r w:rsidRPr="00742102">
        <w:t xml:space="preserve">- справочные телефоны Территориального отдела, ответственных за предоставление Услуги, в том числе номер телефона автоинформатора (при наличии); </w:t>
      </w:r>
    </w:p>
    <w:p w:rsidR="00742102" w:rsidRPr="00742102" w:rsidRDefault="00742102" w:rsidP="00742102">
      <w:pPr>
        <w:ind w:firstLine="540"/>
        <w:jc w:val="both"/>
      </w:pPr>
      <w:r w:rsidRPr="00742102">
        <w:t xml:space="preserve">Адреса Официальных сайтов, а также электронной почты и (или) формы обратной связи Территориального отдела в информационно-телекоммуникационной сети "Интернет". </w:t>
      </w:r>
    </w:p>
    <w:p w:rsidR="00742102" w:rsidRPr="00742102" w:rsidRDefault="00742102" w:rsidP="00742102">
      <w:pPr>
        <w:ind w:firstLine="540"/>
        <w:jc w:val="both"/>
      </w:pPr>
      <w:r w:rsidRPr="00742102">
        <w:t xml:space="preserve">1.9. В зале ожидания Территориального отдела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7" w:history="1">
        <w:r w:rsidRPr="00742102">
          <w:rPr>
            <w:color w:val="0000FF"/>
            <w:u w:val="single"/>
          </w:rPr>
          <w:t>законом</w:t>
        </w:r>
      </w:hyperlink>
      <w:r w:rsidRPr="00742102">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
    <w:p w:rsidR="00742102" w:rsidRPr="00742102" w:rsidRDefault="00742102" w:rsidP="00742102">
      <w:pPr>
        <w:ind w:firstLine="540"/>
        <w:jc w:val="both"/>
      </w:pPr>
      <w:r w:rsidRPr="00742102">
        <w:t xml:space="preserve">1.10. </w:t>
      </w:r>
      <w:proofErr w:type="gramStart"/>
      <w:r w:rsidRPr="00742102">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Территориальным отделом в соответствии с требованиями, установленными </w:t>
      </w:r>
      <w:hyperlink r:id="rId18" w:history="1">
        <w:r w:rsidRPr="00742102">
          <w:rPr>
            <w:color w:val="0000FF"/>
            <w:u w:val="single"/>
          </w:rPr>
          <w:t>постановлением</w:t>
        </w:r>
      </w:hyperlink>
      <w:r w:rsidRPr="00742102">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42102">
        <w:t xml:space="preserve">,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rsidR="00742102" w:rsidRPr="00742102" w:rsidRDefault="00742102" w:rsidP="00742102">
      <w:pPr>
        <w:ind w:firstLine="540"/>
        <w:jc w:val="both"/>
      </w:pPr>
      <w:r w:rsidRPr="00742102">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19" w:history="1">
        <w:r w:rsidRPr="00742102">
          <w:rPr>
            <w:color w:val="0000FF"/>
            <w:u w:val="single"/>
          </w:rPr>
          <w:t>пунктом 39</w:t>
        </w:r>
      </w:hyperlink>
      <w:r w:rsidRPr="00742102">
        <w:t xml:space="preserve"> Правил, а также в формате автоматических статусов в личном </w:t>
      </w:r>
      <w:r w:rsidRPr="00742102">
        <w:lastRenderedPageBreak/>
        <w:t xml:space="preserve">кабинете на ЕПГУ, </w:t>
      </w:r>
      <w:r w:rsidR="009C1E11">
        <w:t>в Территориальном отделе «Писеев</w:t>
      </w:r>
      <w:r w:rsidRPr="00742102">
        <w:t xml:space="preserve">ский» при обращении Заявителя лично, по телефону, посредством электронной почты.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II. Стандарт предоставления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Наименование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2.1. "Присвоение адреса объекту адресации, изменение и аннулирование такого адреса". </w:t>
      </w:r>
    </w:p>
    <w:p w:rsidR="00742102" w:rsidRPr="00742102" w:rsidRDefault="00742102" w:rsidP="00742102">
      <w:pPr>
        <w:jc w:val="both"/>
      </w:pPr>
      <w:r w:rsidRPr="00742102">
        <w:t xml:space="preserve">  </w:t>
      </w:r>
    </w:p>
    <w:p w:rsidR="00742102" w:rsidRPr="00742102" w:rsidRDefault="00742102" w:rsidP="00742102">
      <w:pPr>
        <w:jc w:val="center"/>
        <w:rPr>
          <w:b/>
          <w:bCs/>
        </w:rPr>
      </w:pPr>
    </w:p>
    <w:p w:rsidR="00742102" w:rsidRPr="00742102" w:rsidRDefault="00742102" w:rsidP="00742102">
      <w:pPr>
        <w:jc w:val="center"/>
        <w:rPr>
          <w:b/>
          <w:bCs/>
        </w:rPr>
      </w:pPr>
    </w:p>
    <w:p w:rsidR="00742102" w:rsidRPr="00742102" w:rsidRDefault="00742102" w:rsidP="00742102">
      <w:pPr>
        <w:jc w:val="center"/>
      </w:pPr>
      <w:r w:rsidRPr="00742102">
        <w:rPr>
          <w:b/>
          <w:bCs/>
        </w:rPr>
        <w:t>Наименование органа местного самоуправления (организации),</w:t>
      </w:r>
      <w:r w:rsidRPr="00742102">
        <w:t xml:space="preserve"> </w:t>
      </w:r>
    </w:p>
    <w:p w:rsidR="00742102" w:rsidRPr="00742102" w:rsidRDefault="00742102" w:rsidP="00742102">
      <w:pPr>
        <w:jc w:val="center"/>
      </w:pPr>
      <w:proofErr w:type="gramStart"/>
      <w:r w:rsidRPr="00742102">
        <w:rPr>
          <w:b/>
          <w:bCs/>
        </w:rPr>
        <w:t>предоставляющего</w:t>
      </w:r>
      <w:proofErr w:type="gramEnd"/>
      <w:r w:rsidRPr="00742102">
        <w:rPr>
          <w:b/>
          <w:bCs/>
        </w:rPr>
        <w:t xml:space="preserve"> муниципальную услугу</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2.2. Услуга предоставляется</w:t>
      </w:r>
      <w:r w:rsidR="00804A53">
        <w:t xml:space="preserve"> Территориальным отделом «Писеев</w:t>
      </w:r>
      <w:r w:rsidRPr="00742102">
        <w:t xml:space="preserve">ский». </w:t>
      </w:r>
    </w:p>
    <w:p w:rsidR="00742102" w:rsidRPr="00742102" w:rsidRDefault="00742102" w:rsidP="00742102">
      <w:pPr>
        <w:ind w:firstLine="540"/>
        <w:jc w:val="both"/>
      </w:pPr>
      <w:r w:rsidRPr="00742102">
        <w:t xml:space="preserve">2.3. При предоставлении Услуги Территориальный отдел взаимодействует </w:t>
      </w:r>
      <w:proofErr w:type="gramStart"/>
      <w:r w:rsidRPr="00742102">
        <w:t>с</w:t>
      </w:r>
      <w:proofErr w:type="gramEnd"/>
      <w:r w:rsidRPr="00742102">
        <w:t xml:space="preserve">: </w:t>
      </w:r>
    </w:p>
    <w:p w:rsidR="00742102" w:rsidRPr="00742102" w:rsidRDefault="00742102" w:rsidP="00742102">
      <w:pPr>
        <w:ind w:firstLine="540"/>
        <w:jc w:val="both"/>
      </w:pPr>
      <w:r w:rsidRPr="00742102">
        <w:t xml:space="preserve">- оператором федеральной информационной адресной системы (далее - Оператор ФИАС); </w:t>
      </w:r>
    </w:p>
    <w:p w:rsidR="00742102" w:rsidRPr="00742102" w:rsidRDefault="00742102" w:rsidP="00742102">
      <w:pPr>
        <w:ind w:firstLine="540"/>
        <w:jc w:val="both"/>
      </w:pPr>
      <w:r w:rsidRPr="00742102">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rsidR="00742102" w:rsidRPr="00742102" w:rsidRDefault="00742102" w:rsidP="00742102">
      <w:pPr>
        <w:ind w:firstLine="540"/>
        <w:jc w:val="both"/>
      </w:pPr>
      <w:r w:rsidRPr="00742102">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0" w:history="1">
        <w:r w:rsidRPr="00742102">
          <w:rPr>
            <w:color w:val="0000FF"/>
            <w:u w:val="single"/>
          </w:rPr>
          <w:t>пункте 34</w:t>
        </w:r>
      </w:hyperlink>
      <w:r w:rsidRPr="00742102">
        <w:t xml:space="preserve"> Правил. </w:t>
      </w:r>
    </w:p>
    <w:p w:rsidR="00742102" w:rsidRPr="00742102" w:rsidRDefault="00742102" w:rsidP="00742102">
      <w:pPr>
        <w:ind w:firstLine="540"/>
        <w:jc w:val="both"/>
      </w:pPr>
      <w:r w:rsidRPr="00742102">
        <w:t xml:space="preserve">В предоставлении муниципальной услуги принимают участие многофункциональные центры при наличии соответствующего соглашения о взаимодействии. </w:t>
      </w:r>
    </w:p>
    <w:p w:rsidR="00742102" w:rsidRPr="00742102" w:rsidRDefault="00742102" w:rsidP="00742102">
      <w:pPr>
        <w:ind w:firstLine="540"/>
        <w:jc w:val="both"/>
      </w:pPr>
      <w:r w:rsidRPr="00742102">
        <w:t>При предоставлении муниципальной усл</w:t>
      </w:r>
      <w:r w:rsidR="00804A53">
        <w:t>уги Территориальный отдел «Писее</w:t>
      </w:r>
      <w:r w:rsidRPr="00742102">
        <w:t xml:space="preserve">вский»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rsidR="00742102" w:rsidRPr="00742102" w:rsidRDefault="00742102" w:rsidP="00742102">
      <w:pPr>
        <w:ind w:firstLine="540"/>
        <w:jc w:val="both"/>
      </w:pPr>
      <w:r w:rsidRPr="00742102">
        <w:t>2.4. При предоставлении Услу</w:t>
      </w:r>
      <w:r w:rsidR="00804A53">
        <w:t>ги Территориальным отделом «Писее</w:t>
      </w:r>
      <w:r w:rsidRPr="00742102">
        <w:t xml:space="preserve">вский»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Описание результата предоставления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2.5. Результатом предоставления Услуги являются: </w:t>
      </w:r>
    </w:p>
    <w:p w:rsidR="00742102" w:rsidRPr="00742102" w:rsidRDefault="00742102" w:rsidP="00742102">
      <w:pPr>
        <w:ind w:firstLine="540"/>
        <w:jc w:val="both"/>
      </w:pPr>
      <w:r w:rsidRPr="00742102">
        <w:t>- выдача (направление) решени</w:t>
      </w:r>
      <w:r w:rsidR="00804A53">
        <w:t>я Территориального отдела «Писее</w:t>
      </w:r>
      <w:r w:rsidRPr="00742102">
        <w:t xml:space="preserve">вский» о присвоении адреса объекту адресации; </w:t>
      </w:r>
    </w:p>
    <w:p w:rsidR="00742102" w:rsidRPr="00742102" w:rsidRDefault="00742102" w:rsidP="00742102">
      <w:pPr>
        <w:ind w:firstLine="540"/>
        <w:jc w:val="both"/>
      </w:pPr>
      <w:r w:rsidRPr="00742102">
        <w:t>- выдача (направление) решени</w:t>
      </w:r>
      <w:r w:rsidR="00804A53">
        <w:t>я Территориального отдела «Писее</w:t>
      </w:r>
      <w:r w:rsidRPr="00742102">
        <w:t xml:space="preserve">вский» об аннулировании адреса объекта адресации (допускается объединение с решением о присвоении адреса объекту адресации); </w:t>
      </w:r>
    </w:p>
    <w:p w:rsidR="00742102" w:rsidRPr="00742102" w:rsidRDefault="00742102" w:rsidP="00742102">
      <w:pPr>
        <w:ind w:firstLine="540"/>
        <w:jc w:val="both"/>
      </w:pPr>
      <w:r w:rsidRPr="00742102">
        <w:t>- выдача (направление) решени</w:t>
      </w:r>
      <w:r w:rsidR="00804A53">
        <w:t>я Территориального отдела «Писее</w:t>
      </w:r>
      <w:r w:rsidRPr="00742102">
        <w:t xml:space="preserve">вский» об отказе в присвоении объекту адресации адреса или аннулировании его адреса. </w:t>
      </w:r>
    </w:p>
    <w:p w:rsidR="00742102" w:rsidRPr="00742102" w:rsidRDefault="00742102" w:rsidP="00742102">
      <w:pPr>
        <w:ind w:firstLine="540"/>
        <w:jc w:val="both"/>
      </w:pPr>
      <w:r w:rsidRPr="00742102">
        <w:lastRenderedPageBreak/>
        <w:t>2.5.1. Решение о присвоении адреса объекту адресации принимаетс</w:t>
      </w:r>
      <w:r w:rsidR="00804A53">
        <w:t>я Территориальным отделом «Писее</w:t>
      </w:r>
      <w:r w:rsidRPr="00742102">
        <w:t xml:space="preserve">вский» с учетом требований к его составу, установленных </w:t>
      </w:r>
      <w:hyperlink r:id="rId21" w:history="1">
        <w:r w:rsidRPr="00742102">
          <w:rPr>
            <w:color w:val="0000FF"/>
            <w:u w:val="single"/>
          </w:rPr>
          <w:t>пунктом 22</w:t>
        </w:r>
      </w:hyperlink>
      <w:r w:rsidRPr="00742102">
        <w:t xml:space="preserve"> Правил. </w:t>
      </w:r>
    </w:p>
    <w:p w:rsidR="00742102" w:rsidRPr="00742102" w:rsidRDefault="00742102" w:rsidP="00742102">
      <w:pPr>
        <w:ind w:firstLine="540"/>
        <w:jc w:val="both"/>
      </w:pPr>
      <w:r w:rsidRPr="00742102">
        <w:t xml:space="preserve">Рекомендуемый образец </w:t>
      </w:r>
      <w:hyperlink w:anchor="p533" w:history="1">
        <w:r w:rsidRPr="00742102">
          <w:rPr>
            <w:color w:val="0000FF"/>
            <w:u w:val="single"/>
          </w:rPr>
          <w:t>формы</w:t>
        </w:r>
      </w:hyperlink>
      <w:r w:rsidRPr="00742102">
        <w:t xml:space="preserve"> решения о присвоении адреса объекту адресации </w:t>
      </w:r>
      <w:proofErr w:type="spellStart"/>
      <w:r w:rsidRPr="00742102">
        <w:t>справочно</w:t>
      </w:r>
      <w:proofErr w:type="spellEnd"/>
      <w:r w:rsidRPr="00742102">
        <w:t xml:space="preserve">  приведен в Приложении N 1 к настоящему Регламенту. </w:t>
      </w:r>
    </w:p>
    <w:p w:rsidR="00742102" w:rsidRPr="00742102" w:rsidRDefault="00742102" w:rsidP="00742102">
      <w:pPr>
        <w:ind w:firstLine="540"/>
        <w:jc w:val="both"/>
      </w:pPr>
      <w:r w:rsidRPr="00742102">
        <w:t>2.5.2. Решение об аннулировании адреса объекта адресации принимает</w:t>
      </w:r>
      <w:r w:rsidR="00804A53">
        <w:t>ся Территориальным отделом «Писее</w:t>
      </w:r>
      <w:r w:rsidRPr="00742102">
        <w:t xml:space="preserve">вский» с учетом требований к его составу, установленных </w:t>
      </w:r>
      <w:hyperlink r:id="rId22" w:history="1">
        <w:r w:rsidRPr="00742102">
          <w:rPr>
            <w:color w:val="0000FF"/>
            <w:u w:val="single"/>
          </w:rPr>
          <w:t>пунктом 23</w:t>
        </w:r>
      </w:hyperlink>
      <w:r w:rsidRPr="00742102">
        <w:t xml:space="preserve"> Правил. </w:t>
      </w:r>
    </w:p>
    <w:p w:rsidR="00742102" w:rsidRPr="00742102" w:rsidRDefault="00742102" w:rsidP="00742102">
      <w:pPr>
        <w:ind w:firstLine="540"/>
        <w:jc w:val="both"/>
      </w:pPr>
      <w:r w:rsidRPr="00742102">
        <w:t xml:space="preserve">Рекомендуемый образец </w:t>
      </w:r>
      <w:hyperlink w:anchor="p612" w:history="1">
        <w:r w:rsidRPr="00742102">
          <w:rPr>
            <w:color w:val="0000FF"/>
            <w:u w:val="single"/>
          </w:rPr>
          <w:t>формы</w:t>
        </w:r>
      </w:hyperlink>
      <w:r w:rsidRPr="00742102">
        <w:t xml:space="preserve"> решения об аннулировании адреса объекта адресации </w:t>
      </w:r>
      <w:proofErr w:type="spellStart"/>
      <w:r w:rsidRPr="00742102">
        <w:t>справочно</w:t>
      </w:r>
      <w:proofErr w:type="spellEnd"/>
      <w:r w:rsidRPr="00742102">
        <w:t xml:space="preserve"> приведен в Приложении N 1 к настоящему Регламенту. </w:t>
      </w:r>
    </w:p>
    <w:p w:rsidR="00742102" w:rsidRPr="00742102" w:rsidRDefault="00742102" w:rsidP="00742102">
      <w:pPr>
        <w:ind w:firstLine="540"/>
        <w:jc w:val="both"/>
      </w:pPr>
      <w:proofErr w:type="gramStart"/>
      <w:r w:rsidRPr="00742102">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3" w:history="1">
        <w:r w:rsidRPr="00742102">
          <w:rPr>
            <w:color w:val="0000FF"/>
            <w:u w:val="single"/>
          </w:rPr>
          <w:t>форме</w:t>
        </w:r>
      </w:hyperlink>
      <w:r w:rsidRPr="00742102">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742102">
        <w:t xml:space="preserve">, в том числе посредством обеспечения доступа к федеральной информационной адресной системе". </w:t>
      </w:r>
    </w:p>
    <w:p w:rsidR="00742102" w:rsidRPr="00742102" w:rsidRDefault="00742102" w:rsidP="00742102">
      <w:pPr>
        <w:ind w:firstLine="540"/>
        <w:jc w:val="both"/>
      </w:pPr>
      <w:r w:rsidRPr="00742102">
        <w:t>2.5.3. Решение об отказе в присвоении объекту адресации адреса или аннулировании его адреса принимаетс</w:t>
      </w:r>
      <w:r w:rsidR="00804A53">
        <w:t>я Территориальным отделом «Писее</w:t>
      </w:r>
      <w:r w:rsidRPr="00742102">
        <w:t xml:space="preserve">вский» по </w:t>
      </w:r>
      <w:hyperlink r:id="rId24" w:history="1">
        <w:r w:rsidRPr="00742102">
          <w:rPr>
            <w:color w:val="0000FF"/>
            <w:u w:val="single"/>
          </w:rPr>
          <w:t>форме</w:t>
        </w:r>
      </w:hyperlink>
      <w:r w:rsidRPr="00742102">
        <w:t xml:space="preserve">, установленной приложением N 2 к приказу Министерства финансов Российской Федерации от 11 декабря 2014 г. N 146н. </w:t>
      </w:r>
      <w:proofErr w:type="spellStart"/>
      <w:r w:rsidRPr="00742102">
        <w:t>Справочно</w:t>
      </w:r>
      <w:proofErr w:type="spellEnd"/>
      <w:r w:rsidRPr="00742102">
        <w:t xml:space="preserve"> форма данного решения приведена в Приложении N 1 к настоящему Регламенту (не приводится). </w:t>
      </w:r>
    </w:p>
    <w:p w:rsidR="00742102" w:rsidRPr="00742102" w:rsidRDefault="00742102" w:rsidP="00742102">
      <w:pPr>
        <w:ind w:firstLine="540"/>
        <w:jc w:val="both"/>
      </w:pPr>
      <w:r w:rsidRPr="00742102">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Срок предоставления муниципальной услуги и выдачи</w:t>
      </w:r>
      <w:r w:rsidRPr="00742102">
        <w:t xml:space="preserve"> </w:t>
      </w:r>
    </w:p>
    <w:p w:rsidR="00742102" w:rsidRPr="00742102" w:rsidRDefault="00742102" w:rsidP="00742102">
      <w:pPr>
        <w:jc w:val="center"/>
      </w:pPr>
      <w:r w:rsidRPr="00742102">
        <w:rPr>
          <w:b/>
          <w:bCs/>
        </w:rPr>
        <w:t>(направления) документов, являющихся результатом</w:t>
      </w:r>
      <w:r w:rsidRPr="00742102">
        <w:t xml:space="preserve"> </w:t>
      </w:r>
    </w:p>
    <w:p w:rsidR="00742102" w:rsidRPr="00742102" w:rsidRDefault="00742102" w:rsidP="00742102">
      <w:pPr>
        <w:jc w:val="center"/>
      </w:pPr>
      <w:r w:rsidRPr="00742102">
        <w:rPr>
          <w:b/>
          <w:bCs/>
        </w:rPr>
        <w:t>предоставления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autoSpaceDE w:val="0"/>
        <w:autoSpaceDN w:val="0"/>
        <w:adjustRightInd w:val="0"/>
        <w:ind w:firstLine="567"/>
        <w:contextualSpacing/>
        <w:jc w:val="both"/>
        <w:rPr>
          <w:rFonts w:eastAsia="Calibri"/>
          <w:b/>
          <w:kern w:val="2"/>
          <w:lang w:eastAsia="en-US"/>
        </w:rPr>
      </w:pPr>
      <w:r w:rsidRPr="00742102">
        <w:rPr>
          <w:kern w:val="2"/>
        </w:rPr>
        <w:t xml:space="preserve">2.6. </w:t>
      </w:r>
      <w:proofErr w:type="gramStart"/>
      <w:r w:rsidRPr="00742102">
        <w:rPr>
          <w:kern w:val="2"/>
        </w:rPr>
        <w:t>Срок, отведенны</w:t>
      </w:r>
      <w:r w:rsidR="00804A53">
        <w:rPr>
          <w:kern w:val="2"/>
        </w:rPr>
        <w:t>й Территориальному отделу «Писее</w:t>
      </w:r>
      <w:r w:rsidRPr="00742102">
        <w:rPr>
          <w:kern w:val="2"/>
        </w:rPr>
        <w:t xml:space="preserve">вский»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5" w:history="1">
        <w:r w:rsidRPr="00742102">
          <w:rPr>
            <w:color w:val="0000FF"/>
            <w:kern w:val="2"/>
            <w:u w:val="single"/>
          </w:rPr>
          <w:t>пунктом 37</w:t>
        </w:r>
      </w:hyperlink>
      <w:r w:rsidRPr="00742102">
        <w:rPr>
          <w:kern w:val="2"/>
        </w:rPr>
        <w:t xml:space="preserve"> Правил и не должен превышать 10 рабочих дней со дня поступления заявления о предоставлении Услуги</w:t>
      </w:r>
      <w:proofErr w:type="gramEnd"/>
      <w:r w:rsidRPr="00742102">
        <w:rPr>
          <w:kern w:val="2"/>
        </w:rPr>
        <w:t xml:space="preserve"> </w:t>
      </w:r>
      <w:r w:rsidRPr="00742102">
        <w:rPr>
          <w:rFonts w:eastAsia="Calibri"/>
          <w:kern w:val="2"/>
          <w:lang w:eastAsia="en-US"/>
        </w:rPr>
        <w:t>в случае подачи заявления на бумажном носителе, 5 рабочих дней со дня поступления заявления - в случае подачи заявления в форме электронного документа</w:t>
      </w:r>
      <w:proofErr w:type="gramStart"/>
      <w:r w:rsidRPr="00742102">
        <w:rPr>
          <w:rFonts w:eastAsia="Calibri"/>
          <w:kern w:val="2"/>
          <w:lang w:eastAsia="en-US"/>
        </w:rPr>
        <w:t>.</w:t>
      </w:r>
      <w:proofErr w:type="gramEnd"/>
      <w:r w:rsidRPr="00742102">
        <w:rPr>
          <w:rFonts w:eastAsia="Calibri"/>
          <w:kern w:val="2"/>
          <w:lang w:eastAsia="en-US"/>
        </w:rPr>
        <w:t xml:space="preserve"> </w:t>
      </w:r>
      <w:r w:rsidR="00BD3D58">
        <w:rPr>
          <w:rFonts w:eastAsia="Calibri"/>
          <w:b/>
          <w:kern w:val="2"/>
          <w:lang w:eastAsia="en-US"/>
        </w:rPr>
        <w:t>(</w:t>
      </w:r>
      <w:proofErr w:type="gramStart"/>
      <w:r w:rsidR="00BD3D58">
        <w:rPr>
          <w:rFonts w:eastAsia="Calibri"/>
          <w:b/>
          <w:kern w:val="2"/>
          <w:lang w:eastAsia="en-US"/>
        </w:rPr>
        <w:t>в</w:t>
      </w:r>
      <w:proofErr w:type="gramEnd"/>
      <w:r w:rsidR="00BD3D58">
        <w:rPr>
          <w:rFonts w:eastAsia="Calibri"/>
          <w:b/>
          <w:kern w:val="2"/>
          <w:lang w:eastAsia="en-US"/>
        </w:rPr>
        <w:t xml:space="preserve"> редакции дополнений от 06.06.2025 № 2</w:t>
      </w:r>
      <w:r w:rsidRPr="00742102">
        <w:rPr>
          <w:rFonts w:eastAsia="Calibri"/>
          <w:b/>
          <w:kern w:val="2"/>
          <w:lang w:eastAsia="en-US"/>
        </w:rPr>
        <w:t>)</w:t>
      </w:r>
    </w:p>
    <w:p w:rsidR="00742102" w:rsidRPr="00742102" w:rsidRDefault="00742102" w:rsidP="00742102">
      <w:pPr>
        <w:ind w:left="567" w:firstLine="540"/>
      </w:pP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Нормативные правовые акты,</w:t>
      </w:r>
      <w:r w:rsidRPr="00742102">
        <w:t xml:space="preserve"> </w:t>
      </w:r>
    </w:p>
    <w:p w:rsidR="00742102" w:rsidRPr="00742102" w:rsidRDefault="00742102" w:rsidP="00742102">
      <w:pPr>
        <w:jc w:val="center"/>
      </w:pPr>
      <w:proofErr w:type="gramStart"/>
      <w:r w:rsidRPr="00742102">
        <w:rPr>
          <w:b/>
          <w:bCs/>
        </w:rPr>
        <w:t>регулирующие предоставление муниципальной услуги</w:t>
      </w:r>
      <w:r w:rsidRPr="00742102">
        <w:t xml:space="preserve"> </w:t>
      </w:r>
      <w:proofErr w:type="gramEnd"/>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2.7. Предоставление Услуги осуществляется в соответствии </w:t>
      </w:r>
      <w:proofErr w:type="gramStart"/>
      <w:r w:rsidRPr="00742102">
        <w:t>с</w:t>
      </w:r>
      <w:proofErr w:type="gramEnd"/>
      <w:r w:rsidRPr="00742102">
        <w:t xml:space="preserve">: </w:t>
      </w:r>
    </w:p>
    <w:p w:rsidR="00742102" w:rsidRPr="00742102" w:rsidRDefault="00742102" w:rsidP="00742102">
      <w:pPr>
        <w:ind w:firstLine="540"/>
        <w:jc w:val="both"/>
      </w:pPr>
      <w:r w:rsidRPr="00742102">
        <w:t xml:space="preserve">- Земельным </w:t>
      </w:r>
      <w:hyperlink r:id="rId26" w:history="1">
        <w:r w:rsidRPr="00742102">
          <w:rPr>
            <w:color w:val="0000FF"/>
            <w:u w:val="single"/>
          </w:rPr>
          <w:t>кодексом</w:t>
        </w:r>
      </w:hyperlink>
      <w:r w:rsidRPr="00742102">
        <w:t xml:space="preserve"> Российской Федерации; </w:t>
      </w:r>
    </w:p>
    <w:p w:rsidR="00742102" w:rsidRPr="00742102" w:rsidRDefault="00742102" w:rsidP="00742102">
      <w:pPr>
        <w:ind w:firstLine="540"/>
        <w:jc w:val="both"/>
      </w:pPr>
      <w:r w:rsidRPr="00742102">
        <w:t xml:space="preserve">- Градостроительным </w:t>
      </w:r>
      <w:hyperlink r:id="rId27" w:history="1">
        <w:r w:rsidRPr="00742102">
          <w:rPr>
            <w:color w:val="0000FF"/>
            <w:u w:val="single"/>
          </w:rPr>
          <w:t>кодексом</w:t>
        </w:r>
      </w:hyperlink>
      <w:r w:rsidRPr="00742102">
        <w:t xml:space="preserve"> Российской Федерации; </w:t>
      </w:r>
    </w:p>
    <w:p w:rsidR="00742102" w:rsidRPr="00742102" w:rsidRDefault="00742102" w:rsidP="00742102">
      <w:pPr>
        <w:ind w:firstLine="540"/>
        <w:jc w:val="both"/>
      </w:pPr>
      <w:r w:rsidRPr="00742102">
        <w:t xml:space="preserve">- Федеральным </w:t>
      </w:r>
      <w:hyperlink r:id="rId28" w:history="1">
        <w:r w:rsidRPr="00742102">
          <w:rPr>
            <w:color w:val="0000FF"/>
            <w:u w:val="single"/>
          </w:rPr>
          <w:t>законом</w:t>
        </w:r>
      </w:hyperlink>
      <w:r w:rsidRPr="00742102">
        <w:t xml:space="preserve"> от 24 июля 2007 г. N 221-ФЗ "О государственном кадастре недвижимости"; </w:t>
      </w:r>
    </w:p>
    <w:p w:rsidR="00742102" w:rsidRPr="00742102" w:rsidRDefault="00742102" w:rsidP="00742102">
      <w:pPr>
        <w:ind w:firstLine="540"/>
        <w:jc w:val="both"/>
      </w:pPr>
      <w:r w:rsidRPr="00742102">
        <w:t xml:space="preserve">- Федеральным </w:t>
      </w:r>
      <w:hyperlink r:id="rId29" w:history="1">
        <w:r w:rsidRPr="00742102">
          <w:rPr>
            <w:color w:val="0000FF"/>
            <w:u w:val="single"/>
          </w:rPr>
          <w:t>законом</w:t>
        </w:r>
      </w:hyperlink>
      <w:r w:rsidRPr="00742102">
        <w:t xml:space="preserve"> от 27 июля 2010 г. N 210-ФЗ "Об организации предоставления государственных и муниципальных услуг"; </w:t>
      </w:r>
    </w:p>
    <w:p w:rsidR="00742102" w:rsidRPr="00742102" w:rsidRDefault="00742102" w:rsidP="00742102">
      <w:pPr>
        <w:ind w:firstLine="540"/>
        <w:jc w:val="both"/>
      </w:pPr>
      <w:r w:rsidRPr="00742102">
        <w:lastRenderedPageBreak/>
        <w:t xml:space="preserve">- Федеральным </w:t>
      </w:r>
      <w:hyperlink r:id="rId30" w:history="1">
        <w:r w:rsidRPr="00742102">
          <w:rPr>
            <w:color w:val="0000FF"/>
            <w:u w:val="single"/>
          </w:rPr>
          <w:t>законом</w:t>
        </w:r>
      </w:hyperlink>
      <w:r w:rsidRPr="00742102">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742102" w:rsidRPr="00742102" w:rsidRDefault="00742102" w:rsidP="00742102">
      <w:pPr>
        <w:ind w:firstLine="540"/>
        <w:jc w:val="both"/>
      </w:pPr>
      <w:r w:rsidRPr="00742102">
        <w:t xml:space="preserve">- Федеральным </w:t>
      </w:r>
      <w:hyperlink r:id="rId31" w:history="1">
        <w:r w:rsidRPr="00742102">
          <w:rPr>
            <w:color w:val="0000FF"/>
            <w:u w:val="single"/>
          </w:rPr>
          <w:t>законом</w:t>
        </w:r>
      </w:hyperlink>
      <w:r w:rsidRPr="00742102">
        <w:t xml:space="preserve"> от 27 июля 2006 г. N 149-ФЗ "Об информации, информационных технологиях и о защите информации"; </w:t>
      </w:r>
    </w:p>
    <w:p w:rsidR="00742102" w:rsidRPr="00742102" w:rsidRDefault="00742102" w:rsidP="00742102">
      <w:pPr>
        <w:ind w:firstLine="540"/>
        <w:jc w:val="both"/>
      </w:pPr>
      <w:r w:rsidRPr="00742102">
        <w:t xml:space="preserve">- Федеральным </w:t>
      </w:r>
      <w:hyperlink r:id="rId32" w:history="1">
        <w:r w:rsidRPr="00742102">
          <w:rPr>
            <w:color w:val="0000FF"/>
            <w:u w:val="single"/>
          </w:rPr>
          <w:t>законом</w:t>
        </w:r>
      </w:hyperlink>
      <w:r w:rsidRPr="00742102">
        <w:t xml:space="preserve"> от 27 июля 2006 г. N 152-ФЗ "О персональных данных"; </w:t>
      </w:r>
    </w:p>
    <w:p w:rsidR="00742102" w:rsidRPr="00742102" w:rsidRDefault="00742102" w:rsidP="00742102">
      <w:pPr>
        <w:ind w:firstLine="540"/>
        <w:jc w:val="both"/>
      </w:pPr>
      <w:r w:rsidRPr="00742102">
        <w:t xml:space="preserve">- Федеральным </w:t>
      </w:r>
      <w:hyperlink r:id="rId33" w:history="1">
        <w:r w:rsidRPr="00742102">
          <w:rPr>
            <w:color w:val="0000FF"/>
            <w:u w:val="single"/>
          </w:rPr>
          <w:t>законом</w:t>
        </w:r>
      </w:hyperlink>
      <w:r w:rsidRPr="00742102">
        <w:t xml:space="preserve"> от 6 апреля 2011 г. N 63-ФЗ "Об электронной подписи"; </w:t>
      </w:r>
    </w:p>
    <w:p w:rsidR="00742102" w:rsidRPr="00742102" w:rsidRDefault="00742102" w:rsidP="00742102">
      <w:pPr>
        <w:ind w:firstLine="540"/>
        <w:jc w:val="both"/>
      </w:pPr>
      <w:r w:rsidRPr="00742102">
        <w:t xml:space="preserve">- </w:t>
      </w:r>
      <w:hyperlink r:id="rId34" w:history="1">
        <w:r w:rsidRPr="00742102">
          <w:rPr>
            <w:color w:val="0000FF"/>
            <w:u w:val="single"/>
          </w:rPr>
          <w:t>постановлением</w:t>
        </w:r>
      </w:hyperlink>
      <w:r w:rsidRPr="00742102">
        <w:t xml:space="preserve"> Правительства Российской Федерации от 19 ноября 2014 г. N 1221 "Об утверждении Правил присвоения, изменения и аннулирования адресов"; </w:t>
      </w:r>
    </w:p>
    <w:p w:rsidR="00742102" w:rsidRPr="00742102" w:rsidRDefault="00742102" w:rsidP="00742102">
      <w:pPr>
        <w:ind w:firstLine="540"/>
        <w:jc w:val="both"/>
      </w:pPr>
      <w:r w:rsidRPr="00742102">
        <w:t xml:space="preserve">- </w:t>
      </w:r>
      <w:hyperlink r:id="rId35" w:history="1">
        <w:r w:rsidRPr="00742102">
          <w:rPr>
            <w:color w:val="0000FF"/>
            <w:u w:val="single"/>
          </w:rPr>
          <w:t>постановлением</w:t>
        </w:r>
      </w:hyperlink>
      <w:r w:rsidRPr="00742102">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rsidR="00742102" w:rsidRPr="00742102" w:rsidRDefault="00742102" w:rsidP="00742102">
      <w:pPr>
        <w:ind w:firstLine="540"/>
        <w:jc w:val="both"/>
      </w:pPr>
      <w:r w:rsidRPr="00742102">
        <w:t xml:space="preserve">- </w:t>
      </w:r>
      <w:hyperlink r:id="rId36" w:history="1">
        <w:r w:rsidRPr="00742102">
          <w:rPr>
            <w:color w:val="0000FF"/>
            <w:u w:val="single"/>
          </w:rPr>
          <w:t>постановлением</w:t>
        </w:r>
      </w:hyperlink>
      <w:r w:rsidRPr="00742102">
        <w:t xml:space="preserve"> Правительства Российской Федерации от 30 сентября 2004 г. N 506 "Об утверждении Положения о Федеральной налоговой службе"; </w:t>
      </w:r>
    </w:p>
    <w:p w:rsidR="00742102" w:rsidRPr="00742102" w:rsidRDefault="00742102" w:rsidP="00742102">
      <w:pPr>
        <w:ind w:firstLine="540"/>
        <w:jc w:val="both"/>
      </w:pPr>
      <w:r w:rsidRPr="00742102">
        <w:t xml:space="preserve">- </w:t>
      </w:r>
      <w:hyperlink r:id="rId37" w:history="1">
        <w:r w:rsidRPr="00742102">
          <w:rPr>
            <w:color w:val="0000FF"/>
            <w:u w:val="single"/>
          </w:rPr>
          <w:t>постановлением</w:t>
        </w:r>
      </w:hyperlink>
      <w:r w:rsidRPr="00742102">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742102" w:rsidRPr="00742102" w:rsidRDefault="00742102" w:rsidP="00742102">
      <w:pPr>
        <w:ind w:firstLine="540"/>
        <w:jc w:val="both"/>
      </w:pPr>
      <w:proofErr w:type="gramStart"/>
      <w:r w:rsidRPr="00742102">
        <w:t xml:space="preserve">- </w:t>
      </w:r>
      <w:hyperlink r:id="rId38" w:history="1">
        <w:r w:rsidRPr="00742102">
          <w:rPr>
            <w:color w:val="0000FF"/>
            <w:u w:val="single"/>
          </w:rPr>
          <w:t>постановлением</w:t>
        </w:r>
      </w:hyperlink>
      <w:r w:rsidRPr="00742102">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roofErr w:type="gramEnd"/>
    </w:p>
    <w:p w:rsidR="00742102" w:rsidRPr="00742102" w:rsidRDefault="00742102" w:rsidP="00742102">
      <w:pPr>
        <w:ind w:firstLine="540"/>
        <w:jc w:val="both"/>
      </w:pPr>
      <w:r w:rsidRPr="00742102">
        <w:t xml:space="preserve">- </w:t>
      </w:r>
      <w:hyperlink r:id="rId39" w:history="1">
        <w:r w:rsidRPr="00742102">
          <w:rPr>
            <w:color w:val="0000FF"/>
            <w:u w:val="single"/>
          </w:rPr>
          <w:t>приказом</w:t>
        </w:r>
      </w:hyperlink>
      <w:r w:rsidRPr="00742102">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742102" w:rsidRPr="00742102" w:rsidRDefault="00742102" w:rsidP="00742102">
      <w:pPr>
        <w:ind w:firstLine="540"/>
        <w:jc w:val="both"/>
      </w:pPr>
      <w:r w:rsidRPr="00742102">
        <w:t xml:space="preserve">- </w:t>
      </w:r>
      <w:hyperlink r:id="rId40" w:history="1">
        <w:r w:rsidRPr="00742102">
          <w:rPr>
            <w:color w:val="0000FF"/>
            <w:u w:val="single"/>
          </w:rPr>
          <w:t>приказом</w:t>
        </w:r>
      </w:hyperlink>
      <w:r w:rsidRPr="00742102">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42102">
        <w:t>адресообразующих</w:t>
      </w:r>
      <w:proofErr w:type="spellEnd"/>
      <w:r w:rsidRPr="00742102">
        <w:t xml:space="preserve"> элементов"; </w:t>
      </w:r>
    </w:p>
    <w:p w:rsidR="00742102" w:rsidRPr="00742102" w:rsidRDefault="00742102" w:rsidP="00742102">
      <w:pPr>
        <w:ind w:firstLine="540"/>
        <w:jc w:val="both"/>
      </w:pPr>
      <w:r w:rsidRPr="00742102">
        <w:t xml:space="preserve">- </w:t>
      </w:r>
      <w:hyperlink r:id="rId41" w:history="1">
        <w:r w:rsidRPr="00742102">
          <w:rPr>
            <w:color w:val="0000FF"/>
            <w:u w:val="single"/>
          </w:rPr>
          <w:t>приказом</w:t>
        </w:r>
      </w:hyperlink>
      <w:r w:rsidRPr="00742102">
        <w:t xml:space="preserve"> Министерства финансов Российской Федерации от 31 марта 2016 г. N 37н "Об утверждении Порядка ведения государственного адресного реестра".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документов и сведений,</w:t>
      </w:r>
      <w:r w:rsidRPr="00742102">
        <w:t xml:space="preserve"> </w:t>
      </w:r>
    </w:p>
    <w:p w:rsidR="00742102" w:rsidRPr="00742102" w:rsidRDefault="00742102" w:rsidP="00742102">
      <w:pPr>
        <w:jc w:val="center"/>
      </w:pPr>
      <w:proofErr w:type="gramStart"/>
      <w:r w:rsidRPr="00742102">
        <w:rPr>
          <w:b/>
          <w:bCs/>
        </w:rPr>
        <w:t>необходимых</w:t>
      </w:r>
      <w:proofErr w:type="gramEnd"/>
      <w:r w:rsidRPr="00742102">
        <w:rPr>
          <w:b/>
          <w:bCs/>
        </w:rPr>
        <w:t xml:space="preserve"> в соответствии с нормативными правовыми</w:t>
      </w:r>
      <w:r w:rsidRPr="00742102">
        <w:t xml:space="preserve"> </w:t>
      </w:r>
    </w:p>
    <w:p w:rsidR="00742102" w:rsidRPr="00742102" w:rsidRDefault="00742102" w:rsidP="00742102">
      <w:pPr>
        <w:jc w:val="center"/>
      </w:pPr>
      <w:r w:rsidRPr="00742102">
        <w:rPr>
          <w:b/>
          <w:bCs/>
        </w:rPr>
        <w:t>актами для предоставления муниципальной услуги и услуг,</w:t>
      </w:r>
      <w:r w:rsidRPr="00742102">
        <w:t xml:space="preserve"> </w:t>
      </w:r>
    </w:p>
    <w:p w:rsidR="00742102" w:rsidRPr="00742102" w:rsidRDefault="00742102" w:rsidP="00742102">
      <w:pPr>
        <w:jc w:val="center"/>
      </w:pPr>
      <w:proofErr w:type="gramStart"/>
      <w:r w:rsidRPr="00742102">
        <w:rPr>
          <w:b/>
          <w:bCs/>
        </w:rPr>
        <w:t>которые</w:t>
      </w:r>
      <w:proofErr w:type="gramEnd"/>
      <w:r w:rsidRPr="00742102">
        <w:rPr>
          <w:b/>
          <w:bCs/>
        </w:rPr>
        <w:t xml:space="preserve"> являются необходимыми и обязательными</w:t>
      </w:r>
      <w:r w:rsidRPr="00742102">
        <w:t xml:space="preserve"> </w:t>
      </w:r>
    </w:p>
    <w:p w:rsidR="00742102" w:rsidRPr="00742102" w:rsidRDefault="00742102" w:rsidP="00742102">
      <w:pPr>
        <w:jc w:val="center"/>
      </w:pPr>
      <w:r w:rsidRPr="00742102">
        <w:rPr>
          <w:b/>
          <w:bCs/>
        </w:rPr>
        <w:t>для предоставления муниципальной услуги, подлежащих</w:t>
      </w:r>
      <w:r w:rsidRPr="00742102">
        <w:t xml:space="preserve"> </w:t>
      </w:r>
    </w:p>
    <w:p w:rsidR="00742102" w:rsidRPr="00742102" w:rsidRDefault="00742102" w:rsidP="00742102">
      <w:pPr>
        <w:jc w:val="center"/>
      </w:pPr>
      <w:r w:rsidRPr="00742102">
        <w:rPr>
          <w:b/>
          <w:bCs/>
        </w:rPr>
        <w:t>представлению заявителем, способы их получения заявителем,</w:t>
      </w:r>
      <w:r w:rsidRPr="00742102">
        <w:t xml:space="preserve"> </w:t>
      </w:r>
    </w:p>
    <w:p w:rsidR="00742102" w:rsidRPr="00742102" w:rsidRDefault="00742102" w:rsidP="00742102">
      <w:pPr>
        <w:jc w:val="center"/>
      </w:pPr>
      <w:r w:rsidRPr="00742102">
        <w:rPr>
          <w:b/>
          <w:bCs/>
        </w:rPr>
        <w:t>в том числе в электронной форме, порядок их представления</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2.8. Предоставление Услуги осуществляется на основании заполненного и подписанного Заявителем заявления. </w:t>
      </w:r>
    </w:p>
    <w:p w:rsidR="00742102" w:rsidRPr="00742102" w:rsidRDefault="00BD3D58" w:rsidP="00742102">
      <w:pPr>
        <w:ind w:firstLine="540"/>
        <w:jc w:val="both"/>
      </w:pPr>
      <w:hyperlink r:id="rId42" w:history="1">
        <w:r w:rsidR="00742102" w:rsidRPr="00742102">
          <w:rPr>
            <w:color w:val="0000FF"/>
            <w:u w:val="single"/>
          </w:rPr>
          <w:t>Форма</w:t>
        </w:r>
      </w:hyperlink>
      <w:r w:rsidR="00742102" w:rsidRPr="00742102">
        <w:t xml:space="preserve"> заявления установлена приложением N 1 к приказу Министерства финансов Российской Федерации от 11 декабря 2014 г. N 146н. </w:t>
      </w:r>
      <w:proofErr w:type="spellStart"/>
      <w:r w:rsidR="00742102" w:rsidRPr="00742102">
        <w:t>Справочно</w:t>
      </w:r>
      <w:proofErr w:type="spellEnd"/>
      <w:r w:rsidR="00742102" w:rsidRPr="00742102">
        <w:t xml:space="preserve"> форма данного заявления приведена в Приложении N 2 к настоящему Регламенту (не приводится). </w:t>
      </w:r>
    </w:p>
    <w:p w:rsidR="00742102" w:rsidRPr="00742102" w:rsidRDefault="00742102" w:rsidP="00742102">
      <w:pPr>
        <w:ind w:firstLine="540"/>
        <w:jc w:val="both"/>
      </w:pPr>
      <w:r w:rsidRPr="00742102">
        <w:lastRenderedPageBreak/>
        <w:t xml:space="preserve">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rsidR="00742102" w:rsidRPr="00742102" w:rsidRDefault="00742102" w:rsidP="00742102">
      <w:pPr>
        <w:ind w:firstLine="540"/>
        <w:jc w:val="both"/>
      </w:pPr>
      <w:r w:rsidRPr="00742102">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742102" w:rsidRPr="00742102" w:rsidRDefault="00742102" w:rsidP="00742102">
      <w:pPr>
        <w:ind w:firstLine="540"/>
        <w:jc w:val="both"/>
      </w:pPr>
      <w:r w:rsidRPr="00742102">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742102" w:rsidRPr="00742102" w:rsidRDefault="00742102" w:rsidP="00742102">
      <w:pPr>
        <w:ind w:firstLine="540"/>
        <w:jc w:val="both"/>
      </w:pPr>
      <w:r w:rsidRPr="00742102">
        <w:t xml:space="preserve">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rsidR="00742102" w:rsidRPr="00742102" w:rsidRDefault="00742102" w:rsidP="00742102">
      <w:pPr>
        <w:ind w:firstLine="540"/>
        <w:jc w:val="both"/>
      </w:pPr>
      <w:r w:rsidRPr="00742102">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rsidR="00742102" w:rsidRPr="00742102" w:rsidRDefault="00742102" w:rsidP="00742102">
      <w:pPr>
        <w:ind w:firstLine="540"/>
        <w:jc w:val="both"/>
      </w:pPr>
      <w:r w:rsidRPr="00742102">
        <w:t xml:space="preserve">2.10. При представлении заявления кадастровым инженером к такому заявлению прилагается копия документа, предусмотренного </w:t>
      </w:r>
      <w:hyperlink r:id="rId43" w:history="1">
        <w:r w:rsidRPr="00742102">
          <w:rPr>
            <w:color w:val="0000FF"/>
            <w:u w:val="single"/>
          </w:rPr>
          <w:t>статьей 35</w:t>
        </w:r>
      </w:hyperlink>
      <w:r w:rsidRPr="00742102">
        <w:t xml:space="preserve"> или </w:t>
      </w:r>
      <w:hyperlink r:id="rId44" w:history="1">
        <w:r w:rsidRPr="00742102">
          <w:rPr>
            <w:color w:val="0000FF"/>
            <w:u w:val="single"/>
          </w:rPr>
          <w:t>статьей 42.3</w:t>
        </w:r>
      </w:hyperlink>
      <w:r w:rsidRPr="00742102">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742102" w:rsidRPr="00742102" w:rsidRDefault="00742102" w:rsidP="00742102">
      <w:pPr>
        <w:ind w:firstLine="540"/>
        <w:jc w:val="both"/>
      </w:pPr>
      <w:r w:rsidRPr="00742102">
        <w:t xml:space="preserve">2.11. Заявление представляется в форме: </w:t>
      </w:r>
    </w:p>
    <w:p w:rsidR="00742102" w:rsidRPr="00742102" w:rsidRDefault="00742102" w:rsidP="00742102">
      <w:pPr>
        <w:ind w:firstLine="540"/>
        <w:jc w:val="both"/>
      </w:pPr>
      <w:r w:rsidRPr="00742102">
        <w:t xml:space="preserve">- документа на бумажном носителе посредством почтового отправления с описью вложения и уведомлением о вручении; </w:t>
      </w:r>
    </w:p>
    <w:p w:rsidR="00742102" w:rsidRPr="00742102" w:rsidRDefault="00742102" w:rsidP="00742102">
      <w:pPr>
        <w:ind w:firstLine="540"/>
        <w:jc w:val="both"/>
      </w:pPr>
      <w:r w:rsidRPr="00742102">
        <w:t>- документа на бумажном носителе при личном обращени</w:t>
      </w:r>
      <w:r w:rsidR="00804A53">
        <w:t>и в Территориальный отдел «Писее</w:t>
      </w:r>
      <w:r w:rsidRPr="00742102">
        <w:t xml:space="preserve">вский» или многофункциональный центр; </w:t>
      </w:r>
    </w:p>
    <w:p w:rsidR="00742102" w:rsidRPr="00742102" w:rsidRDefault="00742102" w:rsidP="00742102">
      <w:pPr>
        <w:ind w:firstLine="540"/>
        <w:jc w:val="both"/>
      </w:pPr>
      <w:r w:rsidRPr="00742102">
        <w:t xml:space="preserve">- электронного документа с использованием портала ФИАС; </w:t>
      </w:r>
    </w:p>
    <w:p w:rsidR="00742102" w:rsidRPr="00742102" w:rsidRDefault="00742102" w:rsidP="00742102">
      <w:pPr>
        <w:ind w:firstLine="540"/>
        <w:jc w:val="both"/>
      </w:pPr>
      <w:r w:rsidRPr="00742102">
        <w:t xml:space="preserve">- электронного документа с использованием ЕПГУ; </w:t>
      </w:r>
    </w:p>
    <w:p w:rsidR="00742102" w:rsidRPr="00742102" w:rsidRDefault="00742102" w:rsidP="00742102">
      <w:pPr>
        <w:ind w:firstLine="540"/>
        <w:jc w:val="both"/>
      </w:pPr>
      <w:r w:rsidRPr="00742102">
        <w:t xml:space="preserve">- электронного документа с использованием регионального портала. </w:t>
      </w:r>
    </w:p>
    <w:p w:rsidR="00742102" w:rsidRPr="00742102" w:rsidRDefault="00742102" w:rsidP="00742102">
      <w:pPr>
        <w:ind w:firstLine="540"/>
        <w:jc w:val="both"/>
      </w:pPr>
      <w:r w:rsidRPr="00742102">
        <w:t>2.12. Заявление представляетс</w:t>
      </w:r>
      <w:r w:rsidR="00804A53">
        <w:t>я в Территориальный отдел «Писее</w:t>
      </w:r>
      <w:r w:rsidRPr="00742102">
        <w:t xml:space="preserve">вский» или многофункциональный центр по месту нахождения объекта адресации. </w:t>
      </w:r>
    </w:p>
    <w:p w:rsidR="00742102" w:rsidRPr="00742102" w:rsidRDefault="00742102" w:rsidP="00742102">
      <w:pPr>
        <w:ind w:firstLine="540"/>
        <w:jc w:val="both"/>
      </w:pPr>
      <w:r w:rsidRPr="00742102">
        <w:t xml:space="preserve">Заявление в форме документа на бумажном носителе подписывается заявителем. </w:t>
      </w:r>
    </w:p>
    <w:p w:rsidR="00742102" w:rsidRPr="00742102" w:rsidRDefault="00742102" w:rsidP="00742102">
      <w:pPr>
        <w:ind w:firstLine="540"/>
        <w:jc w:val="both"/>
      </w:pPr>
      <w:r w:rsidRPr="00742102">
        <w:t xml:space="preserve">Заявление в форме электронного документа подписывается электронной подписью, вид которой определяется в соответствии с </w:t>
      </w:r>
      <w:hyperlink r:id="rId45" w:history="1">
        <w:r w:rsidRPr="00742102">
          <w:rPr>
            <w:color w:val="0000FF"/>
            <w:u w:val="single"/>
          </w:rPr>
          <w:t>частью 2 статьи 21.1</w:t>
        </w:r>
      </w:hyperlink>
      <w:r w:rsidRPr="00742102">
        <w:t xml:space="preserve"> Федерального закона N 210-ФЗ. </w:t>
      </w:r>
    </w:p>
    <w:p w:rsidR="00742102" w:rsidRPr="00742102" w:rsidRDefault="00742102" w:rsidP="00742102">
      <w:pPr>
        <w:ind w:firstLine="540"/>
        <w:jc w:val="both"/>
      </w:pPr>
      <w:r w:rsidRPr="00742102">
        <w:t xml:space="preserve">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rsidR="00742102" w:rsidRPr="00742102" w:rsidRDefault="00742102" w:rsidP="00742102">
      <w:pPr>
        <w:ind w:firstLine="540"/>
        <w:jc w:val="both"/>
      </w:pPr>
      <w:r w:rsidRPr="00742102">
        <w:t xml:space="preserve">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742102" w:rsidRPr="00742102" w:rsidRDefault="00742102" w:rsidP="00742102">
      <w:pPr>
        <w:ind w:firstLine="540"/>
        <w:jc w:val="both"/>
      </w:pPr>
      <w:r w:rsidRPr="00742102">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w:t>
      </w:r>
      <w:r w:rsidRPr="00742102">
        <w:lastRenderedPageBreak/>
        <w:t xml:space="preserve">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rsidR="00742102" w:rsidRPr="00742102" w:rsidRDefault="00742102" w:rsidP="00742102">
      <w:pPr>
        <w:ind w:firstLine="540"/>
        <w:jc w:val="both"/>
      </w:pPr>
      <w:proofErr w:type="gramStart"/>
      <w:r w:rsidRPr="00742102">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roofErr w:type="gramEnd"/>
    </w:p>
    <w:p w:rsidR="00742102" w:rsidRPr="00742102" w:rsidRDefault="00742102" w:rsidP="00742102">
      <w:pPr>
        <w:ind w:firstLine="540"/>
        <w:jc w:val="both"/>
      </w:pPr>
      <w:proofErr w:type="gramStart"/>
      <w:r w:rsidRPr="00742102">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roofErr w:type="gramEnd"/>
    </w:p>
    <w:p w:rsidR="00742102" w:rsidRPr="00742102" w:rsidRDefault="00742102" w:rsidP="00742102">
      <w:pPr>
        <w:ind w:firstLine="540"/>
        <w:jc w:val="both"/>
      </w:pPr>
      <w:r w:rsidRPr="00742102">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rsidR="00742102" w:rsidRPr="00742102" w:rsidRDefault="00742102" w:rsidP="00742102">
      <w:pPr>
        <w:ind w:firstLine="540"/>
        <w:jc w:val="both"/>
      </w:pPr>
      <w:bookmarkStart w:id="2" w:name="p156"/>
      <w:bookmarkEnd w:id="2"/>
      <w:r w:rsidRPr="00742102">
        <w:t xml:space="preserve">2.15. Предоставление Услуги осуществляется на основании следующих документов, определенных </w:t>
      </w:r>
      <w:hyperlink r:id="rId46" w:history="1">
        <w:r w:rsidRPr="00742102">
          <w:rPr>
            <w:color w:val="0000FF"/>
            <w:u w:val="single"/>
          </w:rPr>
          <w:t>пунктом 34</w:t>
        </w:r>
      </w:hyperlink>
      <w:r w:rsidRPr="00742102">
        <w:t xml:space="preserve"> Правил: </w:t>
      </w:r>
    </w:p>
    <w:p w:rsidR="00742102" w:rsidRPr="00742102" w:rsidRDefault="00742102" w:rsidP="00742102">
      <w:pPr>
        <w:ind w:firstLine="540"/>
        <w:jc w:val="both"/>
      </w:pPr>
      <w:bookmarkStart w:id="3" w:name="p157"/>
      <w:bookmarkEnd w:id="3"/>
      <w:r w:rsidRPr="00742102">
        <w:t xml:space="preserve">а) правоустанавливающие и (или) </w:t>
      </w:r>
      <w:proofErr w:type="spellStart"/>
      <w:r w:rsidRPr="00742102">
        <w:t>правоудостоверяющие</w:t>
      </w:r>
      <w:proofErr w:type="spellEnd"/>
      <w:r w:rsidRPr="00742102">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7" w:history="1">
        <w:r w:rsidRPr="00742102">
          <w:rPr>
            <w:color w:val="0000FF"/>
            <w:u w:val="single"/>
          </w:rPr>
          <w:t>кодексом</w:t>
        </w:r>
      </w:hyperlink>
      <w:r w:rsidRPr="00742102">
        <w:t xml:space="preserve"> Российской Федерации для </w:t>
      </w:r>
      <w:proofErr w:type="gramStart"/>
      <w:r w:rsidRPr="00742102">
        <w:t>строительства</w:t>
      </w:r>
      <w:proofErr w:type="gramEnd"/>
      <w:r w:rsidRPr="00742102">
        <w:t xml:space="preserve"> которых получение разрешения на строительство не требуется, правоустанавливающие и (или) </w:t>
      </w:r>
      <w:proofErr w:type="spellStart"/>
      <w:r w:rsidRPr="00742102">
        <w:t>правоудостоверяющие</w:t>
      </w:r>
      <w:proofErr w:type="spellEnd"/>
      <w:r w:rsidRPr="00742102">
        <w:t xml:space="preserve"> документы на земельный участок, на котором расположены указанное здание (строение), сооружение); </w:t>
      </w:r>
    </w:p>
    <w:p w:rsidR="00742102" w:rsidRPr="00742102" w:rsidRDefault="00742102" w:rsidP="00742102">
      <w:pPr>
        <w:ind w:firstLine="540"/>
        <w:jc w:val="both"/>
      </w:pPr>
      <w:bookmarkStart w:id="4" w:name="p158"/>
      <w:bookmarkEnd w:id="4"/>
      <w:r w:rsidRPr="00742102">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742102" w:rsidRPr="00742102" w:rsidRDefault="00742102" w:rsidP="00742102">
      <w:pPr>
        <w:ind w:firstLine="540"/>
        <w:jc w:val="both"/>
      </w:pPr>
      <w:bookmarkStart w:id="5" w:name="p159"/>
      <w:bookmarkEnd w:id="5"/>
      <w:r w:rsidRPr="00742102">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8" w:history="1">
        <w:r w:rsidRPr="00742102">
          <w:rPr>
            <w:color w:val="0000FF"/>
            <w:u w:val="single"/>
          </w:rPr>
          <w:t>кодексом</w:t>
        </w:r>
      </w:hyperlink>
      <w:r w:rsidRPr="00742102">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742102" w:rsidRPr="00742102" w:rsidRDefault="00742102" w:rsidP="00742102">
      <w:pPr>
        <w:ind w:firstLine="540"/>
        <w:jc w:val="both"/>
      </w:pPr>
      <w:bookmarkStart w:id="6" w:name="p160"/>
      <w:bookmarkEnd w:id="6"/>
      <w:r w:rsidRPr="00742102">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742102" w:rsidRPr="00742102" w:rsidRDefault="00742102" w:rsidP="00742102">
      <w:pPr>
        <w:ind w:firstLine="540"/>
        <w:jc w:val="both"/>
      </w:pPr>
      <w:bookmarkStart w:id="7" w:name="p161"/>
      <w:bookmarkEnd w:id="7"/>
      <w:r w:rsidRPr="00742102">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742102" w:rsidRPr="00742102" w:rsidRDefault="00742102" w:rsidP="00742102">
      <w:pPr>
        <w:ind w:firstLine="540"/>
        <w:jc w:val="both"/>
      </w:pPr>
      <w:bookmarkStart w:id="8" w:name="p162"/>
      <w:bookmarkEnd w:id="8"/>
      <w:r w:rsidRPr="00742102">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742102" w:rsidRPr="00742102" w:rsidRDefault="00742102" w:rsidP="00742102">
      <w:pPr>
        <w:ind w:firstLine="540"/>
        <w:jc w:val="both"/>
      </w:pPr>
      <w:bookmarkStart w:id="9" w:name="p163"/>
      <w:bookmarkEnd w:id="9"/>
      <w:r w:rsidRPr="00742102">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742102" w:rsidRPr="00742102" w:rsidRDefault="00742102" w:rsidP="00742102">
      <w:pPr>
        <w:ind w:firstLine="540"/>
        <w:jc w:val="both"/>
      </w:pPr>
      <w:bookmarkStart w:id="10" w:name="p164"/>
      <w:bookmarkEnd w:id="10"/>
      <w:r w:rsidRPr="00742102">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742102">
        <w:lastRenderedPageBreak/>
        <w:t xml:space="preserve">объектом адресации (в случае аннулирования адреса объекта адресации по основаниям, указанным в </w:t>
      </w:r>
      <w:hyperlink r:id="rId49" w:history="1">
        <w:r w:rsidRPr="00742102">
          <w:rPr>
            <w:color w:val="0000FF"/>
            <w:u w:val="single"/>
          </w:rPr>
          <w:t>подпункте "а" пункта 14</w:t>
        </w:r>
      </w:hyperlink>
      <w:r w:rsidRPr="00742102">
        <w:t xml:space="preserve"> Правил); </w:t>
      </w:r>
    </w:p>
    <w:p w:rsidR="00742102" w:rsidRPr="00742102" w:rsidRDefault="00742102" w:rsidP="00742102">
      <w:pPr>
        <w:ind w:firstLine="540"/>
        <w:jc w:val="both"/>
      </w:pPr>
      <w:bookmarkStart w:id="11" w:name="p165"/>
      <w:bookmarkEnd w:id="11"/>
      <w:r w:rsidRPr="00742102">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0" w:history="1">
        <w:r w:rsidRPr="00742102">
          <w:rPr>
            <w:color w:val="0000FF"/>
            <w:u w:val="single"/>
          </w:rPr>
          <w:t>подпункте "а" пункта 14</w:t>
        </w:r>
      </w:hyperlink>
      <w:r w:rsidRPr="00742102">
        <w:t xml:space="preserve"> Правил). </w:t>
      </w:r>
    </w:p>
    <w:p w:rsidR="00742102" w:rsidRPr="00742102" w:rsidRDefault="00742102" w:rsidP="00742102">
      <w:pPr>
        <w:ind w:firstLine="540"/>
        <w:jc w:val="both"/>
      </w:pPr>
      <w:r w:rsidRPr="00742102">
        <w:t>2.16. Документы, получаемые специалисто</w:t>
      </w:r>
      <w:r w:rsidR="00804A53">
        <w:t>м Территориального отдела «Писее</w:t>
      </w:r>
      <w:r w:rsidRPr="00742102">
        <w:t xml:space="preserve">вский», ответственным за предоставление Услуги, с использованием межведомственного информационного взаимодействия: </w:t>
      </w:r>
    </w:p>
    <w:p w:rsidR="00742102" w:rsidRPr="00742102" w:rsidRDefault="00742102" w:rsidP="00742102">
      <w:pPr>
        <w:ind w:firstLine="540"/>
        <w:jc w:val="both"/>
      </w:pPr>
      <w:r w:rsidRPr="00742102">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rsidR="00742102" w:rsidRPr="00742102" w:rsidRDefault="00742102" w:rsidP="00742102">
      <w:pPr>
        <w:ind w:firstLine="540"/>
        <w:jc w:val="both"/>
      </w:pPr>
      <w:r w:rsidRPr="00742102">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rsidR="00742102" w:rsidRPr="00742102" w:rsidRDefault="00742102" w:rsidP="00742102">
      <w:pPr>
        <w:ind w:firstLine="540"/>
        <w:jc w:val="both"/>
      </w:pPr>
      <w:r w:rsidRPr="00742102">
        <w:t xml:space="preserve">- кадастровый паспорт здания, сооружения, объекта незавершенного строительства, помещения; </w:t>
      </w:r>
    </w:p>
    <w:p w:rsidR="00742102" w:rsidRPr="00742102" w:rsidRDefault="00742102" w:rsidP="00742102">
      <w:pPr>
        <w:ind w:firstLine="540"/>
        <w:jc w:val="both"/>
      </w:pPr>
      <w:r w:rsidRPr="00742102">
        <w:t xml:space="preserve">- кадастровая выписка о земельном участке; </w:t>
      </w:r>
    </w:p>
    <w:p w:rsidR="00742102" w:rsidRPr="00742102" w:rsidRDefault="00742102" w:rsidP="00742102">
      <w:pPr>
        <w:ind w:firstLine="540"/>
        <w:jc w:val="both"/>
      </w:pPr>
      <w:r w:rsidRPr="00742102">
        <w:t xml:space="preserve">- градостроительный план земельного участка (в случае присвоения адреса строящимся/реконструируемым объектам адресации); </w:t>
      </w:r>
    </w:p>
    <w:p w:rsidR="00742102" w:rsidRPr="00742102" w:rsidRDefault="00742102" w:rsidP="00742102">
      <w:pPr>
        <w:ind w:firstLine="540"/>
        <w:jc w:val="both"/>
      </w:pPr>
      <w:r w:rsidRPr="00742102">
        <w:t xml:space="preserve">- разрешение на строительство объекта адресации (в случае присвоения адреса строящимся объектам адресации); </w:t>
      </w:r>
    </w:p>
    <w:p w:rsidR="00742102" w:rsidRPr="00742102" w:rsidRDefault="00742102" w:rsidP="00742102">
      <w:pPr>
        <w:ind w:firstLine="540"/>
        <w:jc w:val="both"/>
      </w:pPr>
      <w:r w:rsidRPr="00742102">
        <w:t xml:space="preserve">- разрешение на ввод объекта адресации в эксплуатацию (в случае присвоения адреса строящимся объектам адресации); </w:t>
      </w:r>
    </w:p>
    <w:p w:rsidR="00742102" w:rsidRPr="00742102" w:rsidRDefault="00742102" w:rsidP="00742102">
      <w:pPr>
        <w:ind w:firstLine="540"/>
        <w:jc w:val="both"/>
      </w:pPr>
      <w:r w:rsidRPr="00742102">
        <w:t xml:space="preserve">- кадастровая выписка об объекте недвижимости, который снят с учета (в случае аннулирования адреса объекта адресации); </w:t>
      </w:r>
    </w:p>
    <w:p w:rsidR="00742102" w:rsidRPr="00742102" w:rsidRDefault="00742102" w:rsidP="00742102">
      <w:pPr>
        <w:ind w:firstLine="540"/>
        <w:jc w:val="both"/>
      </w:pPr>
      <w:proofErr w:type="gramStart"/>
      <w:r w:rsidRPr="00742102">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w:t>
      </w:r>
      <w:proofErr w:type="gramEnd"/>
      <w:r w:rsidRPr="00742102">
        <w:t xml:space="preserve"> принято); </w:t>
      </w:r>
    </w:p>
    <w:p w:rsidR="00742102" w:rsidRPr="00742102" w:rsidRDefault="00742102" w:rsidP="00742102">
      <w:pPr>
        <w:ind w:firstLine="540"/>
        <w:jc w:val="both"/>
      </w:pPr>
      <w:r w:rsidRPr="00742102">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742102" w:rsidRPr="00742102" w:rsidRDefault="00742102" w:rsidP="00742102">
      <w:pPr>
        <w:ind w:firstLine="540"/>
        <w:jc w:val="both"/>
      </w:pPr>
      <w:r w:rsidRPr="00742102">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742102" w:rsidRPr="00742102" w:rsidRDefault="00742102" w:rsidP="00742102">
      <w:pPr>
        <w:ind w:firstLine="540"/>
        <w:jc w:val="both"/>
      </w:pPr>
      <w:r w:rsidRPr="00742102">
        <w:t xml:space="preserve">2.17. Заявители (представители Заявителя) при подаче заявления вправе приложить к нему документы, указанные в </w:t>
      </w:r>
      <w:hyperlink w:anchor="p157" w:history="1">
        <w:r w:rsidRPr="00742102">
          <w:rPr>
            <w:color w:val="0000FF"/>
            <w:u w:val="single"/>
          </w:rPr>
          <w:t>подпунктах "а"</w:t>
        </w:r>
      </w:hyperlink>
      <w:r w:rsidRPr="00742102">
        <w:t xml:space="preserve">, </w:t>
      </w:r>
      <w:hyperlink w:anchor="p159" w:history="1">
        <w:r w:rsidRPr="00742102">
          <w:rPr>
            <w:color w:val="0000FF"/>
            <w:u w:val="single"/>
          </w:rPr>
          <w:t>"в"</w:t>
        </w:r>
      </w:hyperlink>
      <w:r w:rsidRPr="00742102">
        <w:t xml:space="preserve">, </w:t>
      </w:r>
      <w:hyperlink w:anchor="p160" w:history="1">
        <w:r w:rsidRPr="00742102">
          <w:rPr>
            <w:color w:val="0000FF"/>
            <w:u w:val="single"/>
          </w:rPr>
          <w:t>"г"</w:t>
        </w:r>
      </w:hyperlink>
      <w:r w:rsidRPr="00742102">
        <w:t xml:space="preserve">, </w:t>
      </w:r>
      <w:hyperlink w:anchor="p162" w:history="1">
        <w:r w:rsidRPr="00742102">
          <w:rPr>
            <w:color w:val="0000FF"/>
            <w:u w:val="single"/>
          </w:rPr>
          <w:t>"е"</w:t>
        </w:r>
      </w:hyperlink>
      <w:r w:rsidRPr="00742102">
        <w:t xml:space="preserve"> и </w:t>
      </w:r>
      <w:hyperlink w:anchor="p163" w:history="1">
        <w:r w:rsidRPr="00742102">
          <w:rPr>
            <w:color w:val="0000FF"/>
            <w:u w:val="single"/>
          </w:rPr>
          <w:t>"ж" пункта 2.15</w:t>
        </w:r>
      </w:hyperlink>
      <w:r w:rsidRPr="00742102">
        <w:t xml:space="preserve"> настоящего Регламента, если такие документы не находятся в распоряжении органа местного самоуправления организаций. </w:t>
      </w:r>
    </w:p>
    <w:p w:rsidR="00742102" w:rsidRPr="00742102" w:rsidRDefault="00742102" w:rsidP="00742102">
      <w:pPr>
        <w:ind w:firstLine="540"/>
        <w:jc w:val="both"/>
      </w:pPr>
      <w:r w:rsidRPr="00742102">
        <w:t>2.18. В бумажном виде форма заявления может быть получена Заявителем непосредственно</w:t>
      </w:r>
      <w:r w:rsidR="00804A53">
        <w:t xml:space="preserve"> в Территориальном отделе «Писее</w:t>
      </w:r>
      <w:r w:rsidRPr="00742102">
        <w:t xml:space="preserve">вский», а также по обращению Заявителя выслана на адрес его электронной почты. </w:t>
      </w:r>
    </w:p>
    <w:p w:rsidR="00742102" w:rsidRPr="00742102" w:rsidRDefault="00742102" w:rsidP="00742102">
      <w:pPr>
        <w:ind w:firstLine="540"/>
        <w:jc w:val="both"/>
      </w:pPr>
      <w:r w:rsidRPr="00742102">
        <w:t xml:space="preserve">2.19. При подаче заявления и прилагаемых к нему документов в Территориальный отдел  Заявитель предъявляет оригиналы документов для сверки. </w:t>
      </w:r>
    </w:p>
    <w:p w:rsidR="00742102" w:rsidRPr="00742102" w:rsidRDefault="00742102" w:rsidP="00742102">
      <w:pPr>
        <w:ind w:firstLine="540"/>
        <w:jc w:val="both"/>
      </w:pPr>
      <w:r w:rsidRPr="0074210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42102">
        <w:t>ии и ау</w:t>
      </w:r>
      <w:proofErr w:type="gramEnd"/>
      <w:r w:rsidRPr="00742102">
        <w:t xml:space="preserve">тентификации (далее - ЕСИА) из </w:t>
      </w:r>
      <w:r w:rsidRPr="00742102">
        <w:lastRenderedPageBreak/>
        <w:t xml:space="preserve">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документов и сведений,</w:t>
      </w:r>
      <w:r w:rsidRPr="00742102">
        <w:t xml:space="preserve"> </w:t>
      </w:r>
    </w:p>
    <w:p w:rsidR="00742102" w:rsidRPr="00742102" w:rsidRDefault="00742102" w:rsidP="00742102">
      <w:pPr>
        <w:jc w:val="center"/>
      </w:pPr>
      <w:proofErr w:type="gramStart"/>
      <w:r w:rsidRPr="00742102">
        <w:rPr>
          <w:b/>
          <w:bCs/>
        </w:rPr>
        <w:t>необходимых</w:t>
      </w:r>
      <w:proofErr w:type="gramEnd"/>
      <w:r w:rsidRPr="00742102">
        <w:rPr>
          <w:b/>
          <w:bCs/>
        </w:rPr>
        <w:t xml:space="preserve"> в соответствии с нормативными правовыми актами</w:t>
      </w:r>
      <w:r w:rsidRPr="00742102">
        <w:t xml:space="preserve"> </w:t>
      </w:r>
    </w:p>
    <w:p w:rsidR="00742102" w:rsidRPr="00742102" w:rsidRDefault="00742102" w:rsidP="00742102">
      <w:pPr>
        <w:jc w:val="center"/>
      </w:pPr>
      <w:r w:rsidRPr="00742102">
        <w:rPr>
          <w:b/>
          <w:bCs/>
        </w:rPr>
        <w:t>для предоставления муниципальной услуги, которые находятся</w:t>
      </w:r>
      <w:r w:rsidRPr="00742102">
        <w:t xml:space="preserve"> </w:t>
      </w:r>
    </w:p>
    <w:p w:rsidR="00742102" w:rsidRPr="00742102" w:rsidRDefault="00742102" w:rsidP="00742102">
      <w:pPr>
        <w:jc w:val="center"/>
      </w:pPr>
      <w:r w:rsidRPr="00742102">
        <w:rPr>
          <w:b/>
          <w:bCs/>
        </w:rPr>
        <w:t>в распоряжении государственных органов, органов местного</w:t>
      </w:r>
      <w:r w:rsidRPr="00742102">
        <w:t xml:space="preserve"> </w:t>
      </w:r>
    </w:p>
    <w:p w:rsidR="00742102" w:rsidRPr="00742102" w:rsidRDefault="00742102" w:rsidP="00742102">
      <w:pPr>
        <w:jc w:val="center"/>
      </w:pPr>
      <w:r w:rsidRPr="00742102">
        <w:rPr>
          <w:b/>
          <w:bCs/>
        </w:rPr>
        <w:t>самоуправления и иных органов, участвующих</w:t>
      </w:r>
      <w:r w:rsidRPr="00742102">
        <w:t xml:space="preserve"> </w:t>
      </w:r>
    </w:p>
    <w:p w:rsidR="00742102" w:rsidRPr="00742102" w:rsidRDefault="00742102" w:rsidP="00742102">
      <w:pPr>
        <w:jc w:val="center"/>
      </w:pPr>
      <w:r w:rsidRPr="00742102">
        <w:rPr>
          <w:b/>
          <w:bCs/>
        </w:rPr>
        <w:t>в предоставлении муниципальных услуг</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2.20. </w:t>
      </w:r>
      <w:proofErr w:type="gramStart"/>
      <w:r w:rsidRPr="00742102">
        <w:t xml:space="preserve">Документы, указанные в </w:t>
      </w:r>
      <w:hyperlink w:anchor="p158" w:history="1">
        <w:r w:rsidRPr="00742102">
          <w:rPr>
            <w:color w:val="0000FF"/>
            <w:u w:val="single"/>
          </w:rPr>
          <w:t>подпунктах "б"</w:t>
        </w:r>
      </w:hyperlink>
      <w:r w:rsidRPr="00742102">
        <w:t xml:space="preserve">, </w:t>
      </w:r>
      <w:hyperlink w:anchor="p161" w:history="1">
        <w:r w:rsidRPr="00742102">
          <w:rPr>
            <w:color w:val="0000FF"/>
            <w:u w:val="single"/>
          </w:rPr>
          <w:t>"д"</w:t>
        </w:r>
      </w:hyperlink>
      <w:r w:rsidRPr="00742102">
        <w:t xml:space="preserve">, </w:t>
      </w:r>
      <w:hyperlink w:anchor="p164" w:history="1">
        <w:r w:rsidRPr="00742102">
          <w:rPr>
            <w:color w:val="0000FF"/>
            <w:u w:val="single"/>
          </w:rPr>
          <w:t>"з"</w:t>
        </w:r>
      </w:hyperlink>
      <w:r w:rsidRPr="00742102">
        <w:t xml:space="preserve"> и </w:t>
      </w:r>
      <w:hyperlink w:anchor="p165" w:history="1">
        <w:r w:rsidRPr="00742102">
          <w:rPr>
            <w:color w:val="0000FF"/>
            <w:u w:val="single"/>
          </w:rPr>
          <w:t>"и" пункта 2.15</w:t>
        </w:r>
      </w:hyperlink>
      <w:r w:rsidRPr="00742102">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w:t>
      </w:r>
      <w:r w:rsidR="00804A53">
        <w:t xml:space="preserve"> Территориального отдела  «Писее</w:t>
      </w:r>
      <w:r w:rsidRPr="00742102">
        <w:t xml:space="preserve">вский». </w:t>
      </w:r>
      <w:proofErr w:type="gramEnd"/>
    </w:p>
    <w:p w:rsidR="00742102" w:rsidRPr="00742102" w:rsidRDefault="00804A53" w:rsidP="00742102">
      <w:pPr>
        <w:ind w:firstLine="540"/>
        <w:jc w:val="both"/>
      </w:pPr>
      <w:r>
        <w:t>Территориальный  отдел «Писее</w:t>
      </w:r>
      <w:r w:rsidR="00742102" w:rsidRPr="00742102">
        <w:t xml:space="preserve">вский» запрашивают документы, указанные в </w:t>
      </w:r>
      <w:hyperlink w:anchor="p156" w:history="1">
        <w:r w:rsidR="00742102" w:rsidRPr="00742102">
          <w:rPr>
            <w:color w:val="0000FF"/>
            <w:u w:val="single"/>
          </w:rPr>
          <w:t>пункте 2.15</w:t>
        </w:r>
      </w:hyperlink>
      <w:r w:rsidR="00742102" w:rsidRPr="00742102">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742102" w:rsidRPr="00742102">
        <w:t>направления</w:t>
      </w:r>
      <w:proofErr w:type="gramEnd"/>
      <w:r w:rsidR="00742102" w:rsidRPr="00742102">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742102" w:rsidRPr="00742102" w:rsidRDefault="00742102" w:rsidP="00742102">
      <w:pPr>
        <w:ind w:firstLine="540"/>
        <w:jc w:val="both"/>
      </w:pPr>
      <w:r w:rsidRPr="00742102">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rsidR="00742102" w:rsidRPr="00742102" w:rsidRDefault="00742102" w:rsidP="00742102">
      <w:pPr>
        <w:ind w:firstLine="540"/>
        <w:jc w:val="both"/>
      </w:pPr>
      <w:r w:rsidRPr="00742102">
        <w:t xml:space="preserve">2.21. При предоставлении Услуги запрещается требовать от Заявителя: </w:t>
      </w:r>
    </w:p>
    <w:p w:rsidR="00742102" w:rsidRPr="00742102" w:rsidRDefault="00742102" w:rsidP="00742102">
      <w:pPr>
        <w:ind w:firstLine="540"/>
        <w:jc w:val="both"/>
      </w:pPr>
      <w:r w:rsidRPr="00742102">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742102" w:rsidRPr="00742102" w:rsidRDefault="00742102" w:rsidP="00742102">
      <w:pPr>
        <w:ind w:firstLine="540"/>
        <w:jc w:val="both"/>
      </w:pPr>
      <w:r w:rsidRPr="00742102">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органов местного самоуправления организаций, участвующих в предоставлении Услуги, за исключением документов, указанных в </w:t>
      </w:r>
      <w:hyperlink r:id="rId51" w:history="1">
        <w:r w:rsidRPr="00742102">
          <w:rPr>
            <w:color w:val="0000FF"/>
            <w:u w:val="single"/>
          </w:rPr>
          <w:t>части 6 статьи 7</w:t>
        </w:r>
      </w:hyperlink>
      <w:r w:rsidRPr="00742102">
        <w:t xml:space="preserve"> Федерального закона N 210-ФЗ; </w:t>
      </w:r>
    </w:p>
    <w:p w:rsidR="00742102" w:rsidRPr="00742102" w:rsidRDefault="00742102" w:rsidP="00742102">
      <w:pPr>
        <w:ind w:firstLine="540"/>
        <w:jc w:val="both"/>
      </w:pPr>
      <w:r w:rsidRPr="00742102">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742102" w:rsidRPr="00742102" w:rsidRDefault="00742102" w:rsidP="00742102">
      <w:pPr>
        <w:ind w:firstLine="540"/>
        <w:jc w:val="both"/>
      </w:pPr>
      <w:r w:rsidRPr="00742102">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rsidR="00742102" w:rsidRPr="00742102" w:rsidRDefault="00742102" w:rsidP="00742102">
      <w:pPr>
        <w:ind w:firstLine="540"/>
        <w:jc w:val="both"/>
      </w:pPr>
      <w:r w:rsidRPr="00742102">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742102" w:rsidRPr="00742102" w:rsidRDefault="00742102" w:rsidP="00742102">
      <w:pPr>
        <w:ind w:firstLine="540"/>
        <w:jc w:val="both"/>
      </w:pPr>
      <w:r w:rsidRPr="00742102">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742102" w:rsidRPr="00742102" w:rsidRDefault="00742102" w:rsidP="00742102">
      <w:pPr>
        <w:ind w:firstLine="540"/>
        <w:jc w:val="both"/>
      </w:pPr>
      <w:proofErr w:type="gramStart"/>
      <w:r w:rsidRPr="00742102">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52" w:history="1">
        <w:r w:rsidRPr="00742102">
          <w:rPr>
            <w:color w:val="0000FF"/>
            <w:u w:val="single"/>
          </w:rPr>
          <w:t>частью 1.1 статьи 16</w:t>
        </w:r>
      </w:hyperlink>
      <w:r w:rsidRPr="00742102">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w:t>
      </w:r>
      <w:r w:rsidR="00804A53">
        <w:t>а Территориального отдела «Писее</w:t>
      </w:r>
      <w:r w:rsidRPr="00742102">
        <w:t>вский», руководителя многофункционального центра при первоначальном отказе в</w:t>
      </w:r>
      <w:proofErr w:type="gramEnd"/>
      <w:r w:rsidRPr="00742102">
        <w:t xml:space="preserve"> </w:t>
      </w:r>
      <w:proofErr w:type="gramStart"/>
      <w:r w:rsidRPr="00742102">
        <w:t>приеме</w:t>
      </w:r>
      <w:proofErr w:type="gramEnd"/>
      <w:r w:rsidRPr="00742102">
        <w:t xml:space="preserve">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оснований для отказа в приеме</w:t>
      </w:r>
      <w:r w:rsidRPr="00742102">
        <w:t xml:space="preserve"> </w:t>
      </w:r>
    </w:p>
    <w:p w:rsidR="00742102" w:rsidRPr="00742102" w:rsidRDefault="00742102" w:rsidP="00742102">
      <w:pPr>
        <w:jc w:val="center"/>
      </w:pPr>
      <w:r w:rsidRPr="00742102">
        <w:rPr>
          <w:b/>
          <w:bCs/>
        </w:rPr>
        <w:t>документов, необходимых для предоставления</w:t>
      </w:r>
      <w:r w:rsidRPr="00742102">
        <w:t xml:space="preserve"> </w:t>
      </w:r>
    </w:p>
    <w:p w:rsidR="00742102" w:rsidRPr="00742102" w:rsidRDefault="00742102" w:rsidP="00742102">
      <w:pPr>
        <w:jc w:val="center"/>
      </w:pPr>
      <w:r w:rsidRPr="00742102">
        <w:rPr>
          <w:b/>
          <w:bCs/>
        </w:rPr>
        <w:t>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bookmarkStart w:id="12" w:name="p206"/>
      <w:bookmarkEnd w:id="12"/>
      <w:r w:rsidRPr="00742102">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12" w:history="1">
        <w:r w:rsidRPr="00742102">
          <w:rPr>
            <w:color w:val="0000FF"/>
            <w:u w:val="single"/>
          </w:rPr>
          <w:t>пункте 1.2</w:t>
        </w:r>
      </w:hyperlink>
      <w:r w:rsidRPr="00742102">
        <w:t xml:space="preserve"> настоящего Регламента. </w:t>
      </w:r>
    </w:p>
    <w:p w:rsidR="00742102" w:rsidRPr="00742102" w:rsidRDefault="00742102" w:rsidP="00742102">
      <w:pPr>
        <w:ind w:firstLine="540"/>
        <w:jc w:val="both"/>
      </w:pPr>
      <w:r w:rsidRPr="00742102">
        <w:t xml:space="preserve">Также основаниями для отказа в приеме к рассмотрению документов, необходимых для предоставления государственной услуги, являются: </w:t>
      </w:r>
    </w:p>
    <w:p w:rsidR="00742102" w:rsidRPr="00742102" w:rsidRDefault="00742102" w:rsidP="00742102">
      <w:pPr>
        <w:ind w:firstLine="540"/>
        <w:jc w:val="both"/>
      </w:pPr>
      <w:r w:rsidRPr="00742102">
        <w:t xml:space="preserve">документы поданы в орган, неуполномоченный на предоставление услуги; </w:t>
      </w:r>
    </w:p>
    <w:p w:rsidR="00742102" w:rsidRPr="00742102" w:rsidRDefault="00742102" w:rsidP="00742102">
      <w:pPr>
        <w:ind w:firstLine="540"/>
        <w:jc w:val="both"/>
      </w:pPr>
      <w:r w:rsidRPr="00742102">
        <w:t xml:space="preserve">представление неполного комплекта документов; </w:t>
      </w:r>
    </w:p>
    <w:p w:rsidR="00742102" w:rsidRPr="00742102" w:rsidRDefault="00742102" w:rsidP="00742102">
      <w:pPr>
        <w:ind w:firstLine="540"/>
        <w:jc w:val="both"/>
      </w:pPr>
      <w:r w:rsidRPr="00742102">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742102" w:rsidRPr="00742102" w:rsidRDefault="00742102" w:rsidP="00742102">
      <w:pPr>
        <w:ind w:firstLine="540"/>
        <w:jc w:val="both"/>
      </w:pPr>
      <w:r w:rsidRPr="00742102">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42102" w:rsidRPr="00742102" w:rsidRDefault="00742102" w:rsidP="00742102">
      <w:pPr>
        <w:ind w:firstLine="540"/>
        <w:jc w:val="both"/>
      </w:pPr>
      <w:r w:rsidRPr="00742102">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42102" w:rsidRPr="00742102" w:rsidRDefault="00742102" w:rsidP="00742102">
      <w:pPr>
        <w:ind w:firstLine="540"/>
        <w:jc w:val="both"/>
      </w:pPr>
      <w:r w:rsidRPr="00742102">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742102" w:rsidRPr="00742102" w:rsidRDefault="00742102" w:rsidP="00742102">
      <w:pPr>
        <w:ind w:firstLine="540"/>
        <w:jc w:val="both"/>
      </w:pPr>
      <w:r w:rsidRPr="00742102">
        <w:t xml:space="preserve">несоблюдение установленных </w:t>
      </w:r>
      <w:hyperlink r:id="rId53" w:history="1">
        <w:r w:rsidRPr="00742102">
          <w:rPr>
            <w:color w:val="0000FF"/>
            <w:u w:val="single"/>
          </w:rPr>
          <w:t>статьей 11</w:t>
        </w:r>
      </w:hyperlink>
      <w:r w:rsidRPr="00742102">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 </w:t>
      </w:r>
    </w:p>
    <w:p w:rsidR="00742102" w:rsidRPr="00742102" w:rsidRDefault="00742102" w:rsidP="00742102">
      <w:pPr>
        <w:ind w:firstLine="540"/>
        <w:jc w:val="both"/>
      </w:pPr>
      <w:r w:rsidRPr="00742102">
        <w:t xml:space="preserve">неполное заполнение полей в форме запроса, в том числе в интерактивной форме на ЕПГУ; </w:t>
      </w:r>
    </w:p>
    <w:p w:rsidR="00742102" w:rsidRPr="00742102" w:rsidRDefault="00742102" w:rsidP="00742102">
      <w:pPr>
        <w:ind w:firstLine="540"/>
        <w:jc w:val="both"/>
      </w:pPr>
      <w:r w:rsidRPr="00742102">
        <w:t xml:space="preserve">наличие противоречивых сведений в запросе и приложенных к нему документах. </w:t>
      </w:r>
    </w:p>
    <w:p w:rsidR="00742102" w:rsidRPr="00742102" w:rsidRDefault="00742102" w:rsidP="00742102">
      <w:pPr>
        <w:ind w:firstLine="540"/>
        <w:jc w:val="both"/>
      </w:pPr>
      <w:r w:rsidRPr="00742102">
        <w:t xml:space="preserve">Рекомендуемая </w:t>
      </w:r>
      <w:hyperlink w:anchor="p700" w:history="1">
        <w:r w:rsidRPr="00742102">
          <w:rPr>
            <w:color w:val="0000FF"/>
            <w:u w:val="single"/>
          </w:rPr>
          <w:t>форма</w:t>
        </w:r>
      </w:hyperlink>
      <w:r w:rsidRPr="00742102">
        <w:t xml:space="preserve"> решения об отказе в приеме документов, необходимых для предоставления услуги, приведена в Приложении N 3 к настоящему Регламенту.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оснований для приостановления</w:t>
      </w:r>
      <w:r w:rsidRPr="00742102">
        <w:t xml:space="preserve"> </w:t>
      </w:r>
    </w:p>
    <w:p w:rsidR="00742102" w:rsidRPr="00742102" w:rsidRDefault="00742102" w:rsidP="00742102">
      <w:pPr>
        <w:jc w:val="center"/>
      </w:pPr>
      <w:r w:rsidRPr="00742102">
        <w:rPr>
          <w:b/>
          <w:bCs/>
        </w:rPr>
        <w:t>или отказа в предоставлении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bookmarkStart w:id="13" w:name="p222"/>
      <w:bookmarkEnd w:id="13"/>
      <w:r w:rsidRPr="00742102">
        <w:t xml:space="preserve">2.23. Оснований для приостановления предоставления услуги законодательством Российской Федерации не предусмотрено. </w:t>
      </w:r>
    </w:p>
    <w:p w:rsidR="00742102" w:rsidRPr="00742102" w:rsidRDefault="00742102" w:rsidP="00742102">
      <w:pPr>
        <w:ind w:firstLine="540"/>
        <w:jc w:val="both"/>
      </w:pPr>
      <w:r w:rsidRPr="00742102">
        <w:t xml:space="preserve">Основаниями для отказа в предоставлении Услуги являются случаи, поименованные в </w:t>
      </w:r>
      <w:hyperlink r:id="rId54" w:history="1">
        <w:r w:rsidRPr="00742102">
          <w:rPr>
            <w:color w:val="0000FF"/>
            <w:u w:val="single"/>
          </w:rPr>
          <w:t>пункте 40</w:t>
        </w:r>
      </w:hyperlink>
      <w:r w:rsidRPr="00742102">
        <w:t xml:space="preserve"> Правил: </w:t>
      </w:r>
    </w:p>
    <w:p w:rsidR="00742102" w:rsidRPr="00742102" w:rsidRDefault="00742102" w:rsidP="00742102">
      <w:pPr>
        <w:ind w:firstLine="540"/>
        <w:jc w:val="both"/>
      </w:pPr>
      <w:r w:rsidRPr="00742102">
        <w:t xml:space="preserve">- с заявлением обратилось лицо, не указанное в </w:t>
      </w:r>
      <w:hyperlink w:anchor="p12" w:history="1">
        <w:r w:rsidRPr="00742102">
          <w:rPr>
            <w:color w:val="0000FF"/>
            <w:u w:val="single"/>
          </w:rPr>
          <w:t>пункте 1.2</w:t>
        </w:r>
      </w:hyperlink>
      <w:r w:rsidRPr="00742102">
        <w:t xml:space="preserve"> настоящего Регламента; </w:t>
      </w:r>
    </w:p>
    <w:p w:rsidR="00742102" w:rsidRPr="00742102" w:rsidRDefault="00742102" w:rsidP="00742102">
      <w:pPr>
        <w:ind w:firstLine="540"/>
        <w:jc w:val="both"/>
      </w:pPr>
      <w:r w:rsidRPr="00742102">
        <w:lastRenderedPageBreak/>
        <w:t xml:space="preserve">- ответ на межведомственный запрос свидетельствует об отсутствии документа и (или) информации, </w:t>
      </w:r>
      <w:proofErr w:type="gramStart"/>
      <w:r w:rsidRPr="00742102">
        <w:t>необходимых</w:t>
      </w:r>
      <w:proofErr w:type="gramEnd"/>
      <w:r w:rsidRPr="00742102">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742102" w:rsidRPr="00742102" w:rsidRDefault="00742102" w:rsidP="00742102">
      <w:pPr>
        <w:ind w:firstLine="540"/>
        <w:jc w:val="both"/>
      </w:pPr>
      <w:r w:rsidRPr="00742102">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rsidR="00742102" w:rsidRPr="00742102" w:rsidRDefault="00742102" w:rsidP="00742102">
      <w:pPr>
        <w:ind w:firstLine="540"/>
        <w:jc w:val="both"/>
      </w:pPr>
      <w:r w:rsidRPr="00742102">
        <w:t xml:space="preserve">- отсутствуют случаи и условия для присвоения объекту адресации адреса или аннулирования его адреса, указанные в </w:t>
      </w:r>
      <w:hyperlink r:id="rId55" w:history="1">
        <w:r w:rsidRPr="00742102">
          <w:rPr>
            <w:color w:val="0000FF"/>
            <w:u w:val="single"/>
          </w:rPr>
          <w:t>пунктах 5</w:t>
        </w:r>
      </w:hyperlink>
      <w:r w:rsidRPr="00742102">
        <w:t xml:space="preserve">, </w:t>
      </w:r>
      <w:hyperlink r:id="rId56" w:history="1">
        <w:r w:rsidRPr="00742102">
          <w:rPr>
            <w:color w:val="0000FF"/>
            <w:u w:val="single"/>
          </w:rPr>
          <w:t>8</w:t>
        </w:r>
      </w:hyperlink>
      <w:r w:rsidRPr="00742102">
        <w:t xml:space="preserve"> - </w:t>
      </w:r>
      <w:hyperlink r:id="rId57" w:history="1">
        <w:r w:rsidRPr="00742102">
          <w:rPr>
            <w:color w:val="0000FF"/>
            <w:u w:val="single"/>
          </w:rPr>
          <w:t>11</w:t>
        </w:r>
      </w:hyperlink>
      <w:r w:rsidRPr="00742102">
        <w:t xml:space="preserve"> и </w:t>
      </w:r>
      <w:hyperlink r:id="rId58" w:history="1">
        <w:r w:rsidRPr="00742102">
          <w:rPr>
            <w:color w:val="0000FF"/>
            <w:u w:val="single"/>
          </w:rPr>
          <w:t>14</w:t>
        </w:r>
      </w:hyperlink>
      <w:r w:rsidRPr="00742102">
        <w:t xml:space="preserve"> - </w:t>
      </w:r>
      <w:hyperlink r:id="rId59" w:history="1">
        <w:r w:rsidRPr="00742102">
          <w:rPr>
            <w:color w:val="0000FF"/>
            <w:u w:val="single"/>
          </w:rPr>
          <w:t>18</w:t>
        </w:r>
      </w:hyperlink>
      <w:r w:rsidRPr="00742102">
        <w:t xml:space="preserve"> Правил. </w:t>
      </w:r>
    </w:p>
    <w:p w:rsidR="00742102" w:rsidRPr="00742102" w:rsidRDefault="00742102" w:rsidP="00742102">
      <w:pPr>
        <w:ind w:firstLine="540"/>
        <w:jc w:val="both"/>
      </w:pPr>
      <w:r w:rsidRPr="00742102">
        <w:t xml:space="preserve">2.24. Перечень оснований для отказа в предоставлении Услуги, определенный </w:t>
      </w:r>
      <w:hyperlink w:anchor="p222" w:history="1">
        <w:r w:rsidRPr="00742102">
          <w:rPr>
            <w:color w:val="0000FF"/>
            <w:u w:val="single"/>
          </w:rPr>
          <w:t>пунктом 2.23</w:t>
        </w:r>
      </w:hyperlink>
      <w:r w:rsidRPr="00742102">
        <w:t xml:space="preserve"> настоящего Регламента, является исчерпывающим.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Перечень услуг, которые являются необходимыми</w:t>
      </w:r>
      <w:r w:rsidRPr="00742102">
        <w:t xml:space="preserve"> </w:t>
      </w:r>
    </w:p>
    <w:p w:rsidR="00742102" w:rsidRPr="00742102" w:rsidRDefault="00742102" w:rsidP="00742102">
      <w:pPr>
        <w:jc w:val="center"/>
      </w:pPr>
      <w:r w:rsidRPr="00742102">
        <w:rPr>
          <w:b/>
          <w:bCs/>
        </w:rPr>
        <w:t xml:space="preserve">и </w:t>
      </w:r>
      <w:proofErr w:type="gramStart"/>
      <w:r w:rsidRPr="00742102">
        <w:rPr>
          <w:b/>
          <w:bCs/>
        </w:rPr>
        <w:t>обязательными</w:t>
      </w:r>
      <w:proofErr w:type="gramEnd"/>
      <w:r w:rsidRPr="00742102">
        <w:rPr>
          <w:b/>
          <w:bCs/>
        </w:rPr>
        <w:t xml:space="preserve"> для предоставления муниципальной услуги,</w:t>
      </w:r>
      <w:r w:rsidRPr="00742102">
        <w:t xml:space="preserve"> </w:t>
      </w:r>
    </w:p>
    <w:p w:rsidR="00742102" w:rsidRPr="00742102" w:rsidRDefault="00742102" w:rsidP="00742102">
      <w:pPr>
        <w:jc w:val="center"/>
      </w:pPr>
      <w:r w:rsidRPr="00742102">
        <w:rPr>
          <w:b/>
          <w:bCs/>
        </w:rPr>
        <w:t>в том числе сведения о документе (документах), выдаваемом</w:t>
      </w:r>
      <w:r w:rsidRPr="00742102">
        <w:t xml:space="preserve"> </w:t>
      </w:r>
    </w:p>
    <w:p w:rsidR="00742102" w:rsidRPr="00742102" w:rsidRDefault="00742102" w:rsidP="00742102">
      <w:pPr>
        <w:jc w:val="center"/>
      </w:pPr>
      <w:r w:rsidRPr="00742102">
        <w:rPr>
          <w:b/>
          <w:bCs/>
        </w:rPr>
        <w:t>(</w:t>
      </w:r>
      <w:proofErr w:type="gramStart"/>
      <w:r w:rsidRPr="00742102">
        <w:rPr>
          <w:b/>
          <w:bCs/>
        </w:rPr>
        <w:t>выдаваемых</w:t>
      </w:r>
      <w:proofErr w:type="gramEnd"/>
      <w:r w:rsidRPr="00742102">
        <w:rPr>
          <w:b/>
          <w:bCs/>
        </w:rPr>
        <w:t>) организациями, участвующими в предоставлении</w:t>
      </w:r>
      <w:r w:rsidRPr="00742102">
        <w:t xml:space="preserve"> </w:t>
      </w:r>
    </w:p>
    <w:p w:rsidR="00742102" w:rsidRPr="00742102" w:rsidRDefault="00742102" w:rsidP="00742102">
      <w:pPr>
        <w:jc w:val="center"/>
      </w:pPr>
      <w:r w:rsidRPr="00742102">
        <w:rPr>
          <w:b/>
          <w:bCs/>
        </w:rPr>
        <w:t>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2.25. Услуги, необходимые и обязательные для предоставления Услуги, отсутствуют.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 xml:space="preserve">Порядок, размер и основания взимания </w:t>
      </w:r>
      <w:proofErr w:type="gramStart"/>
      <w:r w:rsidRPr="00742102">
        <w:rPr>
          <w:b/>
          <w:bCs/>
        </w:rPr>
        <w:t>государственной</w:t>
      </w:r>
      <w:proofErr w:type="gramEnd"/>
      <w:r w:rsidRPr="00742102">
        <w:t xml:space="preserve"> </w:t>
      </w:r>
    </w:p>
    <w:p w:rsidR="00742102" w:rsidRPr="00742102" w:rsidRDefault="00742102" w:rsidP="00742102">
      <w:pPr>
        <w:jc w:val="center"/>
      </w:pPr>
      <w:r w:rsidRPr="00742102">
        <w:rPr>
          <w:b/>
          <w:bCs/>
        </w:rPr>
        <w:t>пошлины или иной оплаты, взимаемой за предоставление</w:t>
      </w:r>
      <w:r w:rsidRPr="00742102">
        <w:t xml:space="preserve"> </w:t>
      </w:r>
    </w:p>
    <w:p w:rsidR="00742102" w:rsidRPr="00742102" w:rsidRDefault="00742102" w:rsidP="00742102">
      <w:pPr>
        <w:jc w:val="center"/>
      </w:pPr>
      <w:r w:rsidRPr="00742102">
        <w:rPr>
          <w:b/>
          <w:bCs/>
        </w:rPr>
        <w:t>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2.26. Предоставление Услуги осуществляется бесплатно.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Порядок, размер и основания взимания платы за предоставление</w:t>
      </w:r>
      <w:r w:rsidRPr="00742102">
        <w:t xml:space="preserve"> </w:t>
      </w:r>
    </w:p>
    <w:p w:rsidR="00742102" w:rsidRPr="00742102" w:rsidRDefault="00742102" w:rsidP="00742102">
      <w:pPr>
        <w:jc w:val="center"/>
      </w:pPr>
      <w:r w:rsidRPr="00742102">
        <w:rPr>
          <w:b/>
          <w:bCs/>
        </w:rPr>
        <w:t>услуг, которые являются необходимыми и обязательными</w:t>
      </w:r>
      <w:r w:rsidRPr="00742102">
        <w:t xml:space="preserve"> </w:t>
      </w:r>
    </w:p>
    <w:p w:rsidR="00742102" w:rsidRPr="00742102" w:rsidRDefault="00742102" w:rsidP="00742102">
      <w:pPr>
        <w:jc w:val="center"/>
      </w:pPr>
      <w:r w:rsidRPr="00742102">
        <w:rPr>
          <w:b/>
          <w:bCs/>
        </w:rPr>
        <w:t>для предоставления муниципальной услуги, включая информацию</w:t>
      </w:r>
      <w:r w:rsidRPr="00742102">
        <w:t xml:space="preserve"> </w:t>
      </w:r>
    </w:p>
    <w:p w:rsidR="00742102" w:rsidRPr="00742102" w:rsidRDefault="00742102" w:rsidP="00742102">
      <w:pPr>
        <w:jc w:val="center"/>
      </w:pPr>
      <w:r w:rsidRPr="00742102">
        <w:rPr>
          <w:b/>
          <w:bCs/>
        </w:rPr>
        <w:t>о методике расчета размера такой платы</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2.27. Услуги, необходимые и обязательные для предоставления Услуги, отсутствуют.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Максимальный срок ожидания в очереди при подаче запроса</w:t>
      </w:r>
      <w:r w:rsidRPr="00742102">
        <w:t xml:space="preserve"> </w:t>
      </w:r>
    </w:p>
    <w:p w:rsidR="00742102" w:rsidRPr="00742102" w:rsidRDefault="00742102" w:rsidP="00742102">
      <w:pPr>
        <w:jc w:val="center"/>
      </w:pPr>
      <w:r w:rsidRPr="00742102">
        <w:rPr>
          <w:b/>
          <w:bCs/>
        </w:rPr>
        <w:t>о предоставлении муниципальной услуги и при получении</w:t>
      </w:r>
      <w:r w:rsidRPr="00742102">
        <w:t xml:space="preserve"> </w:t>
      </w:r>
    </w:p>
    <w:p w:rsidR="00742102" w:rsidRPr="00742102" w:rsidRDefault="00742102" w:rsidP="00742102">
      <w:pPr>
        <w:jc w:val="center"/>
      </w:pPr>
      <w:r w:rsidRPr="00742102">
        <w:rPr>
          <w:b/>
          <w:bCs/>
        </w:rPr>
        <w:t>результата предоставления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rsidR="00742102" w:rsidRPr="00742102" w:rsidRDefault="00742102" w:rsidP="00742102">
      <w:pPr>
        <w:jc w:val="both"/>
      </w:pPr>
      <w:r w:rsidRPr="00742102">
        <w:t xml:space="preserve">  </w:t>
      </w:r>
    </w:p>
    <w:p w:rsidR="00742102" w:rsidRPr="00742102" w:rsidRDefault="00742102" w:rsidP="00742102">
      <w:pPr>
        <w:jc w:val="both"/>
      </w:pPr>
    </w:p>
    <w:p w:rsidR="00742102" w:rsidRPr="00742102" w:rsidRDefault="00742102" w:rsidP="00BD3D58">
      <w:pPr>
        <w:jc w:val="center"/>
      </w:pPr>
      <w:r w:rsidRPr="00742102">
        <w:rPr>
          <w:b/>
          <w:bCs/>
        </w:rPr>
        <w:t>Срок и порядок регистрации запроса заявителя</w:t>
      </w:r>
    </w:p>
    <w:p w:rsidR="00742102" w:rsidRPr="00742102" w:rsidRDefault="00742102" w:rsidP="00742102">
      <w:pPr>
        <w:jc w:val="center"/>
      </w:pPr>
      <w:r w:rsidRPr="00742102">
        <w:rPr>
          <w:b/>
          <w:bCs/>
        </w:rPr>
        <w:t>о предоставлении муниципальной услуги,</w:t>
      </w:r>
      <w:r w:rsidRPr="00742102">
        <w:t xml:space="preserve"> </w:t>
      </w:r>
    </w:p>
    <w:p w:rsidR="00742102" w:rsidRPr="00742102" w:rsidRDefault="00742102" w:rsidP="00742102">
      <w:pPr>
        <w:jc w:val="center"/>
      </w:pPr>
      <w:r w:rsidRPr="00742102">
        <w:rPr>
          <w:b/>
          <w:bCs/>
        </w:rPr>
        <w:t>в том числе в электронной форме</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2.29. Заявления подлежат регистрации</w:t>
      </w:r>
      <w:r w:rsidR="00804A53">
        <w:t xml:space="preserve"> в Территориальном отделе «Писее</w:t>
      </w:r>
      <w:r w:rsidRPr="00742102">
        <w:t>вский» не позднее рабочего дня, следующего за днем поступления заявления в Территориальное управление.</w:t>
      </w:r>
    </w:p>
    <w:p w:rsidR="00742102" w:rsidRPr="00742102" w:rsidRDefault="00742102" w:rsidP="00742102">
      <w:pPr>
        <w:ind w:firstLine="540"/>
        <w:jc w:val="both"/>
      </w:pPr>
      <w:proofErr w:type="gramStart"/>
      <w:r w:rsidRPr="00742102">
        <w:t xml:space="preserve">В случае наличия оснований для отказа в приеме документов, необходимых для предоставления Услуги, указанных в </w:t>
      </w:r>
      <w:hyperlink w:anchor="p206" w:history="1">
        <w:r w:rsidRPr="00742102">
          <w:rPr>
            <w:color w:val="0000FF"/>
            <w:u w:val="single"/>
          </w:rPr>
          <w:t>пункте 2.22</w:t>
        </w:r>
      </w:hyperlink>
      <w:r w:rsidRPr="00742102">
        <w:t xml:space="preserve"> настоящего Регламента, </w:t>
      </w:r>
      <w:r w:rsidRPr="00742102">
        <w:lastRenderedPageBreak/>
        <w:t>Территориальное управление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Территориального управления согласно требованиям</w:t>
      </w:r>
      <w:proofErr w:type="gramEnd"/>
      <w:r w:rsidRPr="00742102">
        <w:t xml:space="preserve"> </w:t>
      </w:r>
      <w:hyperlink r:id="rId60" w:history="1">
        <w:r w:rsidRPr="00742102">
          <w:rPr>
            <w:color w:val="0000FF"/>
            <w:u w:val="single"/>
          </w:rPr>
          <w:t>постановления</w:t>
        </w:r>
      </w:hyperlink>
      <w:r w:rsidRPr="00742102">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Требования к помещениям,</w:t>
      </w:r>
      <w:r w:rsidRPr="00742102">
        <w:t xml:space="preserve"> </w:t>
      </w:r>
    </w:p>
    <w:p w:rsidR="00742102" w:rsidRPr="00742102" w:rsidRDefault="00742102" w:rsidP="00742102">
      <w:pPr>
        <w:jc w:val="center"/>
      </w:pPr>
      <w:r w:rsidRPr="00742102">
        <w:rPr>
          <w:b/>
          <w:bCs/>
        </w:rPr>
        <w:t xml:space="preserve">в </w:t>
      </w:r>
      <w:proofErr w:type="gramStart"/>
      <w:r w:rsidRPr="00742102">
        <w:rPr>
          <w:b/>
          <w:bCs/>
        </w:rPr>
        <w:t>которых</w:t>
      </w:r>
      <w:proofErr w:type="gramEnd"/>
      <w:r w:rsidRPr="00742102">
        <w:rPr>
          <w:b/>
          <w:bCs/>
        </w:rPr>
        <w:t xml:space="preserve"> предоставляется муниципальная услуга</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742102" w:rsidRPr="00742102" w:rsidRDefault="00742102" w:rsidP="00742102">
      <w:pPr>
        <w:ind w:firstLine="540"/>
        <w:jc w:val="both"/>
      </w:pPr>
      <w:r w:rsidRPr="00742102">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42102" w:rsidRPr="00742102" w:rsidRDefault="00742102" w:rsidP="00742102">
      <w:pPr>
        <w:ind w:firstLine="540"/>
        <w:jc w:val="both"/>
      </w:pPr>
      <w:r w:rsidRPr="0074210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42102" w:rsidRPr="00742102" w:rsidRDefault="00742102" w:rsidP="00742102">
      <w:pPr>
        <w:ind w:firstLine="540"/>
        <w:jc w:val="both"/>
      </w:pPr>
      <w:r w:rsidRPr="0074210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42102" w:rsidRPr="00742102" w:rsidRDefault="00742102" w:rsidP="00742102">
      <w:pPr>
        <w:ind w:firstLine="540"/>
        <w:jc w:val="both"/>
      </w:pPr>
      <w:r w:rsidRPr="00742102">
        <w:t xml:space="preserve">Центральный вход в здание Территориального отдела  должен быть оборудован информационной табличкой (вывеской), содержащей следующую информацию: </w:t>
      </w:r>
    </w:p>
    <w:p w:rsidR="00742102" w:rsidRPr="00742102" w:rsidRDefault="00742102" w:rsidP="00742102">
      <w:pPr>
        <w:ind w:firstLine="540"/>
        <w:jc w:val="both"/>
      </w:pPr>
      <w:r w:rsidRPr="00742102">
        <w:t xml:space="preserve">- наименование; </w:t>
      </w:r>
    </w:p>
    <w:p w:rsidR="00742102" w:rsidRPr="00742102" w:rsidRDefault="00742102" w:rsidP="00742102">
      <w:pPr>
        <w:ind w:firstLine="540"/>
        <w:jc w:val="both"/>
      </w:pPr>
      <w:r w:rsidRPr="00742102">
        <w:t xml:space="preserve">- место нахождения и адрес; </w:t>
      </w:r>
    </w:p>
    <w:p w:rsidR="00742102" w:rsidRPr="00742102" w:rsidRDefault="00742102" w:rsidP="00742102">
      <w:pPr>
        <w:ind w:firstLine="540"/>
        <w:jc w:val="both"/>
      </w:pPr>
      <w:r w:rsidRPr="00742102">
        <w:t xml:space="preserve">- режим работы; </w:t>
      </w:r>
    </w:p>
    <w:p w:rsidR="00742102" w:rsidRPr="00742102" w:rsidRDefault="00742102" w:rsidP="00742102">
      <w:pPr>
        <w:ind w:firstLine="540"/>
        <w:jc w:val="both"/>
      </w:pPr>
      <w:r w:rsidRPr="00742102">
        <w:t xml:space="preserve">- график приема; </w:t>
      </w:r>
    </w:p>
    <w:p w:rsidR="00742102" w:rsidRPr="00742102" w:rsidRDefault="00742102" w:rsidP="00742102">
      <w:pPr>
        <w:ind w:firstLine="540"/>
        <w:jc w:val="both"/>
      </w:pPr>
      <w:r w:rsidRPr="00742102">
        <w:t xml:space="preserve">- номера телефонов для справок. </w:t>
      </w:r>
    </w:p>
    <w:p w:rsidR="00742102" w:rsidRPr="00742102" w:rsidRDefault="00742102" w:rsidP="00742102">
      <w:pPr>
        <w:ind w:firstLine="540"/>
        <w:jc w:val="both"/>
      </w:pPr>
      <w:r w:rsidRPr="00742102">
        <w:t xml:space="preserve">Помещения, в которых предоставляется Услуга, должны соответствовать санитарно-эпидемиологическим правилам и нормативам. </w:t>
      </w:r>
    </w:p>
    <w:p w:rsidR="00742102" w:rsidRPr="00742102" w:rsidRDefault="00742102" w:rsidP="00742102">
      <w:pPr>
        <w:ind w:firstLine="540"/>
        <w:jc w:val="both"/>
      </w:pPr>
      <w:r w:rsidRPr="00742102">
        <w:t xml:space="preserve">Помещения, в которых предоставляется Услуга, оснащаются: </w:t>
      </w:r>
    </w:p>
    <w:p w:rsidR="00742102" w:rsidRPr="00742102" w:rsidRDefault="00742102" w:rsidP="00742102">
      <w:pPr>
        <w:ind w:firstLine="540"/>
        <w:jc w:val="both"/>
      </w:pPr>
      <w:r w:rsidRPr="00742102">
        <w:t xml:space="preserve">- противопожарной системой и средствами пожаротушения; </w:t>
      </w:r>
    </w:p>
    <w:p w:rsidR="00742102" w:rsidRPr="00742102" w:rsidRDefault="00742102" w:rsidP="00742102">
      <w:pPr>
        <w:ind w:firstLine="540"/>
        <w:jc w:val="both"/>
      </w:pPr>
      <w:r w:rsidRPr="00742102">
        <w:t xml:space="preserve">- системой оповещения о возникновении чрезвычайной ситуации; </w:t>
      </w:r>
    </w:p>
    <w:p w:rsidR="00742102" w:rsidRPr="00742102" w:rsidRDefault="00742102" w:rsidP="00742102">
      <w:pPr>
        <w:ind w:firstLine="540"/>
        <w:jc w:val="both"/>
      </w:pPr>
      <w:r w:rsidRPr="00742102">
        <w:t xml:space="preserve">- средствами оказания первой медицинской помощи; </w:t>
      </w:r>
    </w:p>
    <w:p w:rsidR="00742102" w:rsidRPr="00742102" w:rsidRDefault="00742102" w:rsidP="00742102">
      <w:pPr>
        <w:ind w:firstLine="540"/>
        <w:jc w:val="both"/>
      </w:pPr>
      <w:r w:rsidRPr="00742102">
        <w:t xml:space="preserve">- туалетными комнатами для посетителей. </w:t>
      </w:r>
    </w:p>
    <w:p w:rsidR="00742102" w:rsidRPr="00742102" w:rsidRDefault="00742102" w:rsidP="00742102">
      <w:pPr>
        <w:ind w:firstLine="540"/>
        <w:jc w:val="both"/>
      </w:pPr>
      <w:r w:rsidRPr="00742102">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42102" w:rsidRPr="00742102" w:rsidRDefault="00742102" w:rsidP="00742102">
      <w:pPr>
        <w:ind w:firstLine="540"/>
        <w:jc w:val="both"/>
      </w:pPr>
      <w:r w:rsidRPr="00742102">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42102" w:rsidRPr="00742102" w:rsidRDefault="00742102" w:rsidP="00742102">
      <w:pPr>
        <w:ind w:firstLine="540"/>
        <w:jc w:val="both"/>
      </w:pPr>
      <w:r w:rsidRPr="00742102">
        <w:lastRenderedPageBreak/>
        <w:t xml:space="preserve">Места для заполнения заявлений оборудуются стульями, столами (стойками), бланками заявлений, письменными принадлежностями. </w:t>
      </w:r>
    </w:p>
    <w:p w:rsidR="00742102" w:rsidRPr="00742102" w:rsidRDefault="00742102" w:rsidP="00742102">
      <w:pPr>
        <w:ind w:firstLine="540"/>
        <w:jc w:val="both"/>
      </w:pPr>
      <w:r w:rsidRPr="00742102">
        <w:t xml:space="preserve">Места приема Заявителей оборудуются информационными табличками (вывесками) с указанием: </w:t>
      </w:r>
    </w:p>
    <w:p w:rsidR="00742102" w:rsidRPr="00742102" w:rsidRDefault="00742102" w:rsidP="00742102">
      <w:pPr>
        <w:ind w:firstLine="540"/>
        <w:jc w:val="both"/>
      </w:pPr>
      <w:r w:rsidRPr="00742102">
        <w:t xml:space="preserve">- номера кабинета и наименования отдела; </w:t>
      </w:r>
    </w:p>
    <w:p w:rsidR="00742102" w:rsidRPr="00742102" w:rsidRDefault="00742102" w:rsidP="00742102">
      <w:pPr>
        <w:ind w:firstLine="540"/>
        <w:jc w:val="both"/>
      </w:pPr>
      <w:r w:rsidRPr="00742102">
        <w:t xml:space="preserve">- фамилии, имени и отчества (последнее - при наличии), должности ответственного лица за прием документов; </w:t>
      </w:r>
    </w:p>
    <w:p w:rsidR="00742102" w:rsidRPr="00742102" w:rsidRDefault="00742102" w:rsidP="00742102">
      <w:pPr>
        <w:ind w:firstLine="540"/>
        <w:jc w:val="both"/>
      </w:pPr>
      <w:r w:rsidRPr="00742102">
        <w:t xml:space="preserve">- графика приема Заявителей. </w:t>
      </w:r>
    </w:p>
    <w:p w:rsidR="00742102" w:rsidRPr="00742102" w:rsidRDefault="00742102" w:rsidP="00742102">
      <w:pPr>
        <w:ind w:firstLine="540"/>
        <w:jc w:val="both"/>
      </w:pPr>
      <w:r w:rsidRPr="00742102">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42102" w:rsidRPr="00742102" w:rsidRDefault="00742102" w:rsidP="00742102">
      <w:pPr>
        <w:ind w:firstLine="540"/>
        <w:jc w:val="both"/>
      </w:pPr>
      <w:r w:rsidRPr="00742102">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42102" w:rsidRPr="00742102" w:rsidRDefault="00742102" w:rsidP="00742102">
      <w:pPr>
        <w:ind w:firstLine="540"/>
        <w:jc w:val="both"/>
      </w:pPr>
      <w:r w:rsidRPr="00742102">
        <w:t xml:space="preserve">При предоставлении Услуги инвалидам обеспечиваются: </w:t>
      </w:r>
    </w:p>
    <w:p w:rsidR="00742102" w:rsidRPr="00742102" w:rsidRDefault="00742102" w:rsidP="00742102">
      <w:pPr>
        <w:ind w:firstLine="540"/>
        <w:jc w:val="both"/>
      </w:pPr>
      <w:r w:rsidRPr="00742102">
        <w:t xml:space="preserve">- возможность беспрепятственного доступа к объекту (зданию, помещению), в котором предоставляется Услуга; </w:t>
      </w:r>
    </w:p>
    <w:p w:rsidR="00742102" w:rsidRPr="00742102" w:rsidRDefault="00742102" w:rsidP="00742102">
      <w:pPr>
        <w:ind w:firstLine="540"/>
        <w:jc w:val="both"/>
      </w:pPr>
      <w:r w:rsidRPr="00742102">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42102" w:rsidRPr="00742102" w:rsidRDefault="00742102" w:rsidP="00742102">
      <w:pPr>
        <w:ind w:firstLine="540"/>
        <w:jc w:val="both"/>
      </w:pPr>
      <w:r w:rsidRPr="00742102">
        <w:t xml:space="preserve">- сопровождение инвалидов, имеющих стойкие расстройства функции зрения и самостоятельного передвижения; </w:t>
      </w:r>
    </w:p>
    <w:p w:rsidR="00742102" w:rsidRPr="00742102" w:rsidRDefault="00742102" w:rsidP="00742102">
      <w:pPr>
        <w:ind w:firstLine="540"/>
        <w:jc w:val="both"/>
      </w:pPr>
      <w:r w:rsidRPr="00742102">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rsidR="00742102" w:rsidRPr="00742102" w:rsidRDefault="00742102" w:rsidP="00742102">
      <w:pPr>
        <w:ind w:firstLine="540"/>
        <w:jc w:val="both"/>
      </w:pPr>
      <w:r w:rsidRPr="00742102">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42102" w:rsidRPr="00742102" w:rsidRDefault="00742102" w:rsidP="00742102">
      <w:pPr>
        <w:ind w:firstLine="540"/>
        <w:jc w:val="both"/>
      </w:pPr>
      <w:r w:rsidRPr="00742102">
        <w:t xml:space="preserve">- допуск </w:t>
      </w:r>
      <w:proofErr w:type="spellStart"/>
      <w:r w:rsidRPr="00742102">
        <w:t>сурдопереводчика</w:t>
      </w:r>
      <w:proofErr w:type="spellEnd"/>
      <w:r w:rsidRPr="00742102">
        <w:t xml:space="preserve"> и </w:t>
      </w:r>
      <w:proofErr w:type="spellStart"/>
      <w:r w:rsidRPr="00742102">
        <w:t>тифлосурдопереводчика</w:t>
      </w:r>
      <w:proofErr w:type="spellEnd"/>
      <w:r w:rsidRPr="00742102">
        <w:t xml:space="preserve">; </w:t>
      </w:r>
    </w:p>
    <w:p w:rsidR="00742102" w:rsidRPr="00742102" w:rsidRDefault="00742102" w:rsidP="00742102">
      <w:pPr>
        <w:ind w:firstLine="540"/>
        <w:jc w:val="both"/>
      </w:pPr>
      <w:r w:rsidRPr="00742102">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rsidR="00742102" w:rsidRPr="00742102" w:rsidRDefault="00742102" w:rsidP="00742102">
      <w:pPr>
        <w:ind w:firstLine="540"/>
        <w:jc w:val="both"/>
      </w:pPr>
      <w:r w:rsidRPr="00742102">
        <w:t xml:space="preserve">- оказание инвалидам помощи в преодолении барьеров, мешающих получению ими Услуги наравне с другими лицами.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Показатели доступности и качества 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2.31. Основными показателями доступности предоставления Услуги являются: </w:t>
      </w:r>
    </w:p>
    <w:p w:rsidR="00742102" w:rsidRPr="00742102" w:rsidRDefault="00742102" w:rsidP="00742102">
      <w:pPr>
        <w:ind w:firstLine="540"/>
        <w:jc w:val="both"/>
      </w:pPr>
      <w:r w:rsidRPr="00742102">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742102" w:rsidRPr="00742102" w:rsidRDefault="00742102" w:rsidP="00742102">
      <w:pPr>
        <w:ind w:firstLine="540"/>
        <w:jc w:val="both"/>
      </w:pPr>
      <w:r w:rsidRPr="00742102">
        <w:t xml:space="preserve">- возможность получения заявителем уведомлений о предоставлении Услуги с помощью ЕПГУ или регионального портала; </w:t>
      </w:r>
    </w:p>
    <w:p w:rsidR="00742102" w:rsidRPr="00742102" w:rsidRDefault="00742102" w:rsidP="00742102">
      <w:pPr>
        <w:ind w:firstLine="540"/>
        <w:jc w:val="both"/>
      </w:pPr>
      <w:r w:rsidRPr="00742102">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742102" w:rsidRPr="00742102" w:rsidRDefault="00742102" w:rsidP="00742102">
      <w:pPr>
        <w:ind w:firstLine="540"/>
        <w:jc w:val="both"/>
      </w:pPr>
      <w:r w:rsidRPr="00742102">
        <w:t xml:space="preserve">2.32. Основными показателями качества предоставления Услуги являются: </w:t>
      </w:r>
    </w:p>
    <w:p w:rsidR="00742102" w:rsidRPr="00742102" w:rsidRDefault="00742102" w:rsidP="00742102">
      <w:pPr>
        <w:ind w:firstLine="540"/>
        <w:jc w:val="both"/>
      </w:pPr>
      <w:r w:rsidRPr="00742102">
        <w:t xml:space="preserve">- своевременность предоставления Услуги в соответствии со стандартом ее предоставления, определенным настоящим Регламентом; </w:t>
      </w:r>
    </w:p>
    <w:p w:rsidR="00742102" w:rsidRPr="00742102" w:rsidRDefault="00742102" w:rsidP="00742102">
      <w:pPr>
        <w:ind w:firstLine="540"/>
        <w:jc w:val="both"/>
      </w:pPr>
      <w:r w:rsidRPr="00742102">
        <w:t xml:space="preserve">- минимально возможное количество взаимодействий гражданина с должностными лицами, участвующими в предоставлении Услуги; </w:t>
      </w:r>
    </w:p>
    <w:p w:rsidR="00742102" w:rsidRPr="00742102" w:rsidRDefault="00742102" w:rsidP="00742102">
      <w:pPr>
        <w:ind w:firstLine="540"/>
        <w:jc w:val="both"/>
      </w:pPr>
      <w:r w:rsidRPr="00742102">
        <w:lastRenderedPageBreak/>
        <w:t xml:space="preserve">- отсутствие обоснованных жалоб на действия (бездействие) сотрудников и их некорректное (невнимательное) отношение к Заявителям; </w:t>
      </w:r>
    </w:p>
    <w:p w:rsidR="00742102" w:rsidRPr="00742102" w:rsidRDefault="00742102" w:rsidP="00742102">
      <w:pPr>
        <w:ind w:firstLine="540"/>
        <w:jc w:val="both"/>
      </w:pPr>
      <w:r w:rsidRPr="00742102">
        <w:t xml:space="preserve">- отсутствие нарушений установленных сроков в процессе предоставления Услуги; </w:t>
      </w:r>
    </w:p>
    <w:p w:rsidR="00742102" w:rsidRPr="00742102" w:rsidRDefault="00742102" w:rsidP="00742102">
      <w:pPr>
        <w:ind w:firstLine="540"/>
        <w:jc w:val="both"/>
      </w:pPr>
      <w:r w:rsidRPr="00742102">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742102">
        <w:t>итогам</w:t>
      </w:r>
      <w:proofErr w:type="gramEnd"/>
      <w:r w:rsidRPr="00742102">
        <w:t xml:space="preserve"> рассмотрения которых вынесены решения об удовлетворении (частичном удовлетворении) требований Заявителей.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Иные требования, в том числе учитывающие особенности</w:t>
      </w:r>
      <w:r w:rsidRPr="00742102">
        <w:t xml:space="preserve"> </w:t>
      </w:r>
    </w:p>
    <w:p w:rsidR="00742102" w:rsidRPr="00742102" w:rsidRDefault="00742102" w:rsidP="00742102">
      <w:pPr>
        <w:jc w:val="center"/>
      </w:pPr>
      <w:r w:rsidRPr="00742102">
        <w:rPr>
          <w:b/>
          <w:bCs/>
        </w:rPr>
        <w:t xml:space="preserve">предоставления муниципальной услуги в </w:t>
      </w:r>
      <w:proofErr w:type="gramStart"/>
      <w:r w:rsidRPr="00742102">
        <w:rPr>
          <w:b/>
          <w:bCs/>
        </w:rPr>
        <w:t>многофункциональных</w:t>
      </w:r>
      <w:proofErr w:type="gramEnd"/>
      <w:r w:rsidRPr="00742102">
        <w:t xml:space="preserve"> </w:t>
      </w:r>
    </w:p>
    <w:p w:rsidR="00742102" w:rsidRPr="00742102" w:rsidRDefault="00742102" w:rsidP="00742102">
      <w:pPr>
        <w:jc w:val="center"/>
      </w:pPr>
      <w:proofErr w:type="gramStart"/>
      <w:r w:rsidRPr="00742102">
        <w:rPr>
          <w:b/>
          <w:bCs/>
        </w:rPr>
        <w:t>центрах</w:t>
      </w:r>
      <w:proofErr w:type="gramEnd"/>
      <w:r w:rsidRPr="00742102">
        <w:rPr>
          <w:b/>
          <w:bCs/>
        </w:rPr>
        <w:t>, особенности предоставления муниципальной услуги</w:t>
      </w:r>
      <w:r w:rsidRPr="00742102">
        <w:t xml:space="preserve"> </w:t>
      </w:r>
    </w:p>
    <w:p w:rsidR="00742102" w:rsidRPr="00742102" w:rsidRDefault="00742102" w:rsidP="00742102">
      <w:pPr>
        <w:jc w:val="center"/>
      </w:pPr>
      <w:r w:rsidRPr="00742102">
        <w:rPr>
          <w:b/>
          <w:bCs/>
        </w:rPr>
        <w:t>по экстерриториальному принципу и особенности предоставления</w:t>
      </w:r>
      <w:r w:rsidRPr="00742102">
        <w:t xml:space="preserve"> </w:t>
      </w:r>
    </w:p>
    <w:p w:rsidR="00742102" w:rsidRPr="00742102" w:rsidRDefault="00742102" w:rsidP="00742102">
      <w:pPr>
        <w:jc w:val="center"/>
      </w:pPr>
      <w:r w:rsidRPr="00742102">
        <w:rPr>
          <w:b/>
          <w:bCs/>
        </w:rPr>
        <w:t>муниципальной услуги в электронной форме</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rsidR="00742102" w:rsidRPr="00742102" w:rsidRDefault="00742102" w:rsidP="00742102">
      <w:pPr>
        <w:ind w:firstLine="540"/>
        <w:jc w:val="both"/>
      </w:pPr>
      <w:r w:rsidRPr="00742102">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742102" w:rsidRPr="00742102" w:rsidRDefault="00742102" w:rsidP="00742102">
      <w:pPr>
        <w:ind w:firstLine="540"/>
        <w:jc w:val="both"/>
      </w:pPr>
      <w:r w:rsidRPr="00742102">
        <w:t xml:space="preserve">2.35. Электронные документы представляются в следующих форматах: </w:t>
      </w:r>
    </w:p>
    <w:p w:rsidR="00742102" w:rsidRPr="00742102" w:rsidRDefault="00742102" w:rsidP="00742102">
      <w:pPr>
        <w:ind w:firstLine="540"/>
        <w:jc w:val="both"/>
      </w:pPr>
      <w:r w:rsidRPr="00742102">
        <w:t xml:space="preserve">а) </w:t>
      </w:r>
      <w:proofErr w:type="spellStart"/>
      <w:r w:rsidRPr="00742102">
        <w:t>xml</w:t>
      </w:r>
      <w:proofErr w:type="spellEnd"/>
      <w:r w:rsidRPr="00742102">
        <w:t xml:space="preserve"> - для формализованных документов; </w:t>
      </w:r>
    </w:p>
    <w:p w:rsidR="00742102" w:rsidRPr="00742102" w:rsidRDefault="00742102" w:rsidP="00742102">
      <w:pPr>
        <w:ind w:firstLine="540"/>
        <w:jc w:val="both"/>
      </w:pPr>
      <w:r w:rsidRPr="00742102">
        <w:t xml:space="preserve">б) </w:t>
      </w:r>
      <w:proofErr w:type="spellStart"/>
      <w:r w:rsidRPr="00742102">
        <w:t>doc</w:t>
      </w:r>
      <w:proofErr w:type="spellEnd"/>
      <w:r w:rsidRPr="00742102">
        <w:t xml:space="preserve">, </w:t>
      </w:r>
      <w:proofErr w:type="spellStart"/>
      <w:r w:rsidRPr="00742102">
        <w:t>docx</w:t>
      </w:r>
      <w:proofErr w:type="spellEnd"/>
      <w:r w:rsidRPr="00742102">
        <w:t xml:space="preserve">, </w:t>
      </w:r>
      <w:proofErr w:type="spellStart"/>
      <w:r w:rsidRPr="00742102">
        <w:t>odt</w:t>
      </w:r>
      <w:proofErr w:type="spellEnd"/>
      <w:r w:rsidRPr="00742102">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42102" w:rsidRPr="00742102" w:rsidRDefault="00742102" w:rsidP="00742102">
      <w:pPr>
        <w:ind w:firstLine="540"/>
        <w:jc w:val="both"/>
      </w:pPr>
      <w:bookmarkStart w:id="14" w:name="p326"/>
      <w:bookmarkEnd w:id="14"/>
      <w:r w:rsidRPr="00742102">
        <w:t xml:space="preserve">в) </w:t>
      </w:r>
      <w:proofErr w:type="spellStart"/>
      <w:r w:rsidRPr="00742102">
        <w:t>xls</w:t>
      </w:r>
      <w:proofErr w:type="spellEnd"/>
      <w:r w:rsidRPr="00742102">
        <w:t xml:space="preserve">, </w:t>
      </w:r>
      <w:proofErr w:type="spellStart"/>
      <w:r w:rsidRPr="00742102">
        <w:t>xlsx</w:t>
      </w:r>
      <w:proofErr w:type="spellEnd"/>
      <w:r w:rsidRPr="00742102">
        <w:t xml:space="preserve">, </w:t>
      </w:r>
      <w:proofErr w:type="spellStart"/>
      <w:r w:rsidRPr="00742102">
        <w:t>ods</w:t>
      </w:r>
      <w:proofErr w:type="spellEnd"/>
      <w:r w:rsidRPr="00742102">
        <w:t xml:space="preserve"> - для документов, содержащих расчеты; </w:t>
      </w:r>
    </w:p>
    <w:p w:rsidR="00742102" w:rsidRPr="00742102" w:rsidRDefault="00742102" w:rsidP="00742102">
      <w:pPr>
        <w:ind w:firstLine="540"/>
        <w:jc w:val="both"/>
      </w:pPr>
      <w:r w:rsidRPr="00742102">
        <w:t xml:space="preserve">г) </w:t>
      </w:r>
      <w:proofErr w:type="spellStart"/>
      <w:r w:rsidRPr="00742102">
        <w:t>pdf</w:t>
      </w:r>
      <w:proofErr w:type="spellEnd"/>
      <w:r w:rsidRPr="00742102">
        <w:t xml:space="preserve">, </w:t>
      </w:r>
      <w:proofErr w:type="spellStart"/>
      <w:r w:rsidRPr="00742102">
        <w:t>jpg</w:t>
      </w:r>
      <w:proofErr w:type="spellEnd"/>
      <w:r w:rsidRPr="00742102">
        <w:t xml:space="preserve">, </w:t>
      </w:r>
      <w:proofErr w:type="spellStart"/>
      <w:r w:rsidRPr="00742102">
        <w:t>jpeg</w:t>
      </w:r>
      <w:proofErr w:type="spellEnd"/>
      <w:r w:rsidRPr="00742102">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6" w:history="1">
        <w:r w:rsidRPr="00742102">
          <w:rPr>
            <w:color w:val="0000FF"/>
            <w:u w:val="single"/>
          </w:rPr>
          <w:t>подпункте "в"</w:t>
        </w:r>
      </w:hyperlink>
      <w:r w:rsidRPr="00742102">
        <w:t xml:space="preserve"> настоящего пункта), а также документов с графическим содержанием. </w:t>
      </w:r>
    </w:p>
    <w:p w:rsidR="00742102" w:rsidRPr="00742102" w:rsidRDefault="00742102" w:rsidP="00742102">
      <w:pPr>
        <w:ind w:firstLine="540"/>
        <w:jc w:val="both"/>
      </w:pPr>
      <w:r w:rsidRPr="0074210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42102">
        <w:t>dpi</w:t>
      </w:r>
      <w:proofErr w:type="spellEnd"/>
      <w:r w:rsidRPr="00742102">
        <w:t xml:space="preserve"> (масштаб 1:1) с использованием следующих режимов: </w:t>
      </w:r>
    </w:p>
    <w:p w:rsidR="00742102" w:rsidRPr="00742102" w:rsidRDefault="00742102" w:rsidP="00742102">
      <w:pPr>
        <w:ind w:firstLine="540"/>
        <w:jc w:val="both"/>
      </w:pPr>
      <w:r w:rsidRPr="00742102">
        <w:t xml:space="preserve">- "черно-белый" (при отсутствии в документе графических изображений и (или) цветного текста); </w:t>
      </w:r>
    </w:p>
    <w:p w:rsidR="00742102" w:rsidRPr="00742102" w:rsidRDefault="00742102" w:rsidP="00742102">
      <w:pPr>
        <w:ind w:firstLine="540"/>
        <w:jc w:val="both"/>
      </w:pPr>
      <w:r w:rsidRPr="00742102">
        <w:t xml:space="preserve">- "оттенки серого" (при наличии в документе графических изображений, отличных от цветного графического изображения); </w:t>
      </w:r>
    </w:p>
    <w:p w:rsidR="00742102" w:rsidRPr="00742102" w:rsidRDefault="00742102" w:rsidP="00742102">
      <w:pPr>
        <w:ind w:firstLine="540"/>
        <w:jc w:val="both"/>
      </w:pPr>
      <w:r w:rsidRPr="00742102">
        <w:t xml:space="preserve">- "цветной" или "режим полной цветопередачи" (при наличии в документе цветных графических изображений либо цветного текста); </w:t>
      </w:r>
    </w:p>
    <w:p w:rsidR="00742102" w:rsidRPr="00742102" w:rsidRDefault="00742102" w:rsidP="00742102">
      <w:pPr>
        <w:ind w:firstLine="540"/>
        <w:jc w:val="both"/>
      </w:pPr>
      <w:r w:rsidRPr="00742102">
        <w:t xml:space="preserve">- с сохранением всех аутентичных признаков подлинности, а именно: графической подписи лица, печати, углового штампа бланка; </w:t>
      </w:r>
    </w:p>
    <w:p w:rsidR="00742102" w:rsidRPr="00742102" w:rsidRDefault="00742102" w:rsidP="00742102">
      <w:pPr>
        <w:ind w:firstLine="540"/>
        <w:jc w:val="both"/>
      </w:pPr>
      <w:r w:rsidRPr="00742102">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42102" w:rsidRPr="00742102" w:rsidRDefault="00742102" w:rsidP="00742102">
      <w:pPr>
        <w:ind w:firstLine="540"/>
        <w:jc w:val="both"/>
      </w:pPr>
      <w:r w:rsidRPr="00742102">
        <w:t xml:space="preserve">Электронные документы должны обеспечивать: </w:t>
      </w:r>
    </w:p>
    <w:p w:rsidR="00742102" w:rsidRPr="00742102" w:rsidRDefault="00742102" w:rsidP="00742102">
      <w:pPr>
        <w:ind w:firstLine="540"/>
        <w:jc w:val="both"/>
      </w:pPr>
      <w:r w:rsidRPr="00742102">
        <w:t xml:space="preserve">- возможность идентифицировать документ и количество листов в документе; </w:t>
      </w:r>
    </w:p>
    <w:p w:rsidR="00742102" w:rsidRPr="00742102" w:rsidRDefault="00742102" w:rsidP="00742102">
      <w:pPr>
        <w:ind w:firstLine="540"/>
        <w:jc w:val="both"/>
      </w:pPr>
      <w:r w:rsidRPr="00742102">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42102" w:rsidRPr="00742102" w:rsidRDefault="00742102" w:rsidP="00742102">
      <w:pPr>
        <w:ind w:firstLine="540"/>
        <w:jc w:val="both"/>
      </w:pPr>
      <w:r w:rsidRPr="00742102">
        <w:t xml:space="preserve">Документы, подлежащие представлению в форматах </w:t>
      </w:r>
      <w:proofErr w:type="spellStart"/>
      <w:r w:rsidRPr="00742102">
        <w:t>xls</w:t>
      </w:r>
      <w:proofErr w:type="spellEnd"/>
      <w:r w:rsidRPr="00742102">
        <w:t xml:space="preserve">, </w:t>
      </w:r>
      <w:proofErr w:type="spellStart"/>
      <w:r w:rsidRPr="00742102">
        <w:t>xlsx</w:t>
      </w:r>
      <w:proofErr w:type="spellEnd"/>
      <w:r w:rsidRPr="00742102">
        <w:t xml:space="preserve"> или </w:t>
      </w:r>
      <w:proofErr w:type="spellStart"/>
      <w:r w:rsidRPr="00742102">
        <w:t>ods</w:t>
      </w:r>
      <w:proofErr w:type="spellEnd"/>
      <w:r w:rsidRPr="00742102">
        <w:t xml:space="preserve">, формируются в виде отдельного электронного документа. </w:t>
      </w:r>
    </w:p>
    <w:p w:rsidR="00742102" w:rsidRPr="00742102" w:rsidRDefault="00742102" w:rsidP="00742102">
      <w:pPr>
        <w:jc w:val="both"/>
      </w:pPr>
      <w:r w:rsidRPr="00742102">
        <w:t xml:space="preserve">  </w:t>
      </w:r>
    </w:p>
    <w:p w:rsidR="00742102" w:rsidRPr="00742102" w:rsidRDefault="00742102" w:rsidP="00742102">
      <w:pPr>
        <w:jc w:val="center"/>
        <w:rPr>
          <w:b/>
          <w:bCs/>
        </w:rPr>
      </w:pPr>
    </w:p>
    <w:p w:rsidR="00742102" w:rsidRPr="00742102" w:rsidRDefault="00742102" w:rsidP="00742102">
      <w:pPr>
        <w:jc w:val="center"/>
        <w:rPr>
          <w:b/>
          <w:bCs/>
        </w:rPr>
      </w:pPr>
    </w:p>
    <w:p w:rsidR="00742102" w:rsidRPr="00742102" w:rsidRDefault="00742102" w:rsidP="00742102">
      <w:pPr>
        <w:jc w:val="center"/>
        <w:rPr>
          <w:b/>
          <w:bCs/>
        </w:rPr>
      </w:pPr>
    </w:p>
    <w:p w:rsidR="00742102" w:rsidRPr="00742102" w:rsidRDefault="00742102" w:rsidP="00742102">
      <w:pPr>
        <w:jc w:val="center"/>
      </w:pPr>
      <w:r w:rsidRPr="00742102">
        <w:rPr>
          <w:b/>
          <w:bCs/>
        </w:rPr>
        <w:t>III. Состав, последовательность и сроки выполнения</w:t>
      </w:r>
      <w:r w:rsidRPr="00742102">
        <w:t xml:space="preserve"> </w:t>
      </w:r>
    </w:p>
    <w:p w:rsidR="00742102" w:rsidRPr="00742102" w:rsidRDefault="00742102" w:rsidP="00742102">
      <w:pPr>
        <w:jc w:val="center"/>
      </w:pPr>
      <w:r w:rsidRPr="00742102">
        <w:rPr>
          <w:b/>
          <w:bCs/>
        </w:rPr>
        <w:t>административных процедур (действий), требования к порядку</w:t>
      </w:r>
      <w:r w:rsidRPr="00742102">
        <w:t xml:space="preserve"> </w:t>
      </w:r>
    </w:p>
    <w:p w:rsidR="00742102" w:rsidRPr="00742102" w:rsidRDefault="00742102" w:rsidP="00742102">
      <w:pPr>
        <w:jc w:val="center"/>
      </w:pPr>
      <w:r w:rsidRPr="00742102">
        <w:rPr>
          <w:b/>
          <w:bCs/>
        </w:rPr>
        <w:t>их выполнения, в том числе особенности выполнения</w:t>
      </w:r>
      <w:r w:rsidRPr="00742102">
        <w:t xml:space="preserve"> </w:t>
      </w:r>
    </w:p>
    <w:p w:rsidR="00742102" w:rsidRPr="00742102" w:rsidRDefault="00742102" w:rsidP="00742102">
      <w:pPr>
        <w:jc w:val="center"/>
      </w:pPr>
      <w:r w:rsidRPr="00742102">
        <w:rPr>
          <w:b/>
          <w:bCs/>
        </w:rPr>
        <w:t>административных процедур в электронной форме</w:t>
      </w: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административных процедур</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3.1. Предоставление Услуги включает в себя следующие административные процедуры: </w:t>
      </w:r>
    </w:p>
    <w:p w:rsidR="00742102" w:rsidRPr="00742102" w:rsidRDefault="00742102" w:rsidP="00742102">
      <w:pPr>
        <w:ind w:firstLine="540"/>
        <w:jc w:val="both"/>
      </w:pPr>
      <w:r w:rsidRPr="00742102">
        <w:t xml:space="preserve">установление личности Заявителя (представителя Заявителя); </w:t>
      </w:r>
    </w:p>
    <w:p w:rsidR="00742102" w:rsidRPr="00742102" w:rsidRDefault="00742102" w:rsidP="00742102">
      <w:pPr>
        <w:ind w:firstLine="540"/>
        <w:jc w:val="both"/>
      </w:pPr>
      <w:r w:rsidRPr="00742102">
        <w:t xml:space="preserve">регистрация заявления; </w:t>
      </w:r>
    </w:p>
    <w:p w:rsidR="00742102" w:rsidRPr="00742102" w:rsidRDefault="00742102" w:rsidP="00742102">
      <w:pPr>
        <w:ind w:firstLine="540"/>
        <w:jc w:val="both"/>
      </w:pPr>
      <w:r w:rsidRPr="00742102">
        <w:t xml:space="preserve">проверка комплектности документов, необходимых для предоставления Услуги; </w:t>
      </w:r>
    </w:p>
    <w:p w:rsidR="00742102" w:rsidRPr="00742102" w:rsidRDefault="00742102" w:rsidP="00742102">
      <w:pPr>
        <w:ind w:firstLine="540"/>
        <w:jc w:val="both"/>
      </w:pPr>
      <w:r w:rsidRPr="00742102">
        <w:t xml:space="preserve">получение сведений посредством единой системы межведомственного электронного взаимодействия (далее - СМЭВ); </w:t>
      </w:r>
    </w:p>
    <w:p w:rsidR="00742102" w:rsidRPr="00742102" w:rsidRDefault="00742102" w:rsidP="00742102">
      <w:pPr>
        <w:ind w:firstLine="540"/>
        <w:jc w:val="both"/>
      </w:pPr>
      <w:r w:rsidRPr="00742102">
        <w:t xml:space="preserve">рассмотрение документов, необходимых для предоставления Услуги; </w:t>
      </w:r>
    </w:p>
    <w:p w:rsidR="00742102" w:rsidRPr="00742102" w:rsidRDefault="00742102" w:rsidP="00742102">
      <w:pPr>
        <w:ind w:firstLine="540"/>
        <w:jc w:val="both"/>
      </w:pPr>
      <w:r w:rsidRPr="00742102">
        <w:t xml:space="preserve">принятие решения по результатам оказания Услуги; </w:t>
      </w:r>
    </w:p>
    <w:p w:rsidR="00742102" w:rsidRPr="00742102" w:rsidRDefault="00742102" w:rsidP="00742102">
      <w:pPr>
        <w:ind w:firstLine="540"/>
        <w:jc w:val="both"/>
      </w:pPr>
      <w:r w:rsidRPr="00742102">
        <w:t xml:space="preserve">внесение результата оказания Услуги в государственный адресный реестр, ведение которого осуществляется в электронном виде; </w:t>
      </w:r>
    </w:p>
    <w:p w:rsidR="00742102" w:rsidRPr="00742102" w:rsidRDefault="00742102" w:rsidP="00742102">
      <w:pPr>
        <w:ind w:firstLine="540"/>
        <w:jc w:val="both"/>
      </w:pPr>
      <w:r w:rsidRPr="00742102">
        <w:t xml:space="preserve">выдача результата оказания Услуги.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Перечень административных процедур (действий)</w:t>
      </w:r>
      <w:r w:rsidRPr="00742102">
        <w:t xml:space="preserve"> </w:t>
      </w:r>
    </w:p>
    <w:p w:rsidR="00742102" w:rsidRPr="00742102" w:rsidRDefault="00742102" w:rsidP="00742102">
      <w:pPr>
        <w:jc w:val="center"/>
      </w:pPr>
      <w:r w:rsidRPr="00742102">
        <w:rPr>
          <w:b/>
          <w:bCs/>
        </w:rPr>
        <w:t>при предоставлении муниципальной услуги (услуг)</w:t>
      </w:r>
      <w:r w:rsidRPr="00742102">
        <w:t xml:space="preserve"> </w:t>
      </w:r>
    </w:p>
    <w:p w:rsidR="00742102" w:rsidRPr="00742102" w:rsidRDefault="00742102" w:rsidP="00742102">
      <w:pPr>
        <w:jc w:val="center"/>
      </w:pPr>
      <w:r w:rsidRPr="00742102">
        <w:rPr>
          <w:b/>
          <w:bCs/>
        </w:rPr>
        <w:t>в электронной форме</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3.2. При предоставлении Услуги в электронной форме заявителю обеспечивается возможность: </w:t>
      </w:r>
    </w:p>
    <w:p w:rsidR="00742102" w:rsidRPr="00742102" w:rsidRDefault="00742102" w:rsidP="00742102">
      <w:pPr>
        <w:ind w:firstLine="540"/>
        <w:jc w:val="both"/>
      </w:pPr>
      <w:r w:rsidRPr="00742102">
        <w:t xml:space="preserve">- получения информации о порядке и сроках предоставления Услуги; </w:t>
      </w:r>
    </w:p>
    <w:p w:rsidR="00742102" w:rsidRPr="00742102" w:rsidRDefault="00742102" w:rsidP="00742102">
      <w:pPr>
        <w:ind w:firstLine="540"/>
        <w:jc w:val="both"/>
      </w:pPr>
      <w:r w:rsidRPr="00742102">
        <w:t xml:space="preserve">-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rsidR="00742102" w:rsidRPr="00742102" w:rsidRDefault="00742102" w:rsidP="00742102">
      <w:pPr>
        <w:ind w:firstLine="540"/>
        <w:jc w:val="both"/>
      </w:pPr>
      <w:r w:rsidRPr="00742102">
        <w:t xml:space="preserve">- приема и регистрации Территориальным отделом заявления и прилагаемых документов; </w:t>
      </w:r>
    </w:p>
    <w:p w:rsidR="00742102" w:rsidRPr="00742102" w:rsidRDefault="00742102" w:rsidP="00742102">
      <w:pPr>
        <w:ind w:firstLine="540"/>
        <w:jc w:val="both"/>
      </w:pPr>
      <w:r w:rsidRPr="00742102">
        <w:t xml:space="preserve">- получения Заявителем (представителем Заявителя) результата предоставления Услуги в форме электронного документа; </w:t>
      </w:r>
    </w:p>
    <w:p w:rsidR="00742102" w:rsidRPr="00742102" w:rsidRDefault="00742102" w:rsidP="00742102">
      <w:pPr>
        <w:ind w:firstLine="540"/>
        <w:jc w:val="both"/>
      </w:pPr>
      <w:r w:rsidRPr="00742102">
        <w:t xml:space="preserve">- получения сведений о ходе рассмотрения заявления; </w:t>
      </w:r>
    </w:p>
    <w:p w:rsidR="00742102" w:rsidRPr="00742102" w:rsidRDefault="00742102" w:rsidP="00742102">
      <w:pPr>
        <w:ind w:firstLine="540"/>
        <w:jc w:val="both"/>
      </w:pPr>
      <w:r w:rsidRPr="00742102">
        <w:t xml:space="preserve">- осуществления оценки качества предоставления Услуги; </w:t>
      </w:r>
    </w:p>
    <w:p w:rsidR="00742102" w:rsidRPr="00742102" w:rsidRDefault="00742102" w:rsidP="00742102">
      <w:pPr>
        <w:ind w:firstLine="540"/>
        <w:jc w:val="both"/>
      </w:pPr>
      <w:r w:rsidRPr="00742102">
        <w:t xml:space="preserve">- досудебное (внесудебное) обжалование решений и действий (бездействия) Территориального отдела либо действия (бездействие) должностных лиц Территориального отдела, предоставляющего Услугу, либо муниципального служащего.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Порядок осуществления административных процедур</w:t>
      </w:r>
      <w:r w:rsidRPr="00742102">
        <w:t xml:space="preserve"> </w:t>
      </w:r>
    </w:p>
    <w:p w:rsidR="00742102" w:rsidRPr="00742102" w:rsidRDefault="00742102" w:rsidP="00742102">
      <w:pPr>
        <w:jc w:val="center"/>
      </w:pPr>
      <w:r w:rsidRPr="00742102">
        <w:rPr>
          <w:b/>
          <w:bCs/>
        </w:rPr>
        <w:t>(действий) в электронной форме</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rsidR="00742102" w:rsidRPr="00742102" w:rsidRDefault="00742102" w:rsidP="00742102">
      <w:pPr>
        <w:ind w:firstLine="540"/>
        <w:jc w:val="both"/>
      </w:pPr>
      <w:r w:rsidRPr="00742102">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42102" w:rsidRPr="00742102" w:rsidRDefault="00742102" w:rsidP="00742102">
      <w:pPr>
        <w:ind w:firstLine="540"/>
        <w:jc w:val="both"/>
      </w:pPr>
      <w:r w:rsidRPr="00742102">
        <w:lastRenderedPageBreak/>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42102" w:rsidRPr="00742102" w:rsidRDefault="00742102" w:rsidP="00742102">
      <w:pPr>
        <w:ind w:firstLine="540"/>
        <w:jc w:val="both"/>
      </w:pPr>
      <w:r w:rsidRPr="00742102">
        <w:t xml:space="preserve">При формировании заявления Заявителю обеспечивается: </w:t>
      </w:r>
    </w:p>
    <w:p w:rsidR="00742102" w:rsidRPr="00742102" w:rsidRDefault="00742102" w:rsidP="00742102">
      <w:pPr>
        <w:ind w:firstLine="540"/>
        <w:jc w:val="both"/>
      </w:pPr>
      <w:r w:rsidRPr="00742102">
        <w:t xml:space="preserve">а) возможность сохранения заявления и иных документов, указанных в </w:t>
      </w:r>
      <w:hyperlink w:anchor="p156" w:history="1">
        <w:r w:rsidRPr="00742102">
          <w:rPr>
            <w:color w:val="0000FF"/>
            <w:u w:val="single"/>
          </w:rPr>
          <w:t>пунктах 2.15</w:t>
        </w:r>
      </w:hyperlink>
      <w:r w:rsidRPr="00742102">
        <w:t xml:space="preserve"> настоящего Регламента, необходимых для предоставления Услуги; </w:t>
      </w:r>
    </w:p>
    <w:p w:rsidR="00742102" w:rsidRPr="00742102" w:rsidRDefault="00742102" w:rsidP="00742102">
      <w:pPr>
        <w:ind w:firstLine="540"/>
        <w:jc w:val="both"/>
      </w:pPr>
      <w:r w:rsidRPr="00742102">
        <w:t xml:space="preserve">б) возможность печати на бумажном носителе копии электронной формы заявления и иных документов, указанных в </w:t>
      </w:r>
      <w:hyperlink w:anchor="p156" w:history="1">
        <w:r w:rsidRPr="00742102">
          <w:rPr>
            <w:color w:val="0000FF"/>
            <w:u w:val="single"/>
          </w:rPr>
          <w:t>пунктах 2.15</w:t>
        </w:r>
      </w:hyperlink>
      <w:r w:rsidRPr="00742102">
        <w:t xml:space="preserve"> настоящего Регламента, необходимых для предоставления Услуги; </w:t>
      </w:r>
    </w:p>
    <w:p w:rsidR="00742102" w:rsidRPr="00742102" w:rsidRDefault="00742102" w:rsidP="00742102">
      <w:pPr>
        <w:ind w:firstLine="540"/>
        <w:jc w:val="both"/>
      </w:pPr>
      <w:r w:rsidRPr="00742102">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742102" w:rsidRPr="00742102" w:rsidRDefault="00742102" w:rsidP="00742102">
      <w:pPr>
        <w:ind w:firstLine="540"/>
        <w:jc w:val="both"/>
      </w:pPr>
      <w:r w:rsidRPr="00742102">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rsidR="00742102" w:rsidRPr="00742102" w:rsidRDefault="00742102" w:rsidP="00742102">
      <w:pPr>
        <w:ind w:firstLine="540"/>
        <w:jc w:val="both"/>
      </w:pPr>
      <w:r w:rsidRPr="00742102">
        <w:t xml:space="preserve">д) возможность вернуться на любой из этапов заполнения электронной формы заявления без </w:t>
      </w:r>
      <w:proofErr w:type="gramStart"/>
      <w:r w:rsidRPr="00742102">
        <w:t>потери</w:t>
      </w:r>
      <w:proofErr w:type="gramEnd"/>
      <w:r w:rsidRPr="00742102">
        <w:t xml:space="preserve"> ранее введенной информации; </w:t>
      </w:r>
    </w:p>
    <w:p w:rsidR="00742102" w:rsidRPr="00742102" w:rsidRDefault="00742102" w:rsidP="00742102">
      <w:pPr>
        <w:ind w:firstLine="540"/>
        <w:jc w:val="both"/>
      </w:pPr>
      <w:r w:rsidRPr="00742102">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rsidR="00742102" w:rsidRPr="00742102" w:rsidRDefault="00742102" w:rsidP="00742102">
      <w:pPr>
        <w:ind w:firstLine="540"/>
        <w:jc w:val="both"/>
      </w:pPr>
      <w:r w:rsidRPr="00742102">
        <w:t xml:space="preserve">Сформированное и подписанное </w:t>
      </w:r>
      <w:proofErr w:type="gramStart"/>
      <w:r w:rsidRPr="00742102">
        <w:t>заявление</w:t>
      </w:r>
      <w:proofErr w:type="gramEnd"/>
      <w:r w:rsidRPr="00742102">
        <w:t xml:space="preserve"> и иные документы, необходимые для предоставления Услуги, направляются в Уполномоченный орган в электронной форме. </w:t>
      </w:r>
    </w:p>
    <w:p w:rsidR="00742102" w:rsidRPr="00742102" w:rsidRDefault="00742102" w:rsidP="00742102">
      <w:pPr>
        <w:ind w:firstLine="540"/>
        <w:jc w:val="both"/>
      </w:pPr>
      <w:r w:rsidRPr="00742102">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742102" w:rsidRPr="00742102" w:rsidRDefault="00742102" w:rsidP="00742102">
      <w:pPr>
        <w:ind w:firstLine="540"/>
        <w:jc w:val="both"/>
      </w:pPr>
      <w:r w:rsidRPr="00742102">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742102" w:rsidRPr="00742102" w:rsidRDefault="00742102" w:rsidP="00742102">
      <w:pPr>
        <w:ind w:firstLine="540"/>
        <w:jc w:val="both"/>
      </w:pPr>
      <w:r w:rsidRPr="00742102">
        <w:t xml:space="preserve">б) регистрацию заявления и направление Заявителю уведомления о регистрации заявления либо об отказе в приеме документов, необходимых для Услуги. </w:t>
      </w:r>
    </w:p>
    <w:p w:rsidR="00742102" w:rsidRPr="00742102" w:rsidRDefault="00742102" w:rsidP="00742102">
      <w:pPr>
        <w:ind w:firstLine="540"/>
        <w:jc w:val="both"/>
      </w:pPr>
      <w:r w:rsidRPr="00742102">
        <w:t xml:space="preserve">3.5. Заявителю в качестве результата предоставления Услуги обеспечивается возможность получения документа: </w:t>
      </w:r>
    </w:p>
    <w:p w:rsidR="00742102" w:rsidRPr="00742102" w:rsidRDefault="00742102" w:rsidP="00742102">
      <w:pPr>
        <w:ind w:firstLine="540"/>
        <w:jc w:val="both"/>
      </w:pPr>
      <w:r w:rsidRPr="00742102">
        <w:t xml:space="preserve">- в форме электронного документа, подписанного усиленной квалифицированной электронной подписью уполномоченного должностного лица Территориального отдела, направленного заявителю посредством ЕПГУ, регионального портала и портала ФИАС; </w:t>
      </w:r>
    </w:p>
    <w:p w:rsidR="00742102" w:rsidRPr="00742102" w:rsidRDefault="00742102" w:rsidP="00742102">
      <w:pPr>
        <w:ind w:firstLine="540"/>
        <w:jc w:val="both"/>
      </w:pPr>
      <w:r w:rsidRPr="00742102">
        <w:t xml:space="preserve">- в виде бумажного документа, подтверждающего содержание электронного документа, который Заявитель получает при личном обращении. </w:t>
      </w:r>
    </w:p>
    <w:p w:rsidR="00742102" w:rsidRPr="00742102" w:rsidRDefault="00742102" w:rsidP="00742102">
      <w:pPr>
        <w:ind w:firstLine="540"/>
        <w:jc w:val="both"/>
      </w:pPr>
      <w:r w:rsidRPr="00742102">
        <w:t xml:space="preserve">3.6. </w:t>
      </w:r>
      <w:proofErr w:type="gramStart"/>
      <w:r w:rsidRPr="00742102">
        <w:t xml:space="preserve">Оценка качества предоставления Услуги осуществляется в соответствии с </w:t>
      </w:r>
      <w:hyperlink r:id="rId61" w:history="1">
        <w:r w:rsidRPr="00742102">
          <w:rPr>
            <w:color w:val="0000FF"/>
            <w:u w:val="single"/>
          </w:rPr>
          <w:t>Правилами</w:t>
        </w:r>
      </w:hyperlink>
      <w:r w:rsidRPr="00742102">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742102">
        <w:t xml:space="preserve">. N 1284. </w:t>
      </w:r>
    </w:p>
    <w:p w:rsidR="00742102" w:rsidRPr="00742102" w:rsidRDefault="00742102" w:rsidP="00742102">
      <w:pPr>
        <w:ind w:firstLine="540"/>
        <w:jc w:val="both"/>
      </w:pPr>
      <w:r w:rsidRPr="00742102">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rsidR="00742102" w:rsidRPr="00742102" w:rsidRDefault="00742102" w:rsidP="00742102">
      <w:pPr>
        <w:ind w:firstLine="540"/>
        <w:jc w:val="both"/>
      </w:pPr>
      <w:r w:rsidRPr="00742102">
        <w:t xml:space="preserve">3.7. </w:t>
      </w:r>
      <w:proofErr w:type="gramStart"/>
      <w:r w:rsidRPr="00742102">
        <w:t xml:space="preserve">Заявителю обеспечивается возможность направления жалобы на решения, действия (бездействие) Территориального отдела, должностного лица Территориального </w:t>
      </w:r>
      <w:r w:rsidRPr="00742102">
        <w:lastRenderedPageBreak/>
        <w:t xml:space="preserve">отдела либо муниципального служащего в соответствии со </w:t>
      </w:r>
      <w:hyperlink r:id="rId62" w:history="1">
        <w:r w:rsidRPr="00742102">
          <w:rPr>
            <w:color w:val="0000FF"/>
            <w:u w:val="single"/>
          </w:rPr>
          <w:t>статьей 11.2</w:t>
        </w:r>
      </w:hyperlink>
      <w:r w:rsidRPr="00742102">
        <w:t xml:space="preserve"> Федерального закона N 210-ФЗ и в порядке, установленном </w:t>
      </w:r>
      <w:hyperlink r:id="rId63" w:history="1">
        <w:r w:rsidRPr="00742102">
          <w:rPr>
            <w:color w:val="0000FF"/>
            <w:u w:val="single"/>
          </w:rPr>
          <w:t>постановлением</w:t>
        </w:r>
      </w:hyperlink>
      <w:r w:rsidRPr="00742102">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742102">
        <w:t xml:space="preserve"> и муниципальных услуг". </w:t>
      </w:r>
    </w:p>
    <w:p w:rsidR="00742102" w:rsidRPr="00742102" w:rsidRDefault="00742102" w:rsidP="00742102">
      <w:pPr>
        <w:jc w:val="both"/>
      </w:pPr>
      <w:r w:rsidRPr="00742102">
        <w:t xml:space="preserve">  </w:t>
      </w:r>
    </w:p>
    <w:p w:rsidR="00742102" w:rsidRPr="00742102" w:rsidRDefault="00742102" w:rsidP="00742102">
      <w:pPr>
        <w:jc w:val="center"/>
        <w:rPr>
          <w:b/>
          <w:bCs/>
        </w:rPr>
      </w:pPr>
    </w:p>
    <w:p w:rsidR="00742102" w:rsidRPr="00742102" w:rsidRDefault="00742102" w:rsidP="00BD3D58">
      <w:pPr>
        <w:jc w:val="center"/>
      </w:pPr>
      <w:r w:rsidRPr="00742102">
        <w:rPr>
          <w:b/>
          <w:bCs/>
        </w:rPr>
        <w:t xml:space="preserve">Порядок исправления допущенных опечаток и ошибок </w:t>
      </w:r>
      <w:proofErr w:type="gramStart"/>
      <w:r w:rsidRPr="00742102">
        <w:rPr>
          <w:b/>
          <w:bCs/>
        </w:rPr>
        <w:t>в</w:t>
      </w:r>
      <w:proofErr w:type="gramEnd"/>
      <w:r w:rsidRPr="00742102">
        <w:rPr>
          <w:b/>
          <w:bCs/>
        </w:rPr>
        <w:t xml:space="preserve"> выданных</w:t>
      </w:r>
    </w:p>
    <w:p w:rsidR="00742102" w:rsidRPr="00742102" w:rsidRDefault="00742102" w:rsidP="00742102">
      <w:pPr>
        <w:jc w:val="center"/>
      </w:pPr>
      <w:r w:rsidRPr="00742102">
        <w:rPr>
          <w:b/>
          <w:bCs/>
        </w:rPr>
        <w:t>в результате предоставления муниципальной услуги документах</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3.8. В случае обнаружения Территориальным отделом опечаток и ошибок </w:t>
      </w:r>
      <w:proofErr w:type="gramStart"/>
      <w:r w:rsidRPr="00742102">
        <w:t>в</w:t>
      </w:r>
      <w:proofErr w:type="gramEnd"/>
      <w:r w:rsidRPr="00742102">
        <w:t xml:space="preserve"> </w:t>
      </w:r>
      <w:proofErr w:type="gramStart"/>
      <w:r w:rsidRPr="00742102">
        <w:t>выданных</w:t>
      </w:r>
      <w:proofErr w:type="gramEnd"/>
      <w:r w:rsidRPr="00742102">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rsidR="00742102" w:rsidRPr="00742102" w:rsidRDefault="00742102" w:rsidP="00742102">
      <w:pPr>
        <w:ind w:firstLine="540"/>
        <w:jc w:val="both"/>
      </w:pPr>
      <w:proofErr w:type="gramStart"/>
      <w:r w:rsidRPr="00742102">
        <w:t>В случае обнаружения заявителем допущенных в выданных в результате предоставления услуги документов опечаток и ошибок заявитель направляет в Территориальное управление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742102">
        <w:t xml:space="preserve"> К письменному заявлению прилагаются документы, обосновывающие необходимость вносимых изменений. </w:t>
      </w:r>
    </w:p>
    <w:p w:rsidR="00742102" w:rsidRPr="00742102" w:rsidRDefault="00742102" w:rsidP="00742102">
      <w:pPr>
        <w:ind w:firstLine="540"/>
        <w:jc w:val="both"/>
      </w:pPr>
      <w:r w:rsidRPr="00742102">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rsidR="00742102" w:rsidRPr="00742102" w:rsidRDefault="00742102" w:rsidP="00742102">
      <w:pPr>
        <w:ind w:firstLine="540"/>
        <w:jc w:val="both"/>
      </w:pPr>
      <w:proofErr w:type="gramStart"/>
      <w:r w:rsidRPr="00742102">
        <w:t xml:space="preserve">Территориальный отдел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 </w:t>
      </w:r>
      <w:proofErr w:type="gramEnd"/>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 xml:space="preserve">IV. Формы </w:t>
      </w:r>
      <w:proofErr w:type="gramStart"/>
      <w:r w:rsidRPr="00742102">
        <w:rPr>
          <w:b/>
          <w:bCs/>
        </w:rPr>
        <w:t>контроля за</w:t>
      </w:r>
      <w:proofErr w:type="gramEnd"/>
      <w:r w:rsidRPr="00742102">
        <w:rPr>
          <w:b/>
          <w:bCs/>
        </w:rPr>
        <w:t xml:space="preserve"> исполнением</w:t>
      </w:r>
      <w:r w:rsidRPr="00742102">
        <w:t xml:space="preserve"> </w:t>
      </w:r>
    </w:p>
    <w:p w:rsidR="00742102" w:rsidRPr="00742102" w:rsidRDefault="00742102" w:rsidP="00742102">
      <w:pPr>
        <w:jc w:val="center"/>
        <w:rPr>
          <w:b/>
        </w:rPr>
      </w:pPr>
      <w:r w:rsidRPr="00742102">
        <w:rPr>
          <w:b/>
          <w:bCs/>
        </w:rPr>
        <w:t>административного регламента</w:t>
      </w:r>
      <w:r w:rsidRPr="00742102">
        <w:t xml:space="preserve"> </w:t>
      </w:r>
      <w:r w:rsidRPr="00742102">
        <w:rPr>
          <w:b/>
        </w:rPr>
        <w:t>(утратил силу от 02.06.2025 № 4)</w:t>
      </w:r>
    </w:p>
    <w:p w:rsidR="00742102" w:rsidRPr="00742102" w:rsidRDefault="00742102" w:rsidP="00742102">
      <w:pPr>
        <w:jc w:val="both"/>
      </w:pP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V. Досудебный (внесудебный) порядок обжалования решений</w:t>
      </w:r>
      <w:r w:rsidRPr="00742102">
        <w:t xml:space="preserve"> </w:t>
      </w:r>
    </w:p>
    <w:p w:rsidR="00742102" w:rsidRPr="00742102" w:rsidRDefault="00742102" w:rsidP="00742102">
      <w:pPr>
        <w:jc w:val="center"/>
      </w:pPr>
      <w:r w:rsidRPr="00742102">
        <w:rPr>
          <w:b/>
          <w:bCs/>
        </w:rPr>
        <w:t>и (или) действий (бездействия) органа местного</w:t>
      </w:r>
      <w:r w:rsidRPr="00742102">
        <w:t xml:space="preserve"> </w:t>
      </w:r>
    </w:p>
    <w:p w:rsidR="00742102" w:rsidRPr="00742102" w:rsidRDefault="00742102" w:rsidP="00742102">
      <w:pPr>
        <w:jc w:val="center"/>
      </w:pPr>
      <w:r w:rsidRPr="00742102">
        <w:rPr>
          <w:b/>
          <w:bCs/>
        </w:rPr>
        <w:t>самоуправления, предоставляющего муниципальную услугу,</w:t>
      </w:r>
      <w:r w:rsidRPr="00742102">
        <w:t xml:space="preserve"> </w:t>
      </w:r>
    </w:p>
    <w:p w:rsidR="00742102" w:rsidRPr="00742102" w:rsidRDefault="00742102" w:rsidP="00742102">
      <w:pPr>
        <w:jc w:val="center"/>
      </w:pPr>
      <w:r w:rsidRPr="00742102">
        <w:rPr>
          <w:b/>
          <w:bCs/>
        </w:rPr>
        <w:t>а также его должностных лиц, муниципальных служащих</w:t>
      </w:r>
      <w:r w:rsidRPr="00742102">
        <w:t xml:space="preserve"> </w:t>
      </w:r>
      <w:r w:rsidRPr="00742102">
        <w:rPr>
          <w:b/>
        </w:rPr>
        <w:t>(утратил силу от 02.06.2025 № 4)</w:t>
      </w:r>
    </w:p>
    <w:p w:rsidR="00742102" w:rsidRPr="00742102" w:rsidRDefault="00742102" w:rsidP="00742102">
      <w:pPr>
        <w:jc w:val="center"/>
      </w:pPr>
    </w:p>
    <w:p w:rsidR="00742102" w:rsidRPr="00742102" w:rsidRDefault="00742102" w:rsidP="00742102">
      <w:pPr>
        <w:jc w:val="both"/>
      </w:pP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VI. Особенности выполнения административных процедур</w:t>
      </w:r>
      <w:r w:rsidRPr="00742102">
        <w:t xml:space="preserve"> </w:t>
      </w:r>
    </w:p>
    <w:p w:rsidR="00742102" w:rsidRPr="00742102" w:rsidRDefault="00742102" w:rsidP="00742102">
      <w:pPr>
        <w:jc w:val="center"/>
      </w:pPr>
      <w:r w:rsidRPr="00742102">
        <w:rPr>
          <w:b/>
          <w:bCs/>
        </w:rPr>
        <w:t>(действий) в многофункциональных центрах предоставления</w:t>
      </w:r>
      <w:r w:rsidRPr="00742102">
        <w:t xml:space="preserve"> </w:t>
      </w:r>
    </w:p>
    <w:p w:rsidR="00742102" w:rsidRPr="00742102" w:rsidRDefault="00742102" w:rsidP="00742102">
      <w:pPr>
        <w:jc w:val="center"/>
      </w:pPr>
      <w:r w:rsidRPr="00742102">
        <w:rPr>
          <w:b/>
          <w:bCs/>
        </w:rPr>
        <w:t>муниципальных услуг</w:t>
      </w: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Исчерпывающий перечень административных процедур (действий)</w:t>
      </w:r>
      <w:r w:rsidRPr="00742102">
        <w:t xml:space="preserve"> </w:t>
      </w:r>
    </w:p>
    <w:p w:rsidR="00742102" w:rsidRPr="00742102" w:rsidRDefault="00742102" w:rsidP="00742102">
      <w:pPr>
        <w:jc w:val="center"/>
      </w:pPr>
      <w:r w:rsidRPr="00742102">
        <w:rPr>
          <w:b/>
          <w:bCs/>
        </w:rPr>
        <w:t>при предоставлении муниципальной услуги,</w:t>
      </w:r>
      <w:r w:rsidRPr="00742102">
        <w:t xml:space="preserve"> </w:t>
      </w:r>
    </w:p>
    <w:p w:rsidR="00742102" w:rsidRPr="00742102" w:rsidRDefault="00742102" w:rsidP="00742102">
      <w:pPr>
        <w:jc w:val="center"/>
      </w:pPr>
      <w:proofErr w:type="gramStart"/>
      <w:r w:rsidRPr="00742102">
        <w:rPr>
          <w:b/>
          <w:bCs/>
        </w:rPr>
        <w:t>выполняемых</w:t>
      </w:r>
      <w:proofErr w:type="gramEnd"/>
      <w:r w:rsidRPr="00742102">
        <w:rPr>
          <w:b/>
          <w:bCs/>
        </w:rPr>
        <w:t xml:space="preserve"> многофункциональными центрами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6.1. Многофункциональный центр осуществляет: </w:t>
      </w:r>
    </w:p>
    <w:p w:rsidR="00742102" w:rsidRPr="00742102" w:rsidRDefault="00742102" w:rsidP="00742102">
      <w:pPr>
        <w:ind w:firstLine="540"/>
        <w:jc w:val="both"/>
      </w:pPr>
      <w:r w:rsidRPr="00742102">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w:t>
      </w:r>
      <w:r w:rsidRPr="00742102">
        <w:lastRenderedPageBreak/>
        <w:t xml:space="preserve">а также консультирование Заявителей о порядке предоставления Услуги в многофункциональном центре; </w:t>
      </w:r>
    </w:p>
    <w:p w:rsidR="00742102" w:rsidRPr="00742102" w:rsidRDefault="00742102" w:rsidP="00742102">
      <w:pPr>
        <w:ind w:firstLine="540"/>
        <w:jc w:val="both"/>
      </w:pPr>
      <w:r w:rsidRPr="00742102">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742102">
        <w:t>заверение выписок</w:t>
      </w:r>
      <w:proofErr w:type="gramEnd"/>
      <w:r w:rsidRPr="00742102">
        <w:t xml:space="preserve"> из информационных систем органов, участвующих в предоставлении Услуги; </w:t>
      </w:r>
    </w:p>
    <w:p w:rsidR="00742102" w:rsidRPr="00742102" w:rsidRDefault="00742102" w:rsidP="00742102">
      <w:pPr>
        <w:ind w:firstLine="540"/>
        <w:jc w:val="both"/>
      </w:pPr>
      <w:r w:rsidRPr="00742102">
        <w:t xml:space="preserve">- иные процедуры и действия, предусмотренные Федеральным </w:t>
      </w:r>
      <w:hyperlink r:id="rId64" w:history="1">
        <w:r w:rsidRPr="00742102">
          <w:rPr>
            <w:color w:val="0000FF"/>
            <w:u w:val="single"/>
          </w:rPr>
          <w:t>законом</w:t>
        </w:r>
      </w:hyperlink>
      <w:r w:rsidRPr="00742102">
        <w:t xml:space="preserve"> N 210-ФЗ. </w:t>
      </w:r>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Информирование заявителей</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 xml:space="preserve">6.2. Информирование Заявителя осуществляется следующими способами: </w:t>
      </w:r>
    </w:p>
    <w:p w:rsidR="00742102" w:rsidRPr="00742102" w:rsidRDefault="00742102" w:rsidP="00742102">
      <w:pPr>
        <w:ind w:firstLine="540"/>
        <w:jc w:val="both"/>
      </w:pPr>
      <w:r w:rsidRPr="00742102">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42102" w:rsidRPr="00742102" w:rsidRDefault="00742102" w:rsidP="00742102">
      <w:pPr>
        <w:ind w:firstLine="540"/>
        <w:jc w:val="both"/>
      </w:pPr>
      <w:r w:rsidRPr="00742102">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42102" w:rsidRPr="00742102" w:rsidRDefault="00742102" w:rsidP="00742102">
      <w:pPr>
        <w:ind w:firstLine="540"/>
        <w:jc w:val="both"/>
      </w:pPr>
      <w:r w:rsidRPr="00742102">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rsidR="00742102" w:rsidRPr="00742102" w:rsidRDefault="00742102" w:rsidP="00742102">
      <w:pPr>
        <w:ind w:firstLine="540"/>
        <w:jc w:val="both"/>
      </w:pPr>
      <w:r w:rsidRPr="00742102">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rsidR="00742102" w:rsidRPr="00742102" w:rsidRDefault="00742102" w:rsidP="00742102">
      <w:pPr>
        <w:ind w:firstLine="540"/>
        <w:jc w:val="both"/>
      </w:pPr>
      <w:r w:rsidRPr="00742102">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42102" w:rsidRPr="00742102" w:rsidRDefault="00742102" w:rsidP="00742102">
      <w:pPr>
        <w:ind w:firstLine="540"/>
        <w:jc w:val="both"/>
      </w:pPr>
      <w:proofErr w:type="gramStart"/>
      <w:r w:rsidRPr="00742102">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742102" w:rsidRPr="00742102" w:rsidRDefault="00742102" w:rsidP="00742102">
      <w:pPr>
        <w:jc w:val="both"/>
      </w:pPr>
      <w:r w:rsidRPr="00742102">
        <w:t xml:space="preserve">  </w:t>
      </w:r>
    </w:p>
    <w:p w:rsidR="00742102" w:rsidRPr="00742102" w:rsidRDefault="00742102" w:rsidP="00742102">
      <w:pPr>
        <w:jc w:val="center"/>
      </w:pPr>
      <w:r w:rsidRPr="00742102">
        <w:rPr>
          <w:b/>
          <w:bCs/>
        </w:rPr>
        <w:t>Выдача заявителю результата предоставления</w:t>
      </w:r>
      <w:r w:rsidRPr="00742102">
        <w:t xml:space="preserve"> </w:t>
      </w:r>
    </w:p>
    <w:p w:rsidR="00742102" w:rsidRPr="00742102" w:rsidRDefault="00742102" w:rsidP="00742102">
      <w:pPr>
        <w:jc w:val="center"/>
      </w:pPr>
      <w:r w:rsidRPr="00742102">
        <w:rPr>
          <w:b/>
          <w:bCs/>
        </w:rPr>
        <w:t>муниципальной услуги</w:t>
      </w:r>
      <w:r w:rsidRPr="00742102">
        <w:t xml:space="preserve"> </w:t>
      </w:r>
    </w:p>
    <w:p w:rsidR="00742102" w:rsidRPr="00742102" w:rsidRDefault="00742102" w:rsidP="00742102">
      <w:pPr>
        <w:jc w:val="both"/>
      </w:pPr>
      <w:r w:rsidRPr="00742102">
        <w:t xml:space="preserve">  </w:t>
      </w:r>
    </w:p>
    <w:p w:rsidR="00742102" w:rsidRPr="00742102" w:rsidRDefault="00742102" w:rsidP="00742102">
      <w:pPr>
        <w:ind w:firstLine="540"/>
        <w:jc w:val="both"/>
      </w:pPr>
      <w:r w:rsidRPr="00742102">
        <w:t>6.3. При наличии в заявлении указания о выдаче результатов оказания Услуги через многофункциональный це</w:t>
      </w:r>
      <w:r w:rsidR="005050E2">
        <w:t>нтр Территориальный отдел «Писее</w:t>
      </w:r>
      <w:r w:rsidRPr="00742102">
        <w:t xml:space="preserve">вский»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Территориальным отделом и многофункциональным центром. </w:t>
      </w:r>
    </w:p>
    <w:p w:rsidR="00742102" w:rsidRPr="00742102" w:rsidRDefault="00742102" w:rsidP="00742102">
      <w:pPr>
        <w:ind w:firstLine="540"/>
        <w:jc w:val="both"/>
      </w:pPr>
      <w:proofErr w:type="gramStart"/>
      <w:r w:rsidRPr="00742102">
        <w:t>Порядок и сроки передач</w:t>
      </w:r>
      <w:r w:rsidR="005050E2">
        <w:t>и Территориальным отделом «Писее</w:t>
      </w:r>
      <w:r w:rsidRPr="00742102">
        <w:t xml:space="preserve">вский» таких документов в многофункциональный центр определяются соглашением о взаимодействии, заключенным ими в порядке, установленном </w:t>
      </w:r>
      <w:hyperlink r:id="rId65" w:history="1">
        <w:r w:rsidRPr="00742102">
          <w:rPr>
            <w:color w:val="0000FF"/>
            <w:u w:val="single"/>
          </w:rPr>
          <w:t>постановлением</w:t>
        </w:r>
      </w:hyperlink>
      <w:r w:rsidRPr="00742102">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742102" w:rsidRPr="00742102" w:rsidRDefault="00742102" w:rsidP="00742102">
      <w:pPr>
        <w:ind w:firstLine="540"/>
        <w:jc w:val="both"/>
      </w:pPr>
      <w:r w:rsidRPr="00742102">
        <w:lastRenderedPageBreak/>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42102" w:rsidRPr="00742102" w:rsidRDefault="00742102" w:rsidP="00742102">
      <w:pPr>
        <w:ind w:firstLine="540"/>
        <w:jc w:val="both"/>
      </w:pPr>
    </w:p>
    <w:p w:rsidR="00742102" w:rsidRPr="00742102" w:rsidRDefault="00742102" w:rsidP="00742102">
      <w:pPr>
        <w:ind w:firstLine="540"/>
        <w:jc w:val="both"/>
      </w:pPr>
    </w:p>
    <w:p w:rsidR="00742102" w:rsidRPr="00742102" w:rsidRDefault="00742102" w:rsidP="00742102">
      <w:pPr>
        <w:ind w:firstLine="540"/>
        <w:jc w:val="both"/>
      </w:pPr>
      <w:r w:rsidRPr="00742102">
        <w:t xml:space="preserve">Работник многофункционального центра осуществляет следующие действия: </w:t>
      </w:r>
    </w:p>
    <w:p w:rsidR="00742102" w:rsidRPr="00742102" w:rsidRDefault="00742102" w:rsidP="00742102">
      <w:pPr>
        <w:ind w:firstLine="540"/>
        <w:jc w:val="both"/>
      </w:pPr>
      <w:r w:rsidRPr="00742102">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42102" w:rsidRPr="00742102" w:rsidRDefault="00742102" w:rsidP="00742102">
      <w:pPr>
        <w:ind w:firstLine="540"/>
        <w:jc w:val="both"/>
      </w:pPr>
      <w:r w:rsidRPr="00742102">
        <w:t xml:space="preserve">- проверяет полномочия представителя Заявителя (в случае обращения представителя Заявителя); </w:t>
      </w:r>
    </w:p>
    <w:p w:rsidR="00742102" w:rsidRPr="00742102" w:rsidRDefault="00742102" w:rsidP="00742102">
      <w:pPr>
        <w:ind w:firstLine="540"/>
        <w:jc w:val="both"/>
      </w:pPr>
      <w:r w:rsidRPr="00742102">
        <w:t xml:space="preserve">- определяет статус исполнения заявления; </w:t>
      </w:r>
    </w:p>
    <w:p w:rsidR="00742102" w:rsidRPr="00742102" w:rsidRDefault="00742102" w:rsidP="00742102">
      <w:pPr>
        <w:ind w:firstLine="540"/>
        <w:jc w:val="both"/>
      </w:pPr>
      <w:proofErr w:type="gramStart"/>
      <w:r w:rsidRPr="00742102">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742102" w:rsidRPr="00742102" w:rsidRDefault="00742102" w:rsidP="00742102">
      <w:pPr>
        <w:ind w:firstLine="540"/>
        <w:jc w:val="both"/>
      </w:pPr>
      <w:r w:rsidRPr="00742102">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42102" w:rsidRPr="00742102" w:rsidRDefault="00742102" w:rsidP="00742102">
      <w:pPr>
        <w:ind w:firstLine="540"/>
        <w:jc w:val="both"/>
      </w:pPr>
      <w:r w:rsidRPr="00742102">
        <w:t xml:space="preserve">- выдает документы Заявителю, при необходимости запрашивает у Заявителя подписи за каждый выданный документ; </w:t>
      </w:r>
    </w:p>
    <w:p w:rsidR="00742102" w:rsidRPr="00742102" w:rsidRDefault="00742102" w:rsidP="00742102">
      <w:pPr>
        <w:ind w:firstLine="540"/>
        <w:jc w:val="both"/>
      </w:pPr>
      <w:r w:rsidRPr="00742102">
        <w:t xml:space="preserve">- запрашивает согласие Заявителя на участие в смс-опросе для оценки качества предоставленной Услуги многофункциональным центром. </w:t>
      </w:r>
    </w:p>
    <w:p w:rsidR="00742102" w:rsidRPr="00742102" w:rsidRDefault="00742102" w:rsidP="00742102">
      <w:pPr>
        <w:jc w:val="both"/>
      </w:pPr>
      <w:r w:rsidRPr="00742102">
        <w:t xml:space="preserve">  </w:t>
      </w:r>
    </w:p>
    <w:p w:rsidR="00742102" w:rsidRPr="00742102" w:rsidRDefault="00742102" w:rsidP="00742102">
      <w:pPr>
        <w:jc w:val="both"/>
      </w:pPr>
      <w:r w:rsidRPr="00742102">
        <w:t xml:space="preserve">  </w:t>
      </w: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both"/>
      </w:pPr>
    </w:p>
    <w:p w:rsidR="00742102" w:rsidRDefault="0074210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5050E2" w:rsidRDefault="005050E2" w:rsidP="00742102">
      <w:pPr>
        <w:jc w:val="both"/>
      </w:pPr>
    </w:p>
    <w:p w:rsidR="00BD3D58" w:rsidRDefault="00BD3D58" w:rsidP="00742102">
      <w:pPr>
        <w:jc w:val="both"/>
      </w:pPr>
    </w:p>
    <w:p w:rsidR="00BD3D58" w:rsidRDefault="00BD3D58" w:rsidP="00742102">
      <w:pPr>
        <w:jc w:val="both"/>
      </w:pPr>
    </w:p>
    <w:p w:rsidR="00BD3D58" w:rsidRDefault="00BD3D58" w:rsidP="00742102">
      <w:pPr>
        <w:jc w:val="both"/>
      </w:pPr>
    </w:p>
    <w:p w:rsidR="00BD3D58" w:rsidRDefault="00BD3D58" w:rsidP="00742102">
      <w:pPr>
        <w:jc w:val="both"/>
      </w:pPr>
    </w:p>
    <w:p w:rsidR="00BD3D58" w:rsidRDefault="00BD3D58" w:rsidP="00742102">
      <w:pPr>
        <w:jc w:val="both"/>
      </w:pPr>
    </w:p>
    <w:p w:rsidR="00BD3D58" w:rsidRDefault="00BD3D58" w:rsidP="00742102">
      <w:pPr>
        <w:jc w:val="both"/>
      </w:pPr>
    </w:p>
    <w:p w:rsidR="00BD3D58" w:rsidRDefault="00BD3D58" w:rsidP="00742102">
      <w:pPr>
        <w:jc w:val="both"/>
      </w:pPr>
    </w:p>
    <w:p w:rsidR="00BD3D58" w:rsidRPr="00742102" w:rsidRDefault="00BD3D58" w:rsidP="00742102">
      <w:pPr>
        <w:jc w:val="both"/>
      </w:pPr>
    </w:p>
    <w:p w:rsidR="00742102" w:rsidRPr="00742102" w:rsidRDefault="00742102" w:rsidP="00742102">
      <w:pPr>
        <w:jc w:val="right"/>
        <w:rPr>
          <w:sz w:val="16"/>
          <w:szCs w:val="16"/>
        </w:rPr>
      </w:pPr>
      <w:r w:rsidRPr="00742102">
        <w:rPr>
          <w:sz w:val="16"/>
          <w:szCs w:val="16"/>
        </w:rPr>
        <w:t xml:space="preserve">Приложение № 1 </w:t>
      </w:r>
    </w:p>
    <w:p w:rsidR="00742102" w:rsidRPr="00742102" w:rsidRDefault="00742102" w:rsidP="00742102">
      <w:pPr>
        <w:jc w:val="right"/>
        <w:rPr>
          <w:sz w:val="16"/>
          <w:szCs w:val="16"/>
        </w:rPr>
      </w:pPr>
      <w:r w:rsidRPr="00742102">
        <w:rPr>
          <w:sz w:val="16"/>
          <w:szCs w:val="16"/>
        </w:rPr>
        <w:t xml:space="preserve">к  административному регламенту </w:t>
      </w:r>
    </w:p>
    <w:p w:rsidR="00742102" w:rsidRPr="00742102" w:rsidRDefault="00742102" w:rsidP="00742102">
      <w:pPr>
        <w:jc w:val="right"/>
        <w:rPr>
          <w:sz w:val="16"/>
          <w:szCs w:val="16"/>
        </w:rPr>
      </w:pPr>
      <w:r w:rsidRPr="00742102">
        <w:rPr>
          <w:sz w:val="16"/>
          <w:szCs w:val="16"/>
        </w:rPr>
        <w:t xml:space="preserve">предоставления муниципальной услуги </w:t>
      </w:r>
    </w:p>
    <w:p w:rsidR="00742102" w:rsidRPr="00742102" w:rsidRDefault="00742102" w:rsidP="00742102">
      <w:pPr>
        <w:jc w:val="right"/>
        <w:rPr>
          <w:sz w:val="16"/>
          <w:szCs w:val="16"/>
        </w:rPr>
      </w:pPr>
      <w:r w:rsidRPr="00742102">
        <w:rPr>
          <w:sz w:val="16"/>
          <w:szCs w:val="16"/>
        </w:rPr>
        <w:t xml:space="preserve">"Присвоение адреса объекту адресации, </w:t>
      </w:r>
    </w:p>
    <w:p w:rsidR="00742102" w:rsidRPr="00742102" w:rsidRDefault="00742102" w:rsidP="00742102">
      <w:pPr>
        <w:jc w:val="right"/>
        <w:rPr>
          <w:sz w:val="16"/>
          <w:szCs w:val="16"/>
        </w:rPr>
      </w:pPr>
      <w:r w:rsidRPr="00742102">
        <w:rPr>
          <w:sz w:val="16"/>
          <w:szCs w:val="16"/>
        </w:rPr>
        <w:t xml:space="preserve">изменение и аннулирование такого адреса" </w:t>
      </w:r>
    </w:p>
    <w:p w:rsidR="00742102" w:rsidRPr="00742102" w:rsidRDefault="00742102" w:rsidP="00742102">
      <w:pPr>
        <w:jc w:val="right"/>
        <w:rPr>
          <w:sz w:val="16"/>
          <w:szCs w:val="16"/>
        </w:rPr>
      </w:pPr>
      <w:r w:rsidRPr="00742102">
        <w:rPr>
          <w:sz w:val="16"/>
          <w:szCs w:val="16"/>
        </w:rPr>
        <w:t xml:space="preserve">(рекомендуемый образец) </w:t>
      </w:r>
    </w:p>
    <w:p w:rsidR="00742102" w:rsidRPr="00742102" w:rsidRDefault="00742102" w:rsidP="00742102">
      <w:pPr>
        <w:jc w:val="both"/>
      </w:pPr>
      <w:r w:rsidRPr="00742102">
        <w:t xml:space="preserve">  </w:t>
      </w:r>
    </w:p>
    <w:p w:rsidR="00742102" w:rsidRPr="00742102" w:rsidRDefault="00742102" w:rsidP="00742102">
      <w:pPr>
        <w:jc w:val="center"/>
      </w:pPr>
      <w:bookmarkStart w:id="15" w:name="p533"/>
      <w:bookmarkEnd w:id="15"/>
      <w:r w:rsidRPr="00742102">
        <w:t xml:space="preserve">ФОРМА РЕШЕНИЯ О ПРИСВОЕНИИ АДРЕСА ОБЪЕКТУ АДРЕСАЦИИ </w:t>
      </w:r>
    </w:p>
    <w:p w:rsidR="00742102" w:rsidRPr="00742102" w:rsidRDefault="00742102" w:rsidP="00742102">
      <w:pPr>
        <w:jc w:val="cente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42102">
        <w:rPr>
          <w:rFonts w:ascii="Courier New" w:hAnsi="Courier New" w:cs="Courier New"/>
          <w:sz w:val="20"/>
          <w:szCs w:val="20"/>
        </w:rPr>
        <w:t>(наименование органа местного самоуправления)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(вид документа)</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от _______________           N 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На  основании  Федерального  </w:t>
      </w:r>
      <w:hyperlink r:id="rId66" w:history="1">
        <w:r w:rsidRPr="00742102">
          <w:rPr>
            <w:rFonts w:ascii="Courier New" w:hAnsi="Courier New" w:cs="Courier New"/>
            <w:color w:val="0000FF"/>
            <w:sz w:val="20"/>
            <w:szCs w:val="20"/>
            <w:u w:val="single"/>
          </w:rPr>
          <w:t>закона</w:t>
        </w:r>
      </w:hyperlink>
      <w:r w:rsidRPr="00742102">
        <w:rPr>
          <w:rFonts w:ascii="Courier New" w:hAnsi="Courier New" w:cs="Courier New"/>
          <w:sz w:val="20"/>
          <w:szCs w:val="20"/>
        </w:rPr>
        <w:t xml:space="preserve">  от  6 октября 2003 г. N 131-ФЗ "</w:t>
      </w:r>
      <w:proofErr w:type="gramStart"/>
      <w:r w:rsidRPr="00742102">
        <w:rPr>
          <w:rFonts w:ascii="Courier New" w:hAnsi="Courier New" w:cs="Courier New"/>
          <w:sz w:val="20"/>
          <w:szCs w:val="20"/>
        </w:rPr>
        <w:t>Об</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общих   принципах   организации   местного   самоуправления   </w:t>
      </w:r>
      <w:proofErr w:type="gramStart"/>
      <w:r w:rsidRPr="00742102">
        <w:rPr>
          <w:rFonts w:ascii="Courier New" w:hAnsi="Courier New" w:cs="Courier New"/>
          <w:sz w:val="20"/>
          <w:szCs w:val="20"/>
        </w:rPr>
        <w:t>в</w:t>
      </w:r>
      <w:proofErr w:type="gramEnd"/>
      <w:r w:rsidRPr="00742102">
        <w:rPr>
          <w:rFonts w:ascii="Courier New" w:hAnsi="Courier New" w:cs="Courier New"/>
          <w:sz w:val="20"/>
          <w:szCs w:val="20"/>
        </w:rPr>
        <w:t xml:space="preserve">  Российской</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Федерации",   Федерального   </w:t>
      </w:r>
      <w:hyperlink r:id="rId67" w:history="1">
        <w:r w:rsidRPr="00742102">
          <w:rPr>
            <w:rFonts w:ascii="Courier New" w:hAnsi="Courier New" w:cs="Courier New"/>
            <w:color w:val="0000FF"/>
            <w:sz w:val="20"/>
            <w:szCs w:val="20"/>
            <w:u w:val="single"/>
          </w:rPr>
          <w:t>закона</w:t>
        </w:r>
      </w:hyperlink>
      <w:r w:rsidRPr="00742102">
        <w:rPr>
          <w:rFonts w:ascii="Courier New" w:hAnsi="Courier New" w:cs="Courier New"/>
          <w:sz w:val="20"/>
          <w:szCs w:val="20"/>
        </w:rPr>
        <w:t xml:space="preserve">  от  28  декабря  2013  г.  N 443-ФЗ "О</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федеральной  информационной  адресной  системе  и  о  внесении  изменений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Федеральный закон "Об общих принципах организации местного самоуправления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Российской  Федерации"  (далее  -  Федеральный  закон  N  443-ФЗ)  и </w:t>
      </w:r>
      <w:hyperlink r:id="rId68" w:history="1">
        <w:r w:rsidRPr="00742102">
          <w:rPr>
            <w:rFonts w:ascii="Courier New" w:hAnsi="Courier New" w:cs="Courier New"/>
            <w:color w:val="0000FF"/>
            <w:sz w:val="20"/>
            <w:szCs w:val="20"/>
            <w:u w:val="single"/>
          </w:rPr>
          <w:t>Правил</w:t>
        </w:r>
      </w:hyperlink>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присвоения,  изменения и аннулирования адресов, утвержденных постановлением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Правительства  Российской  Федерации от 19 ноября 2014 г. N 1221, а также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соответствии </w:t>
      </w:r>
      <w:proofErr w:type="gramStart"/>
      <w:r w:rsidRPr="00742102">
        <w:rPr>
          <w:rFonts w:ascii="Courier New" w:hAnsi="Courier New" w:cs="Courier New"/>
          <w:sz w:val="20"/>
          <w:szCs w:val="20"/>
        </w:rPr>
        <w:t>с</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(указываются реквизиты иных документов, на основании которых принято</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решение о присвоении адреса, включая реквизиты правил присвоения, изменения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и аннулирования адресов, утвержденных муниципальными правовыми актами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и нормативными правовыми актами субъектов Российской Федерации - городов</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федерального значения до дня вступления в силу Федерального </w:t>
      </w:r>
      <w:hyperlink r:id="rId69" w:history="1">
        <w:r w:rsidRPr="00742102">
          <w:rPr>
            <w:rFonts w:ascii="Courier New" w:hAnsi="Courier New" w:cs="Courier New"/>
            <w:color w:val="0000FF"/>
            <w:sz w:val="20"/>
            <w:szCs w:val="20"/>
            <w:u w:val="single"/>
          </w:rPr>
          <w:t>закона</w:t>
        </w:r>
      </w:hyperlink>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42102">
        <w:rPr>
          <w:rFonts w:ascii="Courier New" w:hAnsi="Courier New" w:cs="Courier New"/>
          <w:sz w:val="20"/>
          <w:szCs w:val="20"/>
        </w:rPr>
        <w:t>N 443-ФЗ, и/или реквизиты заявления о присвоении адреса объекту адресации)</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42102">
        <w:rPr>
          <w:rFonts w:ascii="Courier New" w:hAnsi="Courier New" w:cs="Courier New"/>
          <w:sz w:val="20"/>
          <w:szCs w:val="20"/>
        </w:rPr>
        <w:t>(наименование органа местного самоуправления)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ПОСТАНОВЛЯЕТ:</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1. Присвоить адрес 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(присвоенный объекту адресации адрес)</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следующему объекту адресации 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(вид, наименование, описание местонахождения</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объекта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кадастровый номер объекта недвижимости, являющегося объектом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(в случае присвоения адреса поставленному на государственный кадастровый</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учет объекту недвижимости),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кадастровые номера, адреса и сведения об объектах недвижимости,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из которых образуется объект адресации (в случае образования объекта</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 результате преобразования существующего объекта или объектов),</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аннулируемый адрес объекта адресации и уникальный номер аннулируемого</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адреса объекта адресации в государственном адресном реестре</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 случае присвоения нового адреса объекту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другие необходимые сведения, определенные уполномоченным органом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(при наличии)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lastRenderedPageBreak/>
        <w:t>_______________________________________________     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(должность, Ф.И.О.)                          (подпись)</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М.П.</w:t>
      </w:r>
    </w:p>
    <w:p w:rsidR="00742102" w:rsidRPr="00742102" w:rsidRDefault="00742102" w:rsidP="00742102">
      <w:pPr>
        <w:jc w:val="both"/>
      </w:pPr>
      <w:r w:rsidRPr="00742102">
        <w:t xml:space="preserve">  </w:t>
      </w:r>
    </w:p>
    <w:p w:rsidR="00742102" w:rsidRPr="00742102" w:rsidRDefault="00742102" w:rsidP="00742102">
      <w:pPr>
        <w:jc w:val="right"/>
        <w:rPr>
          <w:sz w:val="20"/>
          <w:szCs w:val="20"/>
        </w:rPr>
      </w:pPr>
      <w:r w:rsidRPr="00742102">
        <w:t> </w:t>
      </w:r>
      <w:r w:rsidRPr="00742102">
        <w:rPr>
          <w:sz w:val="20"/>
          <w:szCs w:val="20"/>
        </w:rPr>
        <w:t xml:space="preserve">Приложение № 2 </w:t>
      </w:r>
    </w:p>
    <w:p w:rsidR="00742102" w:rsidRPr="00742102" w:rsidRDefault="00742102" w:rsidP="00742102">
      <w:pPr>
        <w:jc w:val="right"/>
        <w:rPr>
          <w:sz w:val="20"/>
          <w:szCs w:val="20"/>
        </w:rPr>
      </w:pPr>
      <w:r w:rsidRPr="00742102">
        <w:rPr>
          <w:sz w:val="20"/>
          <w:szCs w:val="20"/>
        </w:rPr>
        <w:t xml:space="preserve">к типовому административному регламенту </w:t>
      </w:r>
    </w:p>
    <w:p w:rsidR="00742102" w:rsidRPr="00742102" w:rsidRDefault="00742102" w:rsidP="00742102">
      <w:pPr>
        <w:jc w:val="right"/>
        <w:rPr>
          <w:sz w:val="20"/>
          <w:szCs w:val="20"/>
        </w:rPr>
      </w:pPr>
      <w:r w:rsidRPr="00742102">
        <w:rPr>
          <w:sz w:val="20"/>
          <w:szCs w:val="20"/>
        </w:rPr>
        <w:t xml:space="preserve">предоставления муниципальной услуги </w:t>
      </w:r>
    </w:p>
    <w:p w:rsidR="00742102" w:rsidRPr="00742102" w:rsidRDefault="00742102" w:rsidP="00742102">
      <w:pPr>
        <w:jc w:val="right"/>
        <w:rPr>
          <w:sz w:val="20"/>
          <w:szCs w:val="20"/>
        </w:rPr>
      </w:pPr>
      <w:r w:rsidRPr="00742102">
        <w:rPr>
          <w:sz w:val="20"/>
          <w:szCs w:val="20"/>
        </w:rPr>
        <w:t xml:space="preserve">"Присвоение адреса объекту адресации, </w:t>
      </w:r>
    </w:p>
    <w:p w:rsidR="00742102" w:rsidRPr="00742102" w:rsidRDefault="00742102" w:rsidP="00742102">
      <w:pPr>
        <w:jc w:val="right"/>
        <w:rPr>
          <w:sz w:val="20"/>
          <w:szCs w:val="20"/>
        </w:rPr>
      </w:pPr>
      <w:r w:rsidRPr="00742102">
        <w:rPr>
          <w:sz w:val="20"/>
          <w:szCs w:val="20"/>
        </w:rPr>
        <w:t xml:space="preserve">изменение и аннулирование такого адреса" </w:t>
      </w:r>
    </w:p>
    <w:p w:rsidR="00742102" w:rsidRPr="00742102" w:rsidRDefault="00742102" w:rsidP="00742102">
      <w:pPr>
        <w:jc w:val="right"/>
        <w:rPr>
          <w:sz w:val="16"/>
          <w:szCs w:val="16"/>
        </w:rPr>
      </w:pPr>
    </w:p>
    <w:p w:rsidR="00742102" w:rsidRPr="00742102" w:rsidRDefault="00742102" w:rsidP="00742102">
      <w:pPr>
        <w:jc w:val="right"/>
        <w:rPr>
          <w:sz w:val="20"/>
          <w:szCs w:val="20"/>
        </w:rPr>
      </w:pPr>
      <w:r w:rsidRPr="00742102">
        <w:rPr>
          <w:sz w:val="20"/>
          <w:szCs w:val="20"/>
        </w:rPr>
        <w:t xml:space="preserve">(рекомендуемый образец) </w:t>
      </w:r>
    </w:p>
    <w:p w:rsidR="00742102" w:rsidRPr="00742102" w:rsidRDefault="00742102" w:rsidP="00742102">
      <w:pPr>
        <w:jc w:val="both"/>
      </w:pPr>
      <w:r w:rsidRPr="00742102">
        <w:t xml:space="preserve">  </w:t>
      </w:r>
    </w:p>
    <w:p w:rsidR="00742102" w:rsidRPr="00742102" w:rsidRDefault="00742102" w:rsidP="00742102">
      <w:pPr>
        <w:jc w:val="center"/>
      </w:pPr>
      <w:bookmarkStart w:id="16" w:name="p612"/>
      <w:bookmarkEnd w:id="16"/>
      <w:r w:rsidRPr="00742102">
        <w:t xml:space="preserve">ФОРМА РЕШЕНИЯ ОБ АННУЛИРОВАНИИ АДРЕСА ОБЪЕКТА АДРЕСАЦИИ </w:t>
      </w:r>
    </w:p>
    <w:p w:rsidR="00742102" w:rsidRPr="00742102" w:rsidRDefault="00742102" w:rsidP="00742102">
      <w:pPr>
        <w:jc w:val="both"/>
      </w:pPr>
      <w:r w:rsidRPr="00742102">
        <w:t xml:space="preserve">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42102">
        <w:rPr>
          <w:rFonts w:ascii="Courier New" w:hAnsi="Courier New" w:cs="Courier New"/>
          <w:sz w:val="20"/>
          <w:szCs w:val="20"/>
        </w:rPr>
        <w:t>(наименование органа местного самоуправления)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(вид документа)</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от _______________           N 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На  основании  Федерального  </w:t>
      </w:r>
      <w:hyperlink r:id="rId70" w:history="1">
        <w:r w:rsidRPr="00742102">
          <w:rPr>
            <w:rFonts w:ascii="Courier New" w:hAnsi="Courier New" w:cs="Courier New"/>
            <w:color w:val="0000FF"/>
            <w:sz w:val="20"/>
            <w:szCs w:val="20"/>
            <w:u w:val="single"/>
          </w:rPr>
          <w:t>закона</w:t>
        </w:r>
      </w:hyperlink>
      <w:r w:rsidRPr="00742102">
        <w:rPr>
          <w:rFonts w:ascii="Courier New" w:hAnsi="Courier New" w:cs="Courier New"/>
          <w:sz w:val="20"/>
          <w:szCs w:val="20"/>
        </w:rPr>
        <w:t xml:space="preserve">  от  6 октября 2003 г. N 131-ФЗ "</w:t>
      </w:r>
      <w:proofErr w:type="gramStart"/>
      <w:r w:rsidRPr="00742102">
        <w:rPr>
          <w:rFonts w:ascii="Courier New" w:hAnsi="Courier New" w:cs="Courier New"/>
          <w:sz w:val="20"/>
          <w:szCs w:val="20"/>
        </w:rPr>
        <w:t>Об</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общих   принципах   организации   местного   самоуправления   </w:t>
      </w:r>
      <w:proofErr w:type="gramStart"/>
      <w:r w:rsidRPr="00742102">
        <w:rPr>
          <w:rFonts w:ascii="Courier New" w:hAnsi="Courier New" w:cs="Courier New"/>
          <w:sz w:val="20"/>
          <w:szCs w:val="20"/>
        </w:rPr>
        <w:t>в</w:t>
      </w:r>
      <w:proofErr w:type="gramEnd"/>
      <w:r w:rsidRPr="00742102">
        <w:rPr>
          <w:rFonts w:ascii="Courier New" w:hAnsi="Courier New" w:cs="Courier New"/>
          <w:sz w:val="20"/>
          <w:szCs w:val="20"/>
        </w:rPr>
        <w:t xml:space="preserve">  Российской</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Федерации",   Федерального   </w:t>
      </w:r>
      <w:hyperlink r:id="rId71" w:history="1">
        <w:r w:rsidRPr="00742102">
          <w:rPr>
            <w:rFonts w:ascii="Courier New" w:hAnsi="Courier New" w:cs="Courier New"/>
            <w:color w:val="0000FF"/>
            <w:sz w:val="20"/>
            <w:szCs w:val="20"/>
            <w:u w:val="single"/>
          </w:rPr>
          <w:t>закона</w:t>
        </w:r>
      </w:hyperlink>
      <w:r w:rsidRPr="00742102">
        <w:rPr>
          <w:rFonts w:ascii="Courier New" w:hAnsi="Courier New" w:cs="Courier New"/>
          <w:sz w:val="20"/>
          <w:szCs w:val="20"/>
        </w:rPr>
        <w:t xml:space="preserve">  от  28  декабря  2013  г.  N 443-ФЗ "О</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федеральной  информационной  адресной  системе  и  о  внесении  изменений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Федеральный закон "Об общих принципах организации местного самоуправления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Российской  Федерации"  (далее  -  Федеральный  закон  N  443-ФЗ)  и </w:t>
      </w:r>
      <w:hyperlink r:id="rId72" w:history="1">
        <w:r w:rsidRPr="00742102">
          <w:rPr>
            <w:rFonts w:ascii="Courier New" w:hAnsi="Courier New" w:cs="Courier New"/>
            <w:color w:val="0000FF"/>
            <w:sz w:val="20"/>
            <w:szCs w:val="20"/>
            <w:u w:val="single"/>
          </w:rPr>
          <w:t>Правил</w:t>
        </w:r>
      </w:hyperlink>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присвоения,  изменения и аннулирования адресов, утвержденных постановлением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Правительства  Российской  Федерации от 19 ноября 2014 г. N 1221, а также </w:t>
      </w:r>
      <w:proofErr w:type="gramStart"/>
      <w:r w:rsidRPr="00742102">
        <w:rPr>
          <w:rFonts w:ascii="Courier New" w:hAnsi="Courier New" w:cs="Courier New"/>
          <w:sz w:val="20"/>
          <w:szCs w:val="20"/>
        </w:rPr>
        <w:t>в</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соответствии </w:t>
      </w:r>
      <w:proofErr w:type="gramStart"/>
      <w:r w:rsidRPr="00742102">
        <w:rPr>
          <w:rFonts w:ascii="Courier New" w:hAnsi="Courier New" w:cs="Courier New"/>
          <w:sz w:val="20"/>
          <w:szCs w:val="20"/>
        </w:rPr>
        <w:t>с</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(указываются реквизиты иных документов, на основании которых принято</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решение о присвоении адреса, включая реквизиты правил присвоения, изменения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и аннулирования адресов, утвержденных муниципальными правовыми актами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и нормативными правовыми актами субъектов Российской Федерации - городов</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федерального значения до дня вступления в силу Федерального </w:t>
      </w:r>
      <w:hyperlink r:id="rId73" w:history="1">
        <w:r w:rsidRPr="00742102">
          <w:rPr>
            <w:rFonts w:ascii="Courier New" w:hAnsi="Courier New" w:cs="Courier New"/>
            <w:color w:val="0000FF"/>
            <w:sz w:val="20"/>
            <w:szCs w:val="20"/>
            <w:u w:val="single"/>
          </w:rPr>
          <w:t>закона</w:t>
        </w:r>
      </w:hyperlink>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42102">
        <w:rPr>
          <w:rFonts w:ascii="Courier New" w:hAnsi="Courier New" w:cs="Courier New"/>
          <w:sz w:val="20"/>
          <w:szCs w:val="20"/>
        </w:rPr>
        <w:t>N 443-ФЗ, и/или реквизиты заявления о присвоении адреса объекту адресации)</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42102">
        <w:rPr>
          <w:rFonts w:ascii="Courier New" w:hAnsi="Courier New" w:cs="Courier New"/>
          <w:sz w:val="20"/>
          <w:szCs w:val="20"/>
        </w:rPr>
        <w:t>(наименование органа местного самоуправления)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ПОСТАНОВЛЯЕТ: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1. Аннулировать адрес 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(аннулируемый адрес объекта адресации, уникальный</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номер аннулируемого адреса объекта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 государственном адресном реестре)</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объекта адресации 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(вид и наименование объекта адресации,</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кадастровый номер объекта адресации и дату его снятия с кадастрового учета</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(в случае аннулирования адреса объекта адресации в связи с прекращением</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существования объекта адресации и (или) снятия </w:t>
      </w:r>
      <w:proofErr w:type="gramStart"/>
      <w:r w:rsidRPr="00742102">
        <w:rPr>
          <w:rFonts w:ascii="Courier New" w:hAnsi="Courier New" w:cs="Courier New"/>
          <w:sz w:val="20"/>
          <w:szCs w:val="20"/>
        </w:rPr>
        <w:t>с</w:t>
      </w:r>
      <w:proofErr w:type="gramEnd"/>
      <w:r w:rsidRPr="00742102">
        <w:rPr>
          <w:rFonts w:ascii="Courier New" w:hAnsi="Courier New" w:cs="Courier New"/>
          <w:sz w:val="20"/>
          <w:szCs w:val="20"/>
        </w:rPr>
        <w:t xml:space="preserve"> государственного</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кадастрового учета объекта недвижимости, являющегося объектом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реквизиты решения о присвоении объекту адресации адреса и </w:t>
      </w:r>
      <w:proofErr w:type="gramStart"/>
      <w:r w:rsidRPr="00742102">
        <w:rPr>
          <w:rFonts w:ascii="Courier New" w:hAnsi="Courier New" w:cs="Courier New"/>
          <w:sz w:val="20"/>
          <w:szCs w:val="20"/>
        </w:rPr>
        <w:t>кадастровый</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номер объекта адресации (в случае аннулирования адреса объекта адресации</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на основании присвоения этому объекту адресации нового адреса),</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другие необходимые сведения, определенные уполномоченным органом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lastRenderedPageBreak/>
        <w:t xml:space="preserve">                               (при наличии)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по причине 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(причина аннулирования адреса объекта адресации)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     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(должность, Ф.И.О.)                          (подпись</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М.П.</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jc w:val="right"/>
        <w:rPr>
          <w:sz w:val="20"/>
          <w:szCs w:val="20"/>
        </w:rPr>
      </w:pPr>
      <w:r w:rsidRPr="00742102">
        <w:rPr>
          <w:sz w:val="20"/>
          <w:szCs w:val="20"/>
        </w:rPr>
        <w:t xml:space="preserve">Приложение № 3 </w:t>
      </w:r>
    </w:p>
    <w:p w:rsidR="00742102" w:rsidRPr="00742102" w:rsidRDefault="00742102" w:rsidP="00742102">
      <w:pPr>
        <w:jc w:val="right"/>
        <w:rPr>
          <w:sz w:val="20"/>
          <w:szCs w:val="20"/>
        </w:rPr>
      </w:pPr>
      <w:r w:rsidRPr="00742102">
        <w:rPr>
          <w:sz w:val="20"/>
          <w:szCs w:val="20"/>
        </w:rPr>
        <w:t xml:space="preserve">к типовому административному регламенту </w:t>
      </w:r>
    </w:p>
    <w:p w:rsidR="00742102" w:rsidRPr="00742102" w:rsidRDefault="00742102" w:rsidP="00742102">
      <w:pPr>
        <w:jc w:val="right"/>
        <w:rPr>
          <w:sz w:val="20"/>
          <w:szCs w:val="20"/>
        </w:rPr>
      </w:pPr>
      <w:r w:rsidRPr="00742102">
        <w:rPr>
          <w:sz w:val="20"/>
          <w:szCs w:val="20"/>
        </w:rPr>
        <w:t xml:space="preserve">предоставления муниципальной услуги </w:t>
      </w:r>
    </w:p>
    <w:p w:rsidR="00742102" w:rsidRPr="00742102" w:rsidRDefault="00742102" w:rsidP="00742102">
      <w:pPr>
        <w:jc w:val="right"/>
        <w:rPr>
          <w:sz w:val="20"/>
          <w:szCs w:val="20"/>
        </w:rPr>
      </w:pPr>
      <w:r w:rsidRPr="00742102">
        <w:rPr>
          <w:sz w:val="20"/>
          <w:szCs w:val="20"/>
        </w:rPr>
        <w:t xml:space="preserve">"Присвоение адреса объекту адресации, </w:t>
      </w:r>
    </w:p>
    <w:p w:rsidR="00742102" w:rsidRPr="00742102" w:rsidRDefault="00742102" w:rsidP="00742102">
      <w:pPr>
        <w:jc w:val="right"/>
        <w:rPr>
          <w:sz w:val="20"/>
          <w:szCs w:val="20"/>
        </w:rPr>
      </w:pPr>
      <w:r w:rsidRPr="00742102">
        <w:rPr>
          <w:sz w:val="20"/>
          <w:szCs w:val="20"/>
        </w:rPr>
        <w:t xml:space="preserve">изменение и аннулирование такого адреса" </w:t>
      </w:r>
    </w:p>
    <w:p w:rsidR="00742102" w:rsidRPr="00742102" w:rsidRDefault="00742102" w:rsidP="00742102">
      <w:pPr>
        <w:jc w:val="right"/>
        <w:rPr>
          <w:sz w:val="20"/>
          <w:szCs w:val="20"/>
        </w:rPr>
      </w:pPr>
      <w:r w:rsidRPr="00742102">
        <w:rPr>
          <w:sz w:val="20"/>
          <w:szCs w:val="20"/>
        </w:rPr>
        <w:t xml:space="preserve">(рекомендуемый образец) </w:t>
      </w:r>
    </w:p>
    <w:p w:rsidR="00742102" w:rsidRPr="00742102" w:rsidRDefault="00742102" w:rsidP="00742102">
      <w:pPr>
        <w:jc w:val="both"/>
      </w:pPr>
      <w:r w:rsidRPr="00742102">
        <w:t xml:space="preserve">  </w:t>
      </w:r>
    </w:p>
    <w:p w:rsidR="00742102" w:rsidRPr="00742102" w:rsidRDefault="00742102" w:rsidP="00742102">
      <w:pPr>
        <w:jc w:val="center"/>
      </w:pPr>
      <w:bookmarkStart w:id="17" w:name="p700"/>
      <w:bookmarkEnd w:id="17"/>
      <w:r w:rsidRPr="00742102">
        <w:t xml:space="preserve">ФОРМА РЕШЕНИЯ ОБ ОТКАЗЕ В ПРИЕМЕ ДОКУМЕНТОВ, НЕОБХОДИМЫХ </w:t>
      </w:r>
    </w:p>
    <w:p w:rsidR="00742102" w:rsidRPr="00742102" w:rsidRDefault="00742102" w:rsidP="00742102">
      <w:pPr>
        <w:jc w:val="center"/>
      </w:pPr>
      <w:r w:rsidRPr="00742102">
        <w:t xml:space="preserve">ДЛЯ ПРЕДОСТАВЛЕНИЯ УСЛУГИ </w:t>
      </w:r>
    </w:p>
    <w:p w:rsidR="00742102" w:rsidRPr="00742102" w:rsidRDefault="00742102" w:rsidP="00742102">
      <w:pPr>
        <w:jc w:val="both"/>
      </w:pPr>
      <w:r w:rsidRPr="00742102">
        <w:t xml:space="preserve">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42102">
        <w:rPr>
          <w:rFonts w:ascii="Courier New" w:hAnsi="Courier New" w:cs="Courier New"/>
          <w:sz w:val="20"/>
          <w:szCs w:val="20"/>
        </w:rPr>
        <w:t>(наименование органа местного самоуправления)</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(Ф.И.О., адрес заявителя (представителя заявителя)</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w:t>
      </w:r>
      <w:proofErr w:type="gramStart"/>
      <w:r w:rsidRPr="00742102">
        <w:rPr>
          <w:rFonts w:ascii="Courier New" w:hAnsi="Courier New" w:cs="Courier New"/>
          <w:sz w:val="20"/>
          <w:szCs w:val="20"/>
        </w:rPr>
        <w:t>(регистрационный номер заявления о присвоении объекту</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адресации адреса или аннулировании его адреса)</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742102">
        <w:rPr>
          <w:rFonts w:ascii="Courier New" w:hAnsi="Courier New" w:cs="Courier New"/>
          <w:sz w:val="20"/>
          <w:szCs w:val="20"/>
        </w:rPr>
        <w:t xml:space="preserve">                             </w:t>
      </w:r>
      <w:r w:rsidRPr="00742102">
        <w:rPr>
          <w:rFonts w:ascii="Courier New" w:hAnsi="Courier New" w:cs="Courier New"/>
          <w:b/>
          <w:sz w:val="20"/>
          <w:szCs w:val="20"/>
        </w:rPr>
        <w:t>Решение об отказе</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0"/>
          <w:szCs w:val="20"/>
        </w:rPr>
      </w:pPr>
      <w:r w:rsidRPr="00742102">
        <w:rPr>
          <w:rFonts w:ascii="Courier New" w:hAnsi="Courier New" w:cs="Courier New"/>
          <w:b/>
          <w:sz w:val="20"/>
          <w:szCs w:val="20"/>
        </w:rPr>
        <w:t xml:space="preserve">        в приеме документов, необходимых для предоставления услуги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от ___________       N 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По  результатам рассмотрения заявления по услуге "Присвоение адреса объекту</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адресации  или аннулировании такого адреса" и приложенных к нему документов</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принято   решение   об   отказе   в   приеме  документов,  необходимых  </w:t>
      </w:r>
      <w:proofErr w:type="gramStart"/>
      <w:r w:rsidRPr="00742102">
        <w:rPr>
          <w:rFonts w:ascii="Courier New" w:hAnsi="Courier New" w:cs="Courier New"/>
          <w:sz w:val="20"/>
          <w:szCs w:val="20"/>
        </w:rPr>
        <w:t>для</w:t>
      </w:r>
      <w:proofErr w:type="gramEnd"/>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предоставления услуги, по следующим основаниям: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Дополнительно информируем: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___________________________________________________________________________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указывается дополнительная информация (при необходимости)</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Вы  вправе  повторно  обратиться  в уполномоченный орган с заявлением о</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42102">
        <w:rPr>
          <w:rFonts w:ascii="Courier New" w:hAnsi="Courier New" w:cs="Courier New"/>
          <w:sz w:val="20"/>
          <w:szCs w:val="20"/>
        </w:rPr>
        <w:t>предоставлении</w:t>
      </w:r>
      <w:proofErr w:type="gramEnd"/>
      <w:r w:rsidRPr="00742102">
        <w:rPr>
          <w:rFonts w:ascii="Courier New" w:hAnsi="Courier New" w:cs="Courier New"/>
          <w:sz w:val="20"/>
          <w:szCs w:val="20"/>
        </w:rPr>
        <w:t xml:space="preserve"> услуги после устранения указанных нарушений.</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Данный   отказ   может   быть  обжалован  в  досудебном  порядке  путем</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направления жалобы в уполномоченный орган, а также в судебном порядке.</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_________________________________________                 _________________</w:t>
      </w:r>
    </w:p>
    <w:p w:rsidR="00742102" w:rsidRPr="00742102" w:rsidRDefault="00742102" w:rsidP="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42102">
        <w:rPr>
          <w:rFonts w:ascii="Courier New" w:hAnsi="Courier New" w:cs="Courier New"/>
          <w:sz w:val="20"/>
          <w:szCs w:val="20"/>
        </w:rPr>
        <w:t xml:space="preserve">           (должность, Ф.И.О.)                                (подпись)     М.П.</w:t>
      </w:r>
    </w:p>
    <w:p w:rsidR="00742102" w:rsidRPr="00A17C73" w:rsidRDefault="00A17C73" w:rsidP="00A17C73">
      <w:pPr>
        <w:jc w:val="right"/>
      </w:pPr>
      <w:r>
        <w:lastRenderedPageBreak/>
        <w:t xml:space="preserve">  </w:t>
      </w:r>
      <w:r w:rsidR="00742102" w:rsidRPr="00742102">
        <w:t> </w:t>
      </w:r>
      <w:r w:rsidR="00742102" w:rsidRPr="00742102">
        <w:rPr>
          <w:sz w:val="16"/>
          <w:szCs w:val="16"/>
          <w:lang w:eastAsia="ar-SA"/>
        </w:rPr>
        <w:t xml:space="preserve">Приложение № 4 </w:t>
      </w:r>
    </w:p>
    <w:p w:rsidR="00742102" w:rsidRPr="00742102" w:rsidRDefault="00742102" w:rsidP="00742102">
      <w:pPr>
        <w:suppressAutoHyphens/>
        <w:jc w:val="right"/>
        <w:rPr>
          <w:sz w:val="16"/>
          <w:szCs w:val="16"/>
          <w:lang w:eastAsia="ar-SA"/>
        </w:rPr>
      </w:pPr>
      <w:r w:rsidRPr="00742102">
        <w:rPr>
          <w:sz w:val="16"/>
          <w:szCs w:val="16"/>
          <w:lang w:eastAsia="ar-SA"/>
        </w:rPr>
        <w:t xml:space="preserve">к административному регламенту </w:t>
      </w:r>
    </w:p>
    <w:p w:rsidR="00742102" w:rsidRPr="00742102" w:rsidRDefault="00742102" w:rsidP="00742102">
      <w:pPr>
        <w:suppressAutoHyphens/>
        <w:jc w:val="right"/>
        <w:rPr>
          <w:b/>
          <w:bCs/>
          <w:sz w:val="16"/>
          <w:szCs w:val="16"/>
          <w:lang w:eastAsia="ar-SA"/>
        </w:rPr>
      </w:pPr>
      <w:r w:rsidRPr="00742102">
        <w:rPr>
          <w:sz w:val="16"/>
          <w:szCs w:val="16"/>
          <w:lang w:eastAsia="ar-SA"/>
        </w:rPr>
        <w:t>предоставления муниципальной услуги</w:t>
      </w:r>
      <w:r w:rsidRPr="00742102">
        <w:rPr>
          <w:b/>
          <w:bCs/>
          <w:sz w:val="16"/>
          <w:szCs w:val="16"/>
          <w:lang w:eastAsia="ar-SA"/>
        </w:rPr>
        <w:t xml:space="preserve"> </w:t>
      </w:r>
    </w:p>
    <w:p w:rsidR="00742102" w:rsidRPr="00742102" w:rsidRDefault="00742102" w:rsidP="00742102">
      <w:pPr>
        <w:suppressAutoHyphens/>
        <w:rPr>
          <w:b/>
          <w:bCs/>
          <w:lang w:eastAsia="ar-SA"/>
        </w:rPr>
      </w:pPr>
    </w:p>
    <w:p w:rsidR="00742102" w:rsidRPr="00742102" w:rsidRDefault="00742102" w:rsidP="00742102">
      <w:pPr>
        <w:suppressAutoHyphens/>
        <w:rPr>
          <w:lang w:eastAsia="ar-SA"/>
        </w:rPr>
      </w:pPr>
      <w:r>
        <w:rPr>
          <w:noProof/>
          <w:sz w:val="20"/>
          <w:szCs w:val="20"/>
        </w:rPr>
        <w:drawing>
          <wp:inline distT="0" distB="0" distL="0" distR="0">
            <wp:extent cx="5724525" cy="8515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24525" cy="8515350"/>
                    </a:xfrm>
                    <a:prstGeom prst="rect">
                      <a:avLst/>
                    </a:prstGeom>
                    <a:noFill/>
                    <a:ln>
                      <a:noFill/>
                    </a:ln>
                  </pic:spPr>
                </pic:pic>
              </a:graphicData>
            </a:graphic>
          </wp:inline>
        </w:drawing>
      </w:r>
    </w:p>
    <w:p w:rsidR="00742102" w:rsidRPr="00742102" w:rsidRDefault="00742102" w:rsidP="00742102">
      <w:pPr>
        <w:keepNext/>
        <w:widowControl w:val="0"/>
        <w:suppressAutoHyphens/>
        <w:autoSpaceDE w:val="0"/>
        <w:ind w:firstLine="720"/>
        <w:jc w:val="right"/>
        <w:rPr>
          <w:lang w:eastAsia="ar-SA"/>
        </w:rPr>
      </w:pPr>
    </w:p>
    <w:p w:rsidR="00742102" w:rsidRPr="00742102" w:rsidRDefault="00742102" w:rsidP="00742102">
      <w:pPr>
        <w:keepNext/>
        <w:widowControl w:val="0"/>
        <w:suppressAutoHyphens/>
        <w:autoSpaceDE w:val="0"/>
        <w:ind w:firstLine="720"/>
        <w:rPr>
          <w:sz w:val="20"/>
          <w:szCs w:val="20"/>
          <w:lang w:eastAsia="ar-SA"/>
        </w:rPr>
      </w:pPr>
      <w:r>
        <w:rPr>
          <w:noProof/>
          <w:sz w:val="20"/>
          <w:szCs w:val="20"/>
        </w:rPr>
        <w:drawing>
          <wp:inline distT="0" distB="0" distL="0" distR="0">
            <wp:extent cx="5724525" cy="86868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24525" cy="8686800"/>
                    </a:xfrm>
                    <a:prstGeom prst="rect">
                      <a:avLst/>
                    </a:prstGeom>
                    <a:noFill/>
                    <a:ln>
                      <a:noFill/>
                    </a:ln>
                  </pic:spPr>
                </pic:pic>
              </a:graphicData>
            </a:graphic>
          </wp:inline>
        </w:drawing>
      </w: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r>
        <w:rPr>
          <w:noProof/>
          <w:sz w:val="20"/>
          <w:szCs w:val="20"/>
        </w:rPr>
        <w:drawing>
          <wp:inline distT="0" distB="0" distL="0" distR="0">
            <wp:extent cx="5438775" cy="80867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38775" cy="8086725"/>
                    </a:xfrm>
                    <a:prstGeom prst="rect">
                      <a:avLst/>
                    </a:prstGeom>
                    <a:noFill/>
                    <a:ln>
                      <a:noFill/>
                    </a:ln>
                  </pic:spPr>
                </pic:pic>
              </a:graphicData>
            </a:graphic>
          </wp:inline>
        </w:drawing>
      </w: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lang w:eastAsia="ar-SA"/>
        </w:rPr>
      </w:pPr>
    </w:p>
    <w:p w:rsidR="00742102" w:rsidRPr="00742102" w:rsidRDefault="00742102" w:rsidP="00742102">
      <w:pPr>
        <w:keepNext/>
        <w:widowControl w:val="0"/>
        <w:suppressAutoHyphens/>
        <w:autoSpaceDE w:val="0"/>
        <w:ind w:firstLine="720"/>
        <w:rPr>
          <w:sz w:val="20"/>
          <w:szCs w:val="20"/>
          <w:lang w:eastAsia="ar-SA"/>
        </w:rPr>
      </w:pPr>
      <w:r>
        <w:rPr>
          <w:noProof/>
          <w:sz w:val="20"/>
          <w:szCs w:val="20"/>
        </w:rPr>
        <w:drawing>
          <wp:inline distT="0" distB="0" distL="0" distR="0">
            <wp:extent cx="5724525" cy="7524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24525" cy="7524750"/>
                    </a:xfrm>
                    <a:prstGeom prst="rect">
                      <a:avLst/>
                    </a:prstGeom>
                    <a:noFill/>
                    <a:ln>
                      <a:noFill/>
                    </a:ln>
                  </pic:spPr>
                </pic:pic>
              </a:graphicData>
            </a:graphic>
          </wp:inline>
        </w:drawing>
      </w: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p>
    <w:p w:rsidR="00742102" w:rsidRPr="00742102" w:rsidRDefault="00742102" w:rsidP="00A17C73">
      <w:pPr>
        <w:keepNext/>
        <w:widowControl w:val="0"/>
        <w:suppressAutoHyphens/>
        <w:autoSpaceDE w:val="0"/>
        <w:rPr>
          <w:sz w:val="20"/>
          <w:szCs w:val="20"/>
          <w:lang w:eastAsia="ar-SA"/>
        </w:rPr>
      </w:pPr>
    </w:p>
    <w:p w:rsidR="00742102" w:rsidRPr="00742102" w:rsidRDefault="00742102" w:rsidP="00742102">
      <w:pPr>
        <w:keepNext/>
        <w:widowControl w:val="0"/>
        <w:suppressAutoHyphens/>
        <w:autoSpaceDE w:val="0"/>
        <w:ind w:firstLine="720"/>
        <w:rPr>
          <w:sz w:val="20"/>
          <w:szCs w:val="20"/>
          <w:lang w:eastAsia="ar-SA"/>
        </w:rPr>
      </w:pPr>
      <w:r>
        <w:rPr>
          <w:noProof/>
          <w:sz w:val="20"/>
          <w:szCs w:val="20"/>
        </w:rPr>
        <w:lastRenderedPageBreak/>
        <w:drawing>
          <wp:inline distT="0" distB="0" distL="0" distR="0">
            <wp:extent cx="5724525" cy="9077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24525" cy="9077325"/>
                    </a:xfrm>
                    <a:prstGeom prst="rect">
                      <a:avLst/>
                    </a:prstGeom>
                    <a:noFill/>
                    <a:ln>
                      <a:noFill/>
                    </a:ln>
                  </pic:spPr>
                </pic:pic>
              </a:graphicData>
            </a:graphic>
          </wp:inline>
        </w:drawing>
      </w:r>
    </w:p>
    <w:p w:rsidR="00742102" w:rsidRPr="00742102" w:rsidRDefault="00742102" w:rsidP="00A17C73">
      <w:pPr>
        <w:keepNext/>
        <w:widowControl w:val="0"/>
        <w:suppressAutoHyphens/>
        <w:autoSpaceDE w:val="0"/>
        <w:rPr>
          <w:sz w:val="20"/>
          <w:szCs w:val="20"/>
          <w:lang w:eastAsia="ar-SA"/>
        </w:rPr>
      </w:pPr>
      <w:bookmarkStart w:id="18" w:name="_GoBack"/>
      <w:bookmarkEnd w:id="18"/>
    </w:p>
    <w:p w:rsidR="00742102" w:rsidRPr="00742102" w:rsidRDefault="00742102" w:rsidP="00742102">
      <w:pPr>
        <w:keepNext/>
        <w:widowControl w:val="0"/>
        <w:suppressAutoHyphens/>
        <w:autoSpaceDE w:val="0"/>
        <w:ind w:firstLine="720"/>
        <w:rPr>
          <w:sz w:val="20"/>
          <w:szCs w:val="20"/>
          <w:lang w:eastAsia="ar-SA"/>
        </w:rPr>
      </w:pPr>
      <w:r>
        <w:rPr>
          <w:noProof/>
          <w:sz w:val="20"/>
          <w:szCs w:val="20"/>
        </w:rPr>
        <w:lastRenderedPageBreak/>
        <w:drawing>
          <wp:inline distT="0" distB="0" distL="0" distR="0">
            <wp:extent cx="5724525" cy="9467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24525" cy="9467850"/>
                    </a:xfrm>
                    <a:prstGeom prst="rect">
                      <a:avLst/>
                    </a:prstGeom>
                    <a:noFill/>
                    <a:ln>
                      <a:noFill/>
                    </a:ln>
                  </pic:spPr>
                </pic:pic>
              </a:graphicData>
            </a:graphic>
          </wp:inline>
        </w:drawing>
      </w:r>
    </w:p>
    <w:p w:rsidR="00742102" w:rsidRPr="00742102" w:rsidRDefault="00742102" w:rsidP="00742102">
      <w:pPr>
        <w:keepNext/>
        <w:widowControl w:val="0"/>
        <w:suppressAutoHyphens/>
        <w:autoSpaceDE w:val="0"/>
        <w:ind w:firstLine="720"/>
        <w:rPr>
          <w:lang w:eastAsia="ar-SA"/>
        </w:rPr>
      </w:pPr>
      <w:r>
        <w:rPr>
          <w:noProof/>
          <w:sz w:val="20"/>
          <w:szCs w:val="20"/>
        </w:rPr>
        <w:lastRenderedPageBreak/>
        <w:drawing>
          <wp:inline distT="0" distB="0" distL="0" distR="0">
            <wp:extent cx="5724525" cy="404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24525" cy="4048125"/>
                    </a:xfrm>
                    <a:prstGeom prst="rect">
                      <a:avLst/>
                    </a:prstGeom>
                    <a:noFill/>
                    <a:ln>
                      <a:noFill/>
                    </a:ln>
                  </pic:spPr>
                </pic:pic>
              </a:graphicData>
            </a:graphic>
          </wp:inline>
        </w:drawing>
      </w:r>
    </w:p>
    <w:p w:rsidR="00742102" w:rsidRPr="00742102" w:rsidRDefault="00742102" w:rsidP="00742102">
      <w:pPr>
        <w:suppressAutoHyphens/>
        <w:jc w:val="both"/>
        <w:rPr>
          <w:rFonts w:cs="Calibri"/>
          <w:sz w:val="20"/>
          <w:szCs w:val="20"/>
          <w:lang w:val="en-US" w:bidi="en-US"/>
        </w:rPr>
      </w:pP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both"/>
      </w:pPr>
    </w:p>
    <w:p w:rsidR="00742102" w:rsidRPr="00742102" w:rsidRDefault="00742102" w:rsidP="00742102">
      <w:pPr>
        <w:jc w:val="right"/>
        <w:rPr>
          <w:sz w:val="22"/>
          <w:szCs w:val="22"/>
        </w:rPr>
      </w:pPr>
      <w:r w:rsidRPr="00742102">
        <w:rPr>
          <w:sz w:val="22"/>
          <w:szCs w:val="22"/>
        </w:rPr>
        <w:t xml:space="preserve">                                                                                                                 </w:t>
      </w:r>
    </w:p>
    <w:p w:rsidR="00742102" w:rsidRPr="00742102" w:rsidRDefault="00742102" w:rsidP="00742102">
      <w:pPr>
        <w:rPr>
          <w:sz w:val="22"/>
          <w:szCs w:val="22"/>
        </w:rPr>
      </w:pPr>
    </w:p>
    <w:p w:rsidR="00742102" w:rsidRDefault="00742102"/>
    <w:sectPr w:rsidR="0074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63"/>
    <w:rsid w:val="00294F0F"/>
    <w:rsid w:val="00393F52"/>
    <w:rsid w:val="004D28B9"/>
    <w:rsid w:val="005050E2"/>
    <w:rsid w:val="00742102"/>
    <w:rsid w:val="00804A53"/>
    <w:rsid w:val="008A09EA"/>
    <w:rsid w:val="009C1E11"/>
    <w:rsid w:val="00A17C73"/>
    <w:rsid w:val="00A24C63"/>
    <w:rsid w:val="00BD3D58"/>
    <w:rsid w:val="00E4607B"/>
    <w:rsid w:val="00EB74BF"/>
    <w:rsid w:val="00F5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нак"/>
    <w:basedOn w:val="a"/>
    <w:rsid w:val="00E4607B"/>
    <w:pPr>
      <w:widowControl w:val="0"/>
      <w:adjustRightInd w:val="0"/>
      <w:spacing w:after="160" w:line="240" w:lineRule="exact"/>
      <w:jc w:val="right"/>
    </w:pPr>
    <w:rPr>
      <w:rFonts w:ascii="Baltica" w:hAnsi="Baltica" w:cs="Baltica"/>
      <w:sz w:val="20"/>
      <w:szCs w:val="20"/>
      <w:lang w:val="en-GB" w:eastAsia="en-US"/>
    </w:rPr>
  </w:style>
  <w:style w:type="paragraph" w:styleId="a3">
    <w:name w:val="Balloon Text"/>
    <w:basedOn w:val="a"/>
    <w:link w:val="a4"/>
    <w:unhideWhenUsed/>
    <w:rsid w:val="00E4607B"/>
    <w:rPr>
      <w:rFonts w:ascii="Tahoma" w:hAnsi="Tahoma" w:cs="Tahoma"/>
      <w:sz w:val="16"/>
      <w:szCs w:val="16"/>
    </w:rPr>
  </w:style>
  <w:style w:type="character" w:customStyle="1" w:styleId="a4">
    <w:name w:val="Текст выноски Знак"/>
    <w:basedOn w:val="a0"/>
    <w:link w:val="a3"/>
    <w:rsid w:val="00E4607B"/>
    <w:rPr>
      <w:rFonts w:ascii="Tahoma" w:eastAsia="Times New Roman" w:hAnsi="Tahoma" w:cs="Tahoma"/>
      <w:sz w:val="16"/>
      <w:szCs w:val="16"/>
      <w:lang w:eastAsia="ru-RU"/>
    </w:rPr>
  </w:style>
  <w:style w:type="paragraph" w:styleId="a5">
    <w:name w:val="List Paragraph"/>
    <w:basedOn w:val="a"/>
    <w:uiPriority w:val="34"/>
    <w:qFormat/>
    <w:rsid w:val="00EB74BF"/>
    <w:pPr>
      <w:spacing w:after="160" w:line="256" w:lineRule="auto"/>
      <w:ind w:left="720"/>
      <w:contextualSpacing/>
    </w:pPr>
    <w:rPr>
      <w:rFonts w:ascii="Calibri" w:eastAsia="Calibri" w:hAnsi="Calibri"/>
      <w:kern w:val="2"/>
      <w:sz w:val="22"/>
      <w:szCs w:val="22"/>
      <w:lang w:eastAsia="en-US"/>
    </w:rPr>
  </w:style>
  <w:style w:type="table" w:styleId="a6">
    <w:name w:val="Table Grid"/>
    <w:basedOn w:val="a1"/>
    <w:rsid w:val="007421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742102"/>
    <w:pPr>
      <w:widowControl w:val="0"/>
      <w:suppressAutoHyphens/>
      <w:jc w:val="both"/>
    </w:pPr>
    <w:rPr>
      <w:rFonts w:eastAsia="Andale Sans UI"/>
      <w:kern w:val="2"/>
      <w:sz w:val="16"/>
      <w:szCs w:val="16"/>
    </w:rPr>
  </w:style>
  <w:style w:type="paragraph" w:styleId="a8">
    <w:name w:val="header"/>
    <w:basedOn w:val="a"/>
    <w:link w:val="a9"/>
    <w:rsid w:val="00742102"/>
    <w:pPr>
      <w:widowControl w:val="0"/>
      <w:tabs>
        <w:tab w:val="center" w:pos="4677"/>
        <w:tab w:val="right" w:pos="9355"/>
      </w:tabs>
      <w:suppressAutoHyphens/>
      <w:autoSpaceDE w:val="0"/>
    </w:pPr>
    <w:rPr>
      <w:sz w:val="20"/>
      <w:szCs w:val="20"/>
      <w:lang w:val="x-none" w:eastAsia="ar-SA"/>
    </w:rPr>
  </w:style>
  <w:style w:type="character" w:customStyle="1" w:styleId="a9">
    <w:name w:val="Верхний колонтитул Знак"/>
    <w:basedOn w:val="a0"/>
    <w:link w:val="a8"/>
    <w:rsid w:val="00742102"/>
    <w:rPr>
      <w:rFonts w:ascii="Times New Roman" w:eastAsia="Times New Roman" w:hAnsi="Times New Roman" w:cs="Times New Roman"/>
      <w:sz w:val="20"/>
      <w:szCs w:val="20"/>
      <w:lang w:val="x-none" w:eastAsia="ar-SA"/>
    </w:rPr>
  </w:style>
  <w:style w:type="paragraph" w:customStyle="1" w:styleId="ConsPlusNonformat">
    <w:name w:val="ConsPlusNonformat"/>
    <w:rsid w:val="00742102"/>
    <w:pPr>
      <w:widowControl w:val="0"/>
      <w:suppressAutoHyphens/>
      <w:autoSpaceDE w:val="0"/>
      <w:spacing w:after="0" w:line="240" w:lineRule="auto"/>
    </w:pPr>
    <w:rPr>
      <w:rFonts w:ascii="Courier New" w:eastAsia="Times New Roman" w:hAnsi="Courier New" w:cs="Tahoma"/>
      <w:sz w:val="20"/>
      <w:szCs w:val="20"/>
      <w:lang w:eastAsia="ar-SA"/>
    </w:rPr>
  </w:style>
  <w:style w:type="paragraph" w:styleId="aa">
    <w:name w:val="Body Text"/>
    <w:basedOn w:val="a"/>
    <w:link w:val="ab"/>
    <w:rsid w:val="00742102"/>
    <w:rPr>
      <w:sz w:val="26"/>
      <w:szCs w:val="26"/>
      <w:lang w:val="x-none" w:eastAsia="x-none"/>
    </w:rPr>
  </w:style>
  <w:style w:type="character" w:customStyle="1" w:styleId="ab">
    <w:name w:val="Основной текст Знак"/>
    <w:basedOn w:val="a0"/>
    <w:link w:val="aa"/>
    <w:rsid w:val="00742102"/>
    <w:rPr>
      <w:rFonts w:ascii="Times New Roman" w:eastAsia="Times New Roman" w:hAnsi="Times New Roman" w:cs="Times New Roman"/>
      <w:sz w:val="26"/>
      <w:szCs w:val="26"/>
      <w:lang w:val="x-none" w:eastAsia="x-none"/>
    </w:rPr>
  </w:style>
  <w:style w:type="paragraph" w:customStyle="1" w:styleId="ac">
    <w:name w:val="Содержимое таблицы"/>
    <w:basedOn w:val="a"/>
    <w:rsid w:val="00742102"/>
    <w:pPr>
      <w:widowControl w:val="0"/>
      <w:suppressLineNumbers/>
      <w:suppressAutoHyphens/>
    </w:pPr>
    <w:rPr>
      <w:rFonts w:eastAsia="SimSun" w:cs="Mangal"/>
      <w:kern w:val="1"/>
      <w:lang w:eastAsia="hi-IN" w:bidi="hi-IN"/>
    </w:rPr>
  </w:style>
  <w:style w:type="numbering" w:customStyle="1" w:styleId="10">
    <w:name w:val="Нет списка1"/>
    <w:next w:val="a2"/>
    <w:uiPriority w:val="99"/>
    <w:semiHidden/>
    <w:unhideWhenUsed/>
    <w:rsid w:val="00742102"/>
  </w:style>
  <w:style w:type="character" w:styleId="ad">
    <w:name w:val="Hyperlink"/>
    <w:uiPriority w:val="99"/>
    <w:unhideWhenUsed/>
    <w:rsid w:val="00742102"/>
    <w:rPr>
      <w:color w:val="0000FF"/>
      <w:u w:val="single"/>
    </w:rPr>
  </w:style>
  <w:style w:type="character" w:styleId="ae">
    <w:name w:val="FollowedHyperlink"/>
    <w:uiPriority w:val="99"/>
    <w:unhideWhenUsed/>
    <w:rsid w:val="00742102"/>
    <w:rPr>
      <w:color w:val="800080"/>
      <w:u w:val="single"/>
    </w:rPr>
  </w:style>
  <w:style w:type="paragraph" w:styleId="HTML">
    <w:name w:val="HTML Preformatted"/>
    <w:basedOn w:val="a"/>
    <w:link w:val="HTML0"/>
    <w:uiPriority w:val="99"/>
    <w:unhideWhenUsed/>
    <w:rsid w:val="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4210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нак"/>
    <w:basedOn w:val="a"/>
    <w:rsid w:val="00E4607B"/>
    <w:pPr>
      <w:widowControl w:val="0"/>
      <w:adjustRightInd w:val="0"/>
      <w:spacing w:after="160" w:line="240" w:lineRule="exact"/>
      <w:jc w:val="right"/>
    </w:pPr>
    <w:rPr>
      <w:rFonts w:ascii="Baltica" w:hAnsi="Baltica" w:cs="Baltica"/>
      <w:sz w:val="20"/>
      <w:szCs w:val="20"/>
      <w:lang w:val="en-GB" w:eastAsia="en-US"/>
    </w:rPr>
  </w:style>
  <w:style w:type="paragraph" w:styleId="a3">
    <w:name w:val="Balloon Text"/>
    <w:basedOn w:val="a"/>
    <w:link w:val="a4"/>
    <w:unhideWhenUsed/>
    <w:rsid w:val="00E4607B"/>
    <w:rPr>
      <w:rFonts w:ascii="Tahoma" w:hAnsi="Tahoma" w:cs="Tahoma"/>
      <w:sz w:val="16"/>
      <w:szCs w:val="16"/>
    </w:rPr>
  </w:style>
  <w:style w:type="character" w:customStyle="1" w:styleId="a4">
    <w:name w:val="Текст выноски Знак"/>
    <w:basedOn w:val="a0"/>
    <w:link w:val="a3"/>
    <w:rsid w:val="00E4607B"/>
    <w:rPr>
      <w:rFonts w:ascii="Tahoma" w:eastAsia="Times New Roman" w:hAnsi="Tahoma" w:cs="Tahoma"/>
      <w:sz w:val="16"/>
      <w:szCs w:val="16"/>
      <w:lang w:eastAsia="ru-RU"/>
    </w:rPr>
  </w:style>
  <w:style w:type="paragraph" w:styleId="a5">
    <w:name w:val="List Paragraph"/>
    <w:basedOn w:val="a"/>
    <w:uiPriority w:val="34"/>
    <w:qFormat/>
    <w:rsid w:val="00EB74BF"/>
    <w:pPr>
      <w:spacing w:after="160" w:line="256" w:lineRule="auto"/>
      <w:ind w:left="720"/>
      <w:contextualSpacing/>
    </w:pPr>
    <w:rPr>
      <w:rFonts w:ascii="Calibri" w:eastAsia="Calibri" w:hAnsi="Calibri"/>
      <w:kern w:val="2"/>
      <w:sz w:val="22"/>
      <w:szCs w:val="22"/>
      <w:lang w:eastAsia="en-US"/>
    </w:rPr>
  </w:style>
  <w:style w:type="table" w:styleId="a6">
    <w:name w:val="Table Grid"/>
    <w:basedOn w:val="a1"/>
    <w:rsid w:val="007421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742102"/>
    <w:pPr>
      <w:widowControl w:val="0"/>
      <w:suppressAutoHyphens/>
      <w:jc w:val="both"/>
    </w:pPr>
    <w:rPr>
      <w:rFonts w:eastAsia="Andale Sans UI"/>
      <w:kern w:val="2"/>
      <w:sz w:val="16"/>
      <w:szCs w:val="16"/>
    </w:rPr>
  </w:style>
  <w:style w:type="paragraph" w:styleId="a8">
    <w:name w:val="header"/>
    <w:basedOn w:val="a"/>
    <w:link w:val="a9"/>
    <w:rsid w:val="00742102"/>
    <w:pPr>
      <w:widowControl w:val="0"/>
      <w:tabs>
        <w:tab w:val="center" w:pos="4677"/>
        <w:tab w:val="right" w:pos="9355"/>
      </w:tabs>
      <w:suppressAutoHyphens/>
      <w:autoSpaceDE w:val="0"/>
    </w:pPr>
    <w:rPr>
      <w:sz w:val="20"/>
      <w:szCs w:val="20"/>
      <w:lang w:val="x-none" w:eastAsia="ar-SA"/>
    </w:rPr>
  </w:style>
  <w:style w:type="character" w:customStyle="1" w:styleId="a9">
    <w:name w:val="Верхний колонтитул Знак"/>
    <w:basedOn w:val="a0"/>
    <w:link w:val="a8"/>
    <w:rsid w:val="00742102"/>
    <w:rPr>
      <w:rFonts w:ascii="Times New Roman" w:eastAsia="Times New Roman" w:hAnsi="Times New Roman" w:cs="Times New Roman"/>
      <w:sz w:val="20"/>
      <w:szCs w:val="20"/>
      <w:lang w:val="x-none" w:eastAsia="ar-SA"/>
    </w:rPr>
  </w:style>
  <w:style w:type="paragraph" w:customStyle="1" w:styleId="ConsPlusNonformat">
    <w:name w:val="ConsPlusNonformat"/>
    <w:rsid w:val="00742102"/>
    <w:pPr>
      <w:widowControl w:val="0"/>
      <w:suppressAutoHyphens/>
      <w:autoSpaceDE w:val="0"/>
      <w:spacing w:after="0" w:line="240" w:lineRule="auto"/>
    </w:pPr>
    <w:rPr>
      <w:rFonts w:ascii="Courier New" w:eastAsia="Times New Roman" w:hAnsi="Courier New" w:cs="Tahoma"/>
      <w:sz w:val="20"/>
      <w:szCs w:val="20"/>
      <w:lang w:eastAsia="ar-SA"/>
    </w:rPr>
  </w:style>
  <w:style w:type="paragraph" w:styleId="aa">
    <w:name w:val="Body Text"/>
    <w:basedOn w:val="a"/>
    <w:link w:val="ab"/>
    <w:rsid w:val="00742102"/>
    <w:rPr>
      <w:sz w:val="26"/>
      <w:szCs w:val="26"/>
      <w:lang w:val="x-none" w:eastAsia="x-none"/>
    </w:rPr>
  </w:style>
  <w:style w:type="character" w:customStyle="1" w:styleId="ab">
    <w:name w:val="Основной текст Знак"/>
    <w:basedOn w:val="a0"/>
    <w:link w:val="aa"/>
    <w:rsid w:val="00742102"/>
    <w:rPr>
      <w:rFonts w:ascii="Times New Roman" w:eastAsia="Times New Roman" w:hAnsi="Times New Roman" w:cs="Times New Roman"/>
      <w:sz w:val="26"/>
      <w:szCs w:val="26"/>
      <w:lang w:val="x-none" w:eastAsia="x-none"/>
    </w:rPr>
  </w:style>
  <w:style w:type="paragraph" w:customStyle="1" w:styleId="ac">
    <w:name w:val="Содержимое таблицы"/>
    <w:basedOn w:val="a"/>
    <w:rsid w:val="00742102"/>
    <w:pPr>
      <w:widowControl w:val="0"/>
      <w:suppressLineNumbers/>
      <w:suppressAutoHyphens/>
    </w:pPr>
    <w:rPr>
      <w:rFonts w:eastAsia="SimSun" w:cs="Mangal"/>
      <w:kern w:val="1"/>
      <w:lang w:eastAsia="hi-IN" w:bidi="hi-IN"/>
    </w:rPr>
  </w:style>
  <w:style w:type="numbering" w:customStyle="1" w:styleId="10">
    <w:name w:val="Нет списка1"/>
    <w:next w:val="a2"/>
    <w:uiPriority w:val="99"/>
    <w:semiHidden/>
    <w:unhideWhenUsed/>
    <w:rsid w:val="00742102"/>
  </w:style>
  <w:style w:type="character" w:styleId="ad">
    <w:name w:val="Hyperlink"/>
    <w:uiPriority w:val="99"/>
    <w:unhideWhenUsed/>
    <w:rsid w:val="00742102"/>
    <w:rPr>
      <w:color w:val="0000FF"/>
      <w:u w:val="single"/>
    </w:rPr>
  </w:style>
  <w:style w:type="character" w:styleId="ae">
    <w:name w:val="FollowedHyperlink"/>
    <w:uiPriority w:val="99"/>
    <w:unhideWhenUsed/>
    <w:rsid w:val="00742102"/>
    <w:rPr>
      <w:color w:val="800080"/>
      <w:u w:val="single"/>
    </w:rPr>
  </w:style>
  <w:style w:type="paragraph" w:styleId="HTML">
    <w:name w:val="HTML Preformatted"/>
    <w:basedOn w:val="a"/>
    <w:link w:val="HTML0"/>
    <w:uiPriority w:val="99"/>
    <w:unhideWhenUsed/>
    <w:rsid w:val="0074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4210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login.consultant.ru/link/?req=doc&amp;demo=2&amp;base=LAW&amp;n=408208&amp;date=18.02.2022" TargetMode="External"/><Relationship Id="rId26" Type="http://schemas.openxmlformats.org/officeDocument/2006/relationships/hyperlink" Target="https://login.consultant.ru/link/?req=doc&amp;demo=2&amp;base=LAW&amp;n=406132&amp;date=18.02.2022" TargetMode="External"/><Relationship Id="rId39" Type="http://schemas.openxmlformats.org/officeDocument/2006/relationships/hyperlink" Target="https://login.consultant.ru/link/?req=doc&amp;demo=2&amp;base=LAW&amp;n=362240&amp;date=18.02.2022" TargetMode="External"/><Relationship Id="rId21" Type="http://schemas.openxmlformats.org/officeDocument/2006/relationships/hyperlink" Target="https://login.consultant.ru/link/?req=doc&amp;demo=2&amp;base=LAW&amp;n=401926&amp;dst=100067&amp;field=134&amp;date=18.02.2022" TargetMode="External"/><Relationship Id="rId34" Type="http://schemas.openxmlformats.org/officeDocument/2006/relationships/hyperlink" Target="https://login.consultant.ru/link/?req=doc&amp;demo=2&amp;base=LAW&amp;n=401926&amp;date=18.02.2022" TargetMode="External"/><Relationship Id="rId42" Type="http://schemas.openxmlformats.org/officeDocument/2006/relationships/hyperlink" Target="https://login.consultant.ru/link/?req=doc&amp;demo=2&amp;base=LAW&amp;n=362240&amp;dst=100011&amp;field=134&amp;date=18.02.2022" TargetMode="External"/><Relationship Id="rId47" Type="http://schemas.openxmlformats.org/officeDocument/2006/relationships/hyperlink" Target="https://login.consultant.ru/link/?req=doc&amp;demo=2&amp;base=LAW&amp;n=383542&amp;date=18.02.2022" TargetMode="External"/><Relationship Id="rId50" Type="http://schemas.openxmlformats.org/officeDocument/2006/relationships/hyperlink" Target="https://login.consultant.ru/link/?req=doc&amp;demo=2&amp;base=LAW&amp;n=401926&amp;dst=27&amp;field=134&amp;date=18.02.2022" TargetMode="External"/><Relationship Id="rId55" Type="http://schemas.openxmlformats.org/officeDocument/2006/relationships/hyperlink" Target="https://login.consultant.ru/link/?req=doc&amp;demo=2&amp;base=LAW&amp;n=401926&amp;dst=6&amp;field=134&amp;date=18.02.2022" TargetMode="External"/><Relationship Id="rId63" Type="http://schemas.openxmlformats.org/officeDocument/2006/relationships/hyperlink" Target="https://login.consultant.ru/link/?req=doc&amp;demo=2&amp;base=LAW&amp;n=311791&amp;date=18.02.2022" TargetMode="External"/><Relationship Id="rId68" Type="http://schemas.openxmlformats.org/officeDocument/2006/relationships/hyperlink" Target="https://login.consultant.ru/link/?req=doc&amp;demo=2&amp;base=LAW&amp;n=401926&amp;dst=100015&amp;field=134&amp;date=18.02.2022" TargetMode="External"/><Relationship Id="rId76" Type="http://schemas.openxmlformats.org/officeDocument/2006/relationships/image" Target="media/image4.emf"/><Relationship Id="rId7" Type="http://schemas.openxmlformats.org/officeDocument/2006/relationships/image" Target="file:///C:\Users\WINDOWS\Application%20Data\WINWORD\GERB_UDM.BMP" TargetMode="External"/><Relationship Id="rId71" Type="http://schemas.openxmlformats.org/officeDocument/2006/relationships/hyperlink" Target="https://login.consultant.ru/link/?req=doc&amp;demo=2&amp;base=LAW&amp;n=405746&amp;date=18.02.2022" TargetMode="External"/><Relationship Id="rId2" Type="http://schemas.openxmlformats.org/officeDocument/2006/relationships/styles" Target="styles.xml"/><Relationship Id="rId16" Type="http://schemas.openxmlformats.org/officeDocument/2006/relationships/hyperlink" Target="https://login.consultant.ru/link/?req=doc&amp;demo=2&amp;base=LAW&amp;n=408561&amp;dst=100023&amp;field=134&amp;date=18.02.2022" TargetMode="External"/><Relationship Id="rId29" Type="http://schemas.openxmlformats.org/officeDocument/2006/relationships/hyperlink" Target="https://login.consultant.ru/link/?req=doc&amp;demo=2&amp;base=LAW&amp;n=388708&amp;date=18.02.2022" TargetMode="External"/><Relationship Id="rId11" Type="http://schemas.openxmlformats.org/officeDocument/2006/relationships/hyperlink" Target="https://login.consultant.ru/link/?req=doc&amp;demo=2&amp;base=LAW&amp;n=405835&amp;dst=1051&amp;field=134&amp;date=18.02.2022" TargetMode="External"/><Relationship Id="rId24" Type="http://schemas.openxmlformats.org/officeDocument/2006/relationships/hyperlink" Target="https://login.consultant.ru/link/?req=doc&amp;demo=2&amp;base=LAW&amp;n=362240&amp;dst=100232&amp;field=134&amp;date=18.02.2022" TargetMode="External"/><Relationship Id="rId32" Type="http://schemas.openxmlformats.org/officeDocument/2006/relationships/hyperlink" Target="https://login.consultant.ru/link/?req=doc&amp;demo=2&amp;base=LAW&amp;n=389193&amp;date=18.02.2022" TargetMode="External"/><Relationship Id="rId37" Type="http://schemas.openxmlformats.org/officeDocument/2006/relationships/hyperlink" Target="https://login.consultant.ru/link/?req=doc&amp;demo=2&amp;base=LAW&amp;n=391643&amp;date=18.02.2022" TargetMode="External"/><Relationship Id="rId40" Type="http://schemas.openxmlformats.org/officeDocument/2006/relationships/hyperlink" Target="https://login.consultant.ru/link/?req=doc&amp;demo=2&amp;base=LAW&amp;n=408602&amp;date=18.02.2022" TargetMode="External"/><Relationship Id="rId45" Type="http://schemas.openxmlformats.org/officeDocument/2006/relationships/hyperlink" Target="https://login.consultant.ru/link/?req=doc&amp;demo=2&amp;base=LAW&amp;n=388708&amp;dst=3&amp;field=134&amp;date=18.02.2022" TargetMode="External"/><Relationship Id="rId53" Type="http://schemas.openxmlformats.org/officeDocument/2006/relationships/hyperlink" Target="https://login.consultant.ru/link/?req=doc&amp;demo=2&amp;base=LAW&amp;n=363995&amp;dst=100088&amp;field=134&amp;date=18.02.2022" TargetMode="External"/><Relationship Id="rId58" Type="http://schemas.openxmlformats.org/officeDocument/2006/relationships/hyperlink" Target="https://login.consultant.ru/link/?req=doc&amp;demo=2&amp;base=LAW&amp;n=401926&amp;dst=26&amp;field=134&amp;date=18.02.2022" TargetMode="External"/><Relationship Id="rId66" Type="http://schemas.openxmlformats.org/officeDocument/2006/relationships/hyperlink" Target="https://login.consultant.ru/link/?req=doc&amp;demo=2&amp;base=LAW&amp;n=405832&amp;date=18.02.2022" TargetMode="External"/><Relationship Id="rId74" Type="http://schemas.openxmlformats.org/officeDocument/2006/relationships/image" Target="media/image2.emf"/><Relationship Id="rId79" Type="http://schemas.openxmlformats.org/officeDocument/2006/relationships/image" Target="media/image7.emf"/><Relationship Id="rId5" Type="http://schemas.openxmlformats.org/officeDocument/2006/relationships/webSettings" Target="webSettings.xml"/><Relationship Id="rId61" Type="http://schemas.openxmlformats.org/officeDocument/2006/relationships/hyperlink" Target="https://login.consultant.ru/link/?req=doc&amp;demo=2&amp;base=LAW&amp;n=360441&amp;dst=49&amp;field=134&amp;date=18.02.2022" TargetMode="External"/><Relationship Id="rId82" Type="http://schemas.openxmlformats.org/officeDocument/2006/relationships/theme" Target="theme/theme1.xml"/><Relationship Id="rId10" Type="http://schemas.openxmlformats.org/officeDocument/2006/relationships/hyperlink" Target="https://login.consultant.ru/link/?req=doc&amp;demo=2&amp;base=LAW&amp;n=405835&amp;dst=100336&amp;field=134&amp;date=18.02.2022" TargetMode="External"/><Relationship Id="rId19" Type="http://schemas.openxmlformats.org/officeDocument/2006/relationships/hyperlink" Target="https://login.consultant.ru/link/?req=doc&amp;demo=2&amp;base=LAW&amp;n=401926&amp;dst=100126&amp;field=134&amp;date=18.02.2022" TargetMode="External"/><Relationship Id="rId31" Type="http://schemas.openxmlformats.org/officeDocument/2006/relationships/hyperlink" Target="https://login.consultant.ru/link/?req=doc&amp;demo=2&amp;base=LAW&amp;n=406140&amp;date=18.02.2022" TargetMode="External"/><Relationship Id="rId44" Type="http://schemas.openxmlformats.org/officeDocument/2006/relationships/hyperlink" Target="https://login.consultant.ru/link/?req=doc&amp;demo=2&amp;base=LAW&amp;n=405835&amp;dst=1051&amp;field=134&amp;date=18.02.2022" TargetMode="External"/><Relationship Id="rId52" Type="http://schemas.openxmlformats.org/officeDocument/2006/relationships/hyperlink" Target="https://login.consultant.ru/link/?req=doc&amp;demo=2&amp;base=LAW&amp;n=388708&amp;dst=100352&amp;field=134&amp;date=18.02.2022" TargetMode="External"/><Relationship Id="rId60" Type="http://schemas.openxmlformats.org/officeDocument/2006/relationships/hyperlink" Target="https://login.consultant.ru/link/?req=doc&amp;demo=2&amp;base=LAW&amp;n=391643&amp;date=18.02.2022" TargetMode="External"/><Relationship Id="rId65" Type="http://schemas.openxmlformats.org/officeDocument/2006/relationships/hyperlink" Target="https://login.consultant.ru/link/?req=doc&amp;demo=2&amp;base=LAW&amp;n=408208&amp;date=18.02.2022" TargetMode="External"/><Relationship Id="rId73" Type="http://schemas.openxmlformats.org/officeDocument/2006/relationships/hyperlink" Target="https://login.consultant.ru/link/?req=doc&amp;demo=2&amp;base=LAW&amp;n=405746&amp;date=18.02.2022" TargetMode="External"/><Relationship Id="rId78" Type="http://schemas.openxmlformats.org/officeDocument/2006/relationships/image" Target="media/image6.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01926&amp;dst=76&amp;field=134&amp;date=18.02.2022" TargetMode="External"/><Relationship Id="rId14" Type="http://schemas.openxmlformats.org/officeDocument/2006/relationships/hyperlink" Target="https://alnashskij-r18.gosweb.gosuslugi.ru/ofitsialno/struktura-munitsipalnogo-obrazovaniya/mestnaya-administratsiya/strukturnye-podrazdeleniya/territorialnye-otdely/territorialnyy-otdel-piseevskiy/" TargetMode="External"/><Relationship Id="rId22" Type="http://schemas.openxmlformats.org/officeDocument/2006/relationships/hyperlink" Target="https://login.consultant.ru/link/?req=doc&amp;demo=2&amp;base=LAW&amp;n=401926&amp;dst=100075&amp;field=134&amp;date=18.02.2022" TargetMode="External"/><Relationship Id="rId27" Type="http://schemas.openxmlformats.org/officeDocument/2006/relationships/hyperlink" Target="https://login.consultant.ru/link/?req=doc&amp;demo=2&amp;base=LAW&amp;n=383542&amp;date=18.02.2022" TargetMode="External"/><Relationship Id="rId30" Type="http://schemas.openxmlformats.org/officeDocument/2006/relationships/hyperlink" Target="https://login.consultant.ru/link/?req=doc&amp;demo=2&amp;base=LAW&amp;n=405746&amp;date=18.02.2022" TargetMode="External"/><Relationship Id="rId35" Type="http://schemas.openxmlformats.org/officeDocument/2006/relationships/hyperlink" Target="https://login.consultant.ru/link/?req=doc&amp;demo=2&amp;base=LAW&amp;n=401929&amp;date=18.02.2022" TargetMode="External"/><Relationship Id="rId43" Type="http://schemas.openxmlformats.org/officeDocument/2006/relationships/hyperlink" Target="https://login.consultant.ru/link/?req=doc&amp;demo=2&amp;base=LAW&amp;n=405835&amp;dst=100336&amp;field=134&amp;date=18.02.2022" TargetMode="External"/><Relationship Id="rId48" Type="http://schemas.openxmlformats.org/officeDocument/2006/relationships/hyperlink" Target="https://login.consultant.ru/link/?req=doc&amp;demo=2&amp;base=LAW&amp;n=383542&amp;date=18.02.2022" TargetMode="External"/><Relationship Id="rId56" Type="http://schemas.openxmlformats.org/officeDocument/2006/relationships/hyperlink" Target="https://login.consultant.ru/link/?req=doc&amp;demo=2&amp;base=LAW&amp;n=401926&amp;dst=100033&amp;field=134&amp;date=18.02.2022" TargetMode="External"/><Relationship Id="rId64" Type="http://schemas.openxmlformats.org/officeDocument/2006/relationships/hyperlink" Target="https://login.consultant.ru/link/?req=doc&amp;demo=2&amp;base=LAW&amp;n=388708&amp;date=18.02.2022" TargetMode="External"/><Relationship Id="rId69" Type="http://schemas.openxmlformats.org/officeDocument/2006/relationships/hyperlink" Target="https://login.consultant.ru/link/?req=doc&amp;demo=2&amp;base=LAW&amp;n=405746&amp;date=18.02.2022" TargetMode="External"/><Relationship Id="rId77" Type="http://schemas.openxmlformats.org/officeDocument/2006/relationships/image" Target="media/image5.emf"/><Relationship Id="rId8" Type="http://schemas.openxmlformats.org/officeDocument/2006/relationships/hyperlink" Target="https://login.consultant.ru/link/?req=doc&amp;demo=2&amp;base=LAW&amp;n=401926&amp;dst=100086&amp;field=134&amp;date=18.02.2022" TargetMode="External"/><Relationship Id="rId51" Type="http://schemas.openxmlformats.org/officeDocument/2006/relationships/hyperlink" Target="https://login.consultant.ru/link/?req=doc&amp;demo=2&amp;base=LAW&amp;n=388708&amp;dst=43&amp;field=134&amp;date=18.02.2022" TargetMode="External"/><Relationship Id="rId72" Type="http://schemas.openxmlformats.org/officeDocument/2006/relationships/hyperlink" Target="https://login.consultant.ru/link/?req=doc&amp;demo=2&amp;base=LAW&amp;n=401926&amp;dst=100015&amp;field=134&amp;date=18.02.2022" TargetMode="External"/><Relationship Id="rId80" Type="http://schemas.openxmlformats.org/officeDocument/2006/relationships/image" Target="media/image8.emf"/><Relationship Id="rId3" Type="http://schemas.microsoft.com/office/2007/relationships/stylesWithEffects" Target="stylesWithEffects.xml"/><Relationship Id="rId12" Type="http://schemas.openxmlformats.org/officeDocument/2006/relationships/hyperlink" Target="https://fias.nalog.ru/" TargetMode="External"/><Relationship Id="rId17" Type="http://schemas.openxmlformats.org/officeDocument/2006/relationships/hyperlink" Target="https://login.consultant.ru/link/?req=doc&amp;demo=2&amp;base=LAW&amp;n=388708&amp;date=18.02.2022" TargetMode="External"/><Relationship Id="rId25" Type="http://schemas.openxmlformats.org/officeDocument/2006/relationships/hyperlink" Target="https://login.consultant.ru/link/?req=doc&amp;demo=2&amp;base=LAW&amp;n=401926&amp;dst=50&amp;field=134&amp;date=18.02.2022" TargetMode="External"/><Relationship Id="rId33" Type="http://schemas.openxmlformats.org/officeDocument/2006/relationships/hyperlink" Target="https://login.consultant.ru/link/?req=doc&amp;demo=2&amp;base=LAW&amp;n=363995&amp;date=18.02.2022" TargetMode="External"/><Relationship Id="rId38" Type="http://schemas.openxmlformats.org/officeDocument/2006/relationships/hyperlink" Target="https://login.consultant.ru/link/?req=doc&amp;demo=2&amp;base=LAW&amp;n=162686&amp;date=18.02.2022" TargetMode="External"/><Relationship Id="rId46" Type="http://schemas.openxmlformats.org/officeDocument/2006/relationships/hyperlink" Target="https://login.consultant.ru/link/?req=doc&amp;demo=2&amp;base=LAW&amp;n=401926&amp;dst=40&amp;field=134&amp;date=18.02.2022" TargetMode="External"/><Relationship Id="rId59" Type="http://schemas.openxmlformats.org/officeDocument/2006/relationships/hyperlink" Target="https://login.consultant.ru/link/?req=doc&amp;demo=2&amp;base=LAW&amp;n=401926&amp;dst=31&amp;field=134&amp;date=18.02.2022" TargetMode="External"/><Relationship Id="rId67" Type="http://schemas.openxmlformats.org/officeDocument/2006/relationships/hyperlink" Target="https://login.consultant.ru/link/?req=doc&amp;demo=2&amp;base=LAW&amp;n=405746&amp;date=18.02.2022" TargetMode="External"/><Relationship Id="rId20" Type="http://schemas.openxmlformats.org/officeDocument/2006/relationships/hyperlink" Target="https://login.consultant.ru/link/?req=doc&amp;demo=2&amp;base=LAW&amp;n=401926&amp;dst=40&amp;field=134&amp;date=18.02.2022" TargetMode="External"/><Relationship Id="rId41" Type="http://schemas.openxmlformats.org/officeDocument/2006/relationships/hyperlink" Target="https://login.consultant.ru/link/?req=doc&amp;demo=2&amp;base=LAW&amp;n=366382&amp;date=18.02.2022" TargetMode="External"/><Relationship Id="rId54" Type="http://schemas.openxmlformats.org/officeDocument/2006/relationships/hyperlink" Target="https://login.consultant.ru/link/?req=doc&amp;demo=2&amp;base=LAW&amp;n=401926&amp;dst=100130&amp;field=134&amp;date=18.02.2022" TargetMode="External"/><Relationship Id="rId62" Type="http://schemas.openxmlformats.org/officeDocument/2006/relationships/hyperlink" Target="https://login.consultant.ru/link/?req=doc&amp;demo=2&amp;base=LAW&amp;n=388708&amp;dst=107&amp;field=134&amp;date=18.02.2022" TargetMode="External"/><Relationship Id="rId70" Type="http://schemas.openxmlformats.org/officeDocument/2006/relationships/hyperlink" Target="https://login.consultant.ru/link/?req=doc&amp;demo=2&amp;base=LAW&amp;n=405832&amp;date=18.02.2022" TargetMode="External"/><Relationship Id="rId75"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login.consultant.ru/link/?req=doc&amp;demo=2&amp;base=LAW&amp;n=314820&amp;date=18.02.2022" TargetMode="External"/><Relationship Id="rId23" Type="http://schemas.openxmlformats.org/officeDocument/2006/relationships/hyperlink" Target="https://login.consultant.ru/link/?req=doc&amp;demo=2&amp;base=LAW&amp;n=362399&amp;dst=100202&amp;field=134&amp;date=18.02.2022" TargetMode="External"/><Relationship Id="rId28" Type="http://schemas.openxmlformats.org/officeDocument/2006/relationships/hyperlink" Target="https://login.consultant.ru/link/?req=doc&amp;demo=2&amp;base=LAW&amp;n=405835&amp;date=18.02.2022" TargetMode="External"/><Relationship Id="rId36" Type="http://schemas.openxmlformats.org/officeDocument/2006/relationships/hyperlink" Target="https://login.consultant.ru/link/?req=doc&amp;demo=2&amp;base=LAW&amp;n=393335&amp;date=18.02.2022" TargetMode="External"/><Relationship Id="rId49" Type="http://schemas.openxmlformats.org/officeDocument/2006/relationships/hyperlink" Target="https://login.consultant.ru/link/?req=doc&amp;demo=2&amp;base=LAW&amp;n=401926&amp;dst=27&amp;field=134&amp;date=18.02.2022" TargetMode="External"/><Relationship Id="rId57" Type="http://schemas.openxmlformats.org/officeDocument/2006/relationships/hyperlink" Target="https://login.consultant.ru/link/?req=doc&amp;demo=2&amp;base=LAW&amp;n=401926&amp;dst=24&amp;field=134&amp;date=18.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31</Pages>
  <Words>11897</Words>
  <Characters>67818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Directum</dc:creator>
  <cp:keywords/>
  <dc:description/>
  <cp:lastModifiedBy>Directum</cp:lastModifiedBy>
  <cp:revision>4</cp:revision>
  <dcterms:created xsi:type="dcterms:W3CDTF">2025-06-09T10:36:00Z</dcterms:created>
  <dcterms:modified xsi:type="dcterms:W3CDTF">2025-06-10T05:16:00Z</dcterms:modified>
</cp:coreProperties>
</file>