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1F493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500" w:type="pct"/>
          </w:tcPr>
          <w:p w14:paraId="2541A3CB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Утвержден решением Совета депутатов муниципального образования «Муниципальный округ Алнашский район Удмуртской Республики» </w:t>
            </w:r>
          </w:p>
          <w:p w14:paraId="1D2EAA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7 октября 2022 года № 11/245</w:t>
            </w:r>
          </w:p>
          <w:p w14:paraId="0B870D1B">
            <w:pPr>
              <w:rPr>
                <w:sz w:val="26"/>
                <w:szCs w:val="26"/>
              </w:rPr>
            </w:pPr>
          </w:p>
          <w:p w14:paraId="1104E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депутатов муниципального образования «Муниципальный округ Алнашский район Удмуртской Республики»</w:t>
            </w:r>
          </w:p>
          <w:p w14:paraId="10D884FC">
            <w:pPr>
              <w:rPr>
                <w:sz w:val="26"/>
                <w:szCs w:val="26"/>
              </w:rPr>
            </w:pPr>
          </w:p>
          <w:p w14:paraId="3663A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 В. П. Майкова</w:t>
            </w:r>
          </w:p>
          <w:p w14:paraId="142DEE8B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1F8B63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 решением автономного учреждения Удмуртской Республики «Редакция газеты «Алнашский колхозник»  </w:t>
            </w:r>
          </w:p>
          <w:p w14:paraId="520F34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                  2022 г. №</w:t>
            </w:r>
          </w:p>
          <w:p w14:paraId="690F05B4">
            <w:pPr>
              <w:rPr>
                <w:sz w:val="26"/>
                <w:szCs w:val="26"/>
              </w:rPr>
            </w:pPr>
          </w:p>
          <w:p w14:paraId="576805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редактор автономного учреждения Удмуртской Республики «Редакция газеты «Алнашский колхозник»  </w:t>
            </w:r>
          </w:p>
          <w:p w14:paraId="4802A2CA">
            <w:pPr>
              <w:rPr>
                <w:sz w:val="26"/>
                <w:szCs w:val="26"/>
              </w:rPr>
            </w:pPr>
          </w:p>
          <w:p w14:paraId="4DE04D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 И. М. Евдокимова</w:t>
            </w:r>
          </w:p>
          <w:p w14:paraId="61D0A120">
            <w:pPr>
              <w:rPr>
                <w:sz w:val="26"/>
                <w:szCs w:val="26"/>
              </w:rPr>
            </w:pPr>
          </w:p>
        </w:tc>
      </w:tr>
    </w:tbl>
    <w:p w14:paraId="515BC5ED">
      <w:pPr>
        <w:ind w:firstLine="567"/>
        <w:jc w:val="both"/>
        <w:rPr>
          <w:sz w:val="26"/>
          <w:szCs w:val="26"/>
        </w:rPr>
      </w:pPr>
    </w:p>
    <w:p w14:paraId="2FC9AC9C">
      <w:pPr>
        <w:ind w:firstLine="567"/>
        <w:jc w:val="both"/>
        <w:rPr>
          <w:sz w:val="26"/>
          <w:szCs w:val="26"/>
        </w:rPr>
      </w:pPr>
    </w:p>
    <w:p w14:paraId="78D05D1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 </w:t>
      </w:r>
    </w:p>
    <w:p w14:paraId="1AC175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массовой информации</w:t>
      </w:r>
    </w:p>
    <w:p w14:paraId="17445DE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«Редакция газеты «Алнашский колхозник»</w:t>
      </w:r>
    </w:p>
    <w:p w14:paraId="2E60D11E">
      <w:pPr>
        <w:ind w:firstLine="567"/>
        <w:jc w:val="center"/>
        <w:rPr>
          <w:sz w:val="26"/>
          <w:szCs w:val="26"/>
        </w:rPr>
      </w:pPr>
    </w:p>
    <w:p w14:paraId="6D025BF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14:paraId="5FEF63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устав определяет организационные, экономические, правовые и социальные основы деятельности редакции газеты «Алнашский колхозник» (далее – Редакция) и является уставом редакции средства массовой информации в соответствии со статьей 20 Закона Российской Федерации от 27 декабря 1991 года № 2124-1 «О средствах массовой информации».</w:t>
      </w:r>
    </w:p>
    <w:p w14:paraId="55C207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Редакция осуществляет выпуск периодического печатного издания газеты «Алнашский колхозник».</w:t>
      </w:r>
    </w:p>
    <w:p w14:paraId="4A8C4D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Редакция осуществляет свою деятельность в условиях гарантированной Конституцией Российской Федерации свободы массовой информации на основе профессиональной и творческой самостоятельности.</w:t>
      </w:r>
    </w:p>
    <w:p w14:paraId="48DE66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Редакция не является юридическим лицом, не имеет самостоятельного баланса, расчетного счета в банках, не обладает обособленным имуществом. Редакция является подразделением автономного учреждения Удмуртской Республики «Редакция газеты «Алнашский колхозник».</w:t>
      </w:r>
    </w:p>
    <w:p w14:paraId="2F9DDC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Учредителем средства массовой информации газеты «Алнашский колхозник» являются: Совет депутатов муниципального образования «Муниципальный округ Алнашский район Удмуртской Республики»; автономное учреждение Удмуртской Республики «Редакция газеты «Алнашский колхозник». Соучредители выступают в качестве учредителя совместно (далее при совместном управлении – Учредитель).</w:t>
      </w:r>
    </w:p>
    <w:p w14:paraId="02A5EA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Редакция функционирует на основании настоящего Устава и Устава автономного учреждения Удмуртской Республики «Редакция газеты «Алнашский колхозник».</w:t>
      </w:r>
    </w:p>
    <w:p w14:paraId="5DCD99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 Место нахождения Редакции: 427880, Российская Федерация, Удмуртская Республика, село Алнаши, улица Комсомольская, 9.</w:t>
      </w:r>
    </w:p>
    <w:p w14:paraId="54BC1C3E">
      <w:pPr>
        <w:ind w:firstLine="567"/>
        <w:jc w:val="both"/>
        <w:rPr>
          <w:sz w:val="26"/>
          <w:szCs w:val="26"/>
        </w:rPr>
      </w:pPr>
    </w:p>
    <w:p w14:paraId="1AA5D6D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Цели деятельности и задачи Редакции</w:t>
      </w:r>
    </w:p>
    <w:p w14:paraId="4DB421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Цели деятельности Редакции:</w:t>
      </w:r>
    </w:p>
    <w:p w14:paraId="3BF7D080">
      <w:pPr>
        <w:pStyle w:val="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конституционного права граждан на получение информации о деятельности органов государственной власти и местного самоуправления Удмуртской Республики, наиболее значимых событиях в общественно-политической, социально-экономической жизни Удмуртской Республики, Алнашского района, а также сбор и распространение актуальной, объективной и полной информации политического, экономического, социального, культурного и иного характера, не противоречащей действующему законодательству, исследования социальных, экономических и политических проблем; повышение уровня культуры и нравственного развития человека.</w:t>
      </w:r>
    </w:p>
    <w:p w14:paraId="057BE7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В соответствии с указанными целями деятельности Редакция решает следующие задачи:</w:t>
      </w:r>
    </w:p>
    <w:p w14:paraId="47D687AB">
      <w:pPr>
        <w:pStyle w:val="7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выпускает газету в соответствии с тематикой (специализацией), заявленной при ее регистрации в установленном порядке; </w:t>
      </w:r>
    </w:p>
    <w:p w14:paraId="1CFB929E">
      <w:pPr>
        <w:pStyle w:val="7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обеспечивает высокий профессиональный уровень публикуемых материалов; </w:t>
      </w:r>
    </w:p>
    <w:p w14:paraId="305BEF22">
      <w:pPr>
        <w:pStyle w:val="7"/>
        <w:numPr>
          <w:ilvl w:val="0"/>
          <w:numId w:val="1"/>
        </w:numPr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объективно освещает факты и события.</w:t>
      </w:r>
    </w:p>
    <w:p w14:paraId="6580B9B8">
      <w:pPr>
        <w:pStyle w:val="7"/>
        <w:spacing w:after="0"/>
        <w:ind w:firstLine="567"/>
        <w:jc w:val="both"/>
        <w:rPr>
          <w:sz w:val="26"/>
          <w:szCs w:val="26"/>
        </w:rPr>
      </w:pPr>
    </w:p>
    <w:p w14:paraId="26AA39B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Права и обязанности Учредителя</w:t>
      </w:r>
    </w:p>
    <w:p w14:paraId="7079D0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Учредитель вправе: </w:t>
      </w:r>
    </w:p>
    <w:p w14:paraId="427E4A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Утверждать устав Редакции, изменения и дополнения к нему.</w:t>
      </w:r>
    </w:p>
    <w:p w14:paraId="47A3B6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3.1.2. Приостановить или прекратить выпуск газеты «Алнашский колхозник» по основаниям и в порядке, предусмотренным настоящим Уставом.</w:t>
      </w:r>
    </w:p>
    <w:p w14:paraId="2F249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3.1.3. Определять и изменять название, язык, примерную тематику и (или) специализацию, форму периодического распространения и территорию распространения газеты «Алнашский колхозник».</w:t>
      </w:r>
    </w:p>
    <w:p w14:paraId="2E47CA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3.1.4. Осуществлять контроль соблюдения газетой «Алнашский колхозник» законодательства.</w:t>
      </w:r>
    </w:p>
    <w:p w14:paraId="0D745F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3.1.5. Обязать Редакцию разместить в газете «Алнашский колхозник» бесплатно и в указанный срок сообщения и (или) материалы от имени Учредителя (заявление Учредителя) в объеме, не превышающем максимальный объем газеты, заявленный при его регистрации, за период одного обновления. Редакция имеет право вносить правки в сообщения и (или) материалы Учредителя, согласовав их с Учредителем.</w:t>
      </w:r>
    </w:p>
    <w:p w14:paraId="230DF1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3.1.6. Передать свои права и обязанности, часть своих прав и обязанностей третьему лицу с согласия Редакции.</w:t>
      </w:r>
    </w:p>
    <w:p w14:paraId="5CC7E2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Учредитель обязан:</w:t>
      </w:r>
    </w:p>
    <w:p w14:paraId="1BCF06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Соблюдать требования Закона Российской Федерации «О средствах массовой информации», иных нормативных правовых актов Российской Федерации, Удмуртской Республики, настоящего Устава.</w:t>
      </w:r>
    </w:p>
    <w:p w14:paraId="22058E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3.2.2. Не нарушать профессиональную и творческую самостоятельность Редакции, не вмешиваться в деятельность Редакции по подготовке и выпуску газеты «Алнашский колхозник», за исключением случаев, предусмотренных Законом Российской Федерации «О средствах массовой информации», настоящим Уставом.</w:t>
      </w:r>
    </w:p>
    <w:p w14:paraId="5244E9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3.2.3. В соответствии со своей компетенцией оказывать Редакции содействие в достижении целей и решении задач, предусмотренных настоящим Уставом, в обеспечении соблюдения требований законодательства Российской Федерации в сфере средств массовой информации при выпуске газеты «Алнашский колхозник».</w:t>
      </w:r>
    </w:p>
    <w:p w14:paraId="2E990B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3.2.4. Учредитель осуществляет также иные права и несет иные обязанности в соответствии с законодательством и настоящим уставом.</w:t>
      </w:r>
    </w:p>
    <w:p w14:paraId="6B985E71">
      <w:pPr>
        <w:ind w:firstLine="567"/>
        <w:jc w:val="both"/>
        <w:rPr>
          <w:sz w:val="26"/>
          <w:szCs w:val="26"/>
        </w:rPr>
      </w:pPr>
    </w:p>
    <w:p w14:paraId="1A50259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Права и обязанности Редакции</w:t>
      </w:r>
    </w:p>
    <w:p w14:paraId="45A8EB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 Редакция осуществляет права, выполняет обязанности и несет ответственность в соответствии с законодательством Российской Федерации, Удмуртской Республики и настоящим Уставом.</w:t>
      </w:r>
    </w:p>
    <w:p w14:paraId="2961DA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 Редакция обязана:</w:t>
      </w:r>
    </w:p>
    <w:p w14:paraId="67C55C2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4.2.1. Осуществлять выпуск газеты «Алнашский колхозник» с соблюдением заявленных при его регистрации тематикой (специализацией), периодичности выпуска (частоты обновления) и максимального объема.</w:t>
      </w:r>
    </w:p>
    <w:p w14:paraId="2DDEB5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4.2.2. Осуществлять организационно-правовое обеспечение функционирования газеты.</w:t>
      </w:r>
    </w:p>
    <w:p w14:paraId="0AE56C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4.2.3. При подготовке и выпуске газеты соблюдать требования законодательства Российской Федерации в сфере средств массовой информации, настоящего Устава.</w:t>
      </w:r>
    </w:p>
    <w:p w14:paraId="7B64CF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4.2.4. Обеспечивать размещение (опубликование) в газете сообщений и материалов от имени Учредителя (заявления Учредителя).</w:t>
      </w:r>
    </w:p>
    <w:p w14:paraId="67660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Редакция выполняет также иные обязанности и несет ответственность за их невыполнение (ненадлежащее выполнение) в соответствии с законодательством и настоящим Уставом.</w:t>
      </w:r>
    </w:p>
    <w:p w14:paraId="1FDF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Редакция вправе: </w:t>
      </w:r>
    </w:p>
    <w:p w14:paraId="3B6568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4.4.1. Самостоятельно определять направления и планировать свою деятельность с выпуском газеты, в рамках установленной при регистрации тематики (специализации) газеты.</w:t>
      </w:r>
    </w:p>
    <w:p w14:paraId="76C74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4.4.2. В соответствии со своей компетенцией решать вопросы содержания и оформления (структуры, дизайна) газеты.</w:t>
      </w:r>
    </w:p>
    <w:p w14:paraId="55387B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4.4.3. Формировать содержание выпуска газеты с соблюдением требований настоящего Устава и действующего законодательства.</w:t>
      </w:r>
    </w:p>
    <w:p w14:paraId="611646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 Редакция осуществляет также иные права в соответствии с законодательством и настоящим Уставом.</w:t>
      </w:r>
    </w:p>
    <w:p w14:paraId="1F62BA86">
      <w:pPr>
        <w:ind w:firstLine="567"/>
        <w:jc w:val="both"/>
        <w:rPr>
          <w:b/>
          <w:sz w:val="26"/>
          <w:szCs w:val="26"/>
        </w:rPr>
      </w:pPr>
    </w:p>
    <w:p w14:paraId="36D502BA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Органы управления Редакции</w:t>
      </w:r>
    </w:p>
    <w:p w14:paraId="79E285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 Управление Редакцией осуществляет главный редактор в пределах своей компетенции, установленной настоящим уставом.</w:t>
      </w:r>
    </w:p>
    <w:p w14:paraId="68681543">
      <w:pPr>
        <w:ind w:firstLine="567"/>
        <w:jc w:val="both"/>
        <w:rPr>
          <w:b/>
          <w:sz w:val="26"/>
          <w:szCs w:val="26"/>
        </w:rPr>
      </w:pPr>
    </w:p>
    <w:p w14:paraId="119E6FF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6. Главный редактор</w:t>
      </w:r>
      <w:r>
        <w:rPr>
          <w:sz w:val="26"/>
          <w:szCs w:val="26"/>
        </w:rPr>
        <w:t xml:space="preserve"> </w:t>
      </w:r>
    </w:p>
    <w:p w14:paraId="5EC055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6.1. Главный редактор газеты «Алнашский колхозник» является руководителем автономного учреждения Удмуртской Республики «Редакция газеты «Алнашский колхозник» и назначается на должность и увольняется приказом Агентства печати и массовых коммуникаций Удмуртской Республики в соответствии с Уставом автономного учреждения.</w:t>
      </w:r>
    </w:p>
    <w:p w14:paraId="29F066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 При осуществлении своих полномочий главный редактор руководствуется Законом Российской Федерации «О средствах массовой информации», иными нормативными правовыми актами Российской Федерации, Удмуртской Республики и настоящим Уставом.</w:t>
      </w:r>
    </w:p>
    <w:p w14:paraId="485806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Главный редактор: </w:t>
      </w:r>
    </w:p>
    <w:p w14:paraId="3A4723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6.3.1. Осуществляет планирование и общее руководство работой Редакции.</w:t>
      </w:r>
    </w:p>
    <w:p w14:paraId="54D857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6.3.2. Представляет Редакцию в отношениях с третьими лицами, в том числе с Учредителем, гражданами, организациями, общественными объединениями, государственными органами, органами местного самоуправления, их должностными лицами, а также в суде (по доверенности, выданной в установленном порядке Учредителем), по вопросам подготовки и выпуска газеты.</w:t>
      </w:r>
    </w:p>
    <w:p w14:paraId="754612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6.3.3. Обеспечивает разработку и изменение концепции газеты, включая решение вопросов содержания и оформления (структуры, дизайна) газеты.</w:t>
      </w:r>
    </w:p>
    <w:p w14:paraId="2F1377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6.3.4. Осуществляет контроль за формированием и содержательным наполнением выпусков газеты, а также за соблюдением сроков выпуска газеты в соответствии с заявленной периодичностью выпуска.</w:t>
      </w:r>
    </w:p>
    <w:p w14:paraId="727A1E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6.3.5. Обеспечивает выпуск газеты с соблюдением заявленных при ее регистрации: тематикой, периодичностью выпуска, максимального объема.</w:t>
      </w:r>
    </w:p>
    <w:p w14:paraId="2C0B93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6.3.6. Принимает окончательные решения по вопросам подготовки и выпуска газеты, за исключением вопросов, отнесенных к исключительной компетенции иных органов управления Редакцией (при наличии), Учредителя, в соответствии с законодательством и настоящим Уставом.</w:t>
      </w:r>
    </w:p>
    <w:p w14:paraId="54FB99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6.3.7. В пределах своих полномочий дает указания, обязательные для исполнения всеми сотрудниками Редакции.</w:t>
      </w:r>
    </w:p>
    <w:p w14:paraId="007F20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6.3.8. Осуществляет иные полномочия по управлению деятельностью Редакции, связанной с подготовкой и выпуском газеты, за исключением полномочий, отнесенных законодательством Российской Федерации и (или) настоящим Уставом к исключительной компетенции иных органов управления Редакцией.</w:t>
      </w:r>
    </w:p>
    <w:p w14:paraId="5A322890">
      <w:pPr>
        <w:ind w:firstLine="567"/>
        <w:jc w:val="both"/>
        <w:rPr>
          <w:sz w:val="26"/>
          <w:szCs w:val="26"/>
        </w:rPr>
      </w:pPr>
    </w:p>
    <w:p w14:paraId="5210718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Журналистский коллектив Редакции</w:t>
      </w:r>
    </w:p>
    <w:p w14:paraId="445114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7.1. Журналистский коллектив Редакции составляют лица, которые осуществляют редактирование (литературное, научное, художественное, техническое), создание, сбор или подготовку материалов для выпуска газеты.</w:t>
      </w:r>
    </w:p>
    <w:p w14:paraId="086D37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7.2. Журналистский коллектив осуществляет свои права на собрании журналистского коллектива.</w:t>
      </w:r>
    </w:p>
    <w:p w14:paraId="0AA870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7.3. Собрание журналистского коллектива правомочно, если на нем присутствуют не менее двух третей членов журналистского коллектива.</w:t>
      </w:r>
    </w:p>
    <w:p w14:paraId="76EECE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7.4. Решения принимаются простым большинством голосов присутствующих на собрании членов корреспондентского и журналистского коллектива.</w:t>
      </w:r>
    </w:p>
    <w:p w14:paraId="5C274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7.5.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60E1AD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7.6.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38155B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45009D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7.8. Журналистский коллектив Редакции вправе самостоятельно:</w:t>
      </w:r>
    </w:p>
    <w:p w14:paraId="66D9A3C0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планировать свою деятельность в соответствии с распоряжениями (указаниями) главного редактора в рамках утвержденной Учредителем тематики, специализации и направленности;</w:t>
      </w:r>
    </w:p>
    <w:p w14:paraId="6B6D5903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искать, запрашивать, получать информацию;</w:t>
      </w:r>
    </w:p>
    <w:p w14:paraId="2475C7F2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посещать государственные органы и организации, учреждения, органы общественных объединений либо их пресс-службы;</w:t>
      </w:r>
    </w:p>
    <w:p w14:paraId="25BA4F75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быть принятым должностными лицами в связи с запросом информации;</w:t>
      </w:r>
    </w:p>
    <w:p w14:paraId="79B5C8D5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14:paraId="664879B1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копировать, публиковать, оглашать или иным способом воспроизводить документы и материалы, предварительно согласованные с главным редактором;</w:t>
      </w:r>
    </w:p>
    <w:p w14:paraId="7F33FA11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0633CAFF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64850BD9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проверять достоверность сообщаемой информации;</w:t>
      </w:r>
    </w:p>
    <w:p w14:paraId="38DCF20F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излагать свои личные суждения и оценки в сообщениях и материалах, предназначенных для распространения за его подписью;</w:t>
      </w:r>
    </w:p>
    <w:p w14:paraId="73C5F65A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отказаться от подготовки за своей подписью сообщения или материала, противоречащего его убеждениям;</w:t>
      </w:r>
    </w:p>
    <w:p w14:paraId="7D04C2F2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статьи 42 Закона «О средствах массовой информации»;</w:t>
      </w:r>
    </w:p>
    <w:p w14:paraId="3B50325A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распространять подготовленные журналистом сообщения и материалы за своей подписью, под псевдонимом или без подписи;</w:t>
      </w:r>
    </w:p>
    <w:p w14:paraId="6D7960FB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иметь иные права, предусмотренные законодательством Российской Федерации.</w:t>
      </w:r>
    </w:p>
    <w:p w14:paraId="432C22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7.9. Журналистский коллектив Редакции обязан: </w:t>
      </w:r>
    </w:p>
    <w:p w14:paraId="08E984D0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условия настоящего Устава;</w:t>
      </w:r>
    </w:p>
    <w:p w14:paraId="79CD94F7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выполнять указания и распоряжения главного редактора, касающиеся деятельности средства массовой информации и распространения продукции средства массовой информации;</w:t>
      </w:r>
    </w:p>
    <w:p w14:paraId="38BEEBE4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соблюдать Правила внутреннего трудового распорядка, должностные инструкции;</w:t>
      </w:r>
    </w:p>
    <w:p w14:paraId="27F78647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соблюдать нормы журналисткой этики и правила корпоративного поведения;</w:t>
      </w:r>
    </w:p>
    <w:p w14:paraId="0058B37E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своей профессиональной деятельности уважать права, законные интересы, честь, достоинство, деловую репутацию граждан, а также юридических лиц, в том числе Учредителя средства массовой информации;</w:t>
      </w:r>
    </w:p>
    <w:p w14:paraId="1C057740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высокий содержательный, научный и профессиональный уровень продукции средства массовой информации;</w:t>
      </w:r>
    </w:p>
    <w:p w14:paraId="6780CDE9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утвержденные главным редактором графики производства продукции средства массовой информации;</w:t>
      </w:r>
    </w:p>
    <w:p w14:paraId="73F210C8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публиковать заявления Учредителя средства массовой информации полностью и в указанные им сроки;</w:t>
      </w:r>
    </w:p>
    <w:p w14:paraId="3CE6230B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277D3C41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сохранять конфиденциальность информации и (или) ее источника;</w:t>
      </w:r>
    </w:p>
    <w:p w14:paraId="6610DC3C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25BE0C50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6AA3BDEF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4025352E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использования прав журналиста в целях сокрытия или фальсификации общественно значимых сведений, распространения слухов под видом достоверных сообщений, сбора информации в пользу третьего лица;</w:t>
      </w:r>
    </w:p>
    <w:p w14:paraId="1C9DAE7A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соблюдать запрет на проведение предвыборной агитации, агитации по вопросам референдума при осуществлении профессиональной деятельности;</w:t>
      </w:r>
    </w:p>
    <w:p w14:paraId="42666754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14:paraId="7D711C38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своих обязанностей не прибегать к незаконным и недостойным способам получения информации;</w:t>
      </w:r>
    </w:p>
    <w:p w14:paraId="31BFCDE5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использовать свои профессиональные права и возможности для распространения информации, не согласованной с главным редактором, в том числе информации рекламного или коммерческого характера;</w:t>
      </w:r>
    </w:p>
    <w:p w14:paraId="0365A560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получения от третьих лиц вознаграждений за распространение в средстве массовой информации материалов и мнении любого характера, а также каких-либо подарков, преимуществ или льгот, которые могут повлиять на независимость работника при исполнении профессионального долга;</w:t>
      </w:r>
    </w:p>
    <w:p w14:paraId="3728AE62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использовать профессиональный статус журналиста для получения каких-либо преимуществ для себя, своих родных и близких от третьих лиц:</w:t>
      </w:r>
    </w:p>
    <w:p w14:paraId="26120EAC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передавать один и тот же материал в две или более редакции без предварительного согласия главного редактора;</w:t>
      </w:r>
    </w:p>
    <w:p w14:paraId="1EF43CCA">
      <w:pPr>
        <w:widowControl/>
        <w:numPr>
          <w:ilvl w:val="0"/>
          <w:numId w:val="3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исполнять иные обязанности, предусмотренные настоящим уставом и законодательством Российской Федерации.</w:t>
      </w:r>
    </w:p>
    <w:p w14:paraId="31C9243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Редакционная коллегия</w:t>
      </w:r>
    </w:p>
    <w:p w14:paraId="1F1DE9E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Редакционная коллегия является коллегиальным совещательным органом и решает вопросы творческой деятельности Редакции.</w:t>
      </w:r>
    </w:p>
    <w:p w14:paraId="3078AE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8.2. Председателем Редакционной коллегии является по должности Главный редактор. Членами редакционной коллегии по должности являются: заместитель главного редактора, корреспонденты, корректор, дизайнер-верстальщик, редакторы.</w:t>
      </w:r>
    </w:p>
    <w:p w14:paraId="69C47F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8.3. Редакционная коллегия осуществляет свои полномочия на заседаниях. Заседания Редакционной коллегии проводятся по мере необходимости. Решения Редакционной коллегии принимаются простым большинством голосов при наличии не менее двух третей ее состава.</w:t>
      </w:r>
    </w:p>
    <w:p w14:paraId="3A2EE0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8.4. Редакционная коллегия:</w:t>
      </w:r>
    </w:p>
    <w:p w14:paraId="3455C0AA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разрабатывает, обсуждает и утверждает текущие и перспективные редакционные планы, контролирует их выполнение;</w:t>
      </w:r>
    </w:p>
    <w:p w14:paraId="27BE735C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предлагает новые направления деятельности Редакции;</w:t>
      </w:r>
    </w:p>
    <w:p w14:paraId="7F4DC616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 вопросы творчества, журналистской этики и профессиональной самостоятельности Редакции:</w:t>
      </w:r>
    </w:p>
    <w:p w14:paraId="7A5D92BA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создание в коллективе благоприятной атмосферы, способствующей наиболее полной реализации творческих возможностей каждого журналиста;</w:t>
      </w:r>
    </w:p>
    <w:p w14:paraId="09D00D2B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определяет методы и способы проведения газетных кампаний, выпуска специальных полос и номеров, принимает решения по введению новых рубрик и снятию устаревших;</w:t>
      </w:r>
    </w:p>
    <w:p w14:paraId="362F142A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выносит мнение о судьбе спорных материалов, предложенных к публикации;</w:t>
      </w:r>
    </w:p>
    <w:p w14:paraId="24403665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заботится о повышении профессионального мастерства журналистов;</w:t>
      </w:r>
    </w:p>
    <w:p w14:paraId="667A8964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поддерживает связи с другими периодическими изданиями, творческими союзами и организациями;</w:t>
      </w:r>
    </w:p>
    <w:p w14:paraId="3627A77F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принимает решения об участии в творческих конкурсах и объявлении их от имени редакции;</w:t>
      </w:r>
    </w:p>
    <w:p w14:paraId="5AE9AF57">
      <w:pPr>
        <w:widowControl/>
        <w:numPr>
          <w:ilvl w:val="0"/>
          <w:numId w:val="4"/>
        </w:numPr>
        <w:suppressAutoHyphens w:val="0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обсуждает кандидатуры и рекомендует их на занятие вакансий творческих работников Редакции.</w:t>
      </w:r>
    </w:p>
    <w:p w14:paraId="77B7B5F3">
      <w:pPr>
        <w:ind w:firstLine="567"/>
        <w:jc w:val="both"/>
        <w:rPr>
          <w:sz w:val="26"/>
          <w:szCs w:val="26"/>
        </w:rPr>
      </w:pPr>
    </w:p>
    <w:p w14:paraId="699D5CB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Основания и порядок прекращения и приостановления деятельности печатного издания</w:t>
      </w:r>
    </w:p>
    <w:p w14:paraId="6860F2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9.1. Выпуск газеты может быть прекращен или приостановлен только по решению Учредителя либо судом в порядке, предусмотренном законодательством Российской Федерации. Деятельность средства массовой информации может быть приостановлена в порядке и по основаниям, установленные ст. 56.2 Закона «О средствах массовой информации».</w:t>
      </w:r>
    </w:p>
    <w:p w14:paraId="694EB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9.2. Учредитель вправе приостановить на срок до трех месяцев или прекратить выпуск газеты в случае:</w:t>
      </w:r>
    </w:p>
    <w:p w14:paraId="2DE103EE">
      <w:pPr>
        <w:pStyle w:val="7"/>
        <w:numPr>
          <w:ilvl w:val="0"/>
          <w:numId w:val="5"/>
        </w:numPr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изменения законодательства Российской Федерации и (или) Удмуртской Республики, в соответствии с которым прекращаются полномочия Учредителя по учреждению и выпуску газеты.</w:t>
      </w:r>
    </w:p>
    <w:p w14:paraId="683A1B17">
      <w:pPr>
        <w:pStyle w:val="7"/>
        <w:numPr>
          <w:ilvl w:val="0"/>
          <w:numId w:val="5"/>
        </w:numPr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нарушения Редакцией требований законодательства, норм журналистской этики или положений настоящего Устава повторно, после получения предупреждения от Учредителя;</w:t>
      </w:r>
    </w:p>
    <w:p w14:paraId="5C8EEBEE">
      <w:pPr>
        <w:pStyle w:val="7"/>
        <w:numPr>
          <w:ilvl w:val="0"/>
          <w:numId w:val="5"/>
        </w:numPr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случае утраты Учредителем возможности финансировать выпуск газеты.</w:t>
      </w:r>
    </w:p>
    <w:p w14:paraId="22B9DD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9.3. О принятом Учредителем решении о приостановлении или прекращении выпуска газеты Орган, уполномоченный Учредителем, письменно уведомляет регистрирующий орган не позднее 1 месяца со дня принятия такого решения.</w:t>
      </w:r>
    </w:p>
    <w:p w14:paraId="3EBD11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9.4. Приостановление или прекращение выпуска газеты по решению Учредителя осуществляется после размещения (опубликования) Учредителем в газете и уведомления о приостановлении (прекращении) выпуска газеты с указанием срока, на который приостанавливается выпуск газеты, и (или) даты, с которой прекращается выпуск газеты.</w:t>
      </w:r>
    </w:p>
    <w:p w14:paraId="475607F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9.5. Прекращение выпуска газеты влечет недействительность свидетельства  о его регистрации как средства массовой информации, а также настоящего Устава.</w:t>
      </w:r>
    </w:p>
    <w:p w14:paraId="0480CF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9.6. Прекращение деятельности Редакции возможно путем ее ликвидации или реорганизации.</w:t>
      </w:r>
    </w:p>
    <w:p w14:paraId="172453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9.7. Ликвидация и реорганизация Редакции осуществляется в порядке, предусмотренном законодательством Российской Федерации.</w:t>
      </w:r>
    </w:p>
    <w:p w14:paraId="00F350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9.8. В случае ликвидации Редакции деятельность газеты прекращается.</w:t>
      </w:r>
    </w:p>
    <w:p w14:paraId="0E851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9.9. В случае реорганизации Редакции, изменения организационно-правовой формы Редакции все права и обязанности Редакции переходят к правопреемнику.</w:t>
      </w:r>
    </w:p>
    <w:p w14:paraId="5C54F693">
      <w:pPr>
        <w:ind w:firstLine="567"/>
        <w:jc w:val="both"/>
        <w:rPr>
          <w:sz w:val="26"/>
          <w:szCs w:val="26"/>
        </w:rPr>
      </w:pPr>
    </w:p>
    <w:p w14:paraId="1DA7593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Права на наименование</w:t>
      </w:r>
    </w:p>
    <w:p w14:paraId="590022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10.1. Право на выпуск газеты под заявленным при его регистрации наименованием (право на наименование) принадлежит Учредителю.</w:t>
      </w:r>
    </w:p>
    <w:p w14:paraId="4996BA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10.2. В случае смены Учредителя право на наименование, иные права и обязанности переходят к новому Учредителю (новым Учредителям). В случае реорганизации Учредителя право на наименование, иные права и обязанности переходят к правопреемнику. В случае ликвидации Учредителя право на наименование, иные права и обязанности переходят в соответствии с решением о ликвидации Учредителя.</w:t>
      </w:r>
    </w:p>
    <w:p w14:paraId="19DC86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10.3. В случае прекращения выпуска газеты по решению Учредителя право на возобновление его выпуска под тем же наименованием сохраняется за Учредителем в течение 5 лет.</w:t>
      </w:r>
    </w:p>
    <w:p w14:paraId="07CAA6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10.4. Перерегистрация газеты, выпуск которой прекращен судом, не допускается.</w:t>
      </w:r>
    </w:p>
    <w:p w14:paraId="60108505">
      <w:pPr>
        <w:ind w:firstLine="567"/>
        <w:jc w:val="both"/>
        <w:rPr>
          <w:sz w:val="26"/>
          <w:szCs w:val="26"/>
        </w:rPr>
      </w:pPr>
    </w:p>
    <w:p w14:paraId="33EC8D7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Последствия смены учредителя, изменения состава учредителей</w:t>
      </w:r>
    </w:p>
    <w:p w14:paraId="238EEC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11.1. В случае смены Учредителя газета продолжает свою деятельность после перерегистрации в установленном законом порядке.</w:t>
      </w:r>
    </w:p>
    <w:p w14:paraId="62C6A9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11.2. В случае реорганизации Учредителя его права и обязанности в полном объеме переходят к правопреемнику.</w:t>
      </w:r>
    </w:p>
    <w:p w14:paraId="2CB32064">
      <w:pPr>
        <w:ind w:firstLine="567"/>
        <w:jc w:val="both"/>
        <w:rPr>
          <w:sz w:val="26"/>
          <w:szCs w:val="26"/>
        </w:rPr>
      </w:pPr>
    </w:p>
    <w:p w14:paraId="27232A8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Порядок утверждения и изменения устава Редакции</w:t>
      </w:r>
    </w:p>
    <w:p w14:paraId="03410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12.1. Устав Редакции принимается на собрании журналистского коллектива Редакции и утверждается Учредителем.</w:t>
      </w:r>
    </w:p>
    <w:p w14:paraId="6374FF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12.2. Изменения и дополнения в устав Редакции вносятся Учредителем по собственной инициативе и по предложению Редакции в порядке, установленном пунктом 12.1 настоящего Устава.</w:t>
      </w:r>
    </w:p>
    <w:sectPr>
      <w:pgSz w:w="11906" w:h="16838"/>
      <w:pgMar w:top="794" w:right="851" w:bottom="79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BFD8B"/>
    <w:multiLevelType w:val="multilevel"/>
    <w:tmpl w:val="8C6BFD8B"/>
    <w:lvl w:ilvl="0" w:tentative="0">
      <w:start w:val="1"/>
      <w:numFmt w:val="bullet"/>
      <w:suff w:val="nothing"/>
      <w:lvlText w:val="－"/>
      <w:lvlJc w:val="left"/>
      <w:pPr>
        <w:tabs>
          <w:tab w:val="left" w:pos="0"/>
        </w:tabs>
      </w:pPr>
      <w:rPr>
        <w:rFonts w:hint="default" w:ascii="SimSun" w:hAnsi="SimSun" w:eastAsia="SimSun" w:cs="SimSu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BB62322A"/>
    <w:multiLevelType w:val="multilevel"/>
    <w:tmpl w:val="BB62322A"/>
    <w:lvl w:ilvl="0" w:tentative="0">
      <w:start w:val="1"/>
      <w:numFmt w:val="bullet"/>
      <w:suff w:val="nothing"/>
      <w:lvlText w:val="－"/>
      <w:lvlJc w:val="left"/>
      <w:pPr>
        <w:tabs>
          <w:tab w:val="left" w:pos="0"/>
        </w:tabs>
      </w:pPr>
      <w:rPr>
        <w:rFonts w:hint="default" w:ascii="SimSun" w:hAnsi="SimSun" w:eastAsia="SimSun" w:cs="SimSu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2">
    <w:nsid w:val="FFDDEA86"/>
    <w:multiLevelType w:val="multilevel"/>
    <w:tmpl w:val="FFDDEA86"/>
    <w:lvl w:ilvl="0" w:tentative="0">
      <w:start w:val="1"/>
      <w:numFmt w:val="bullet"/>
      <w:suff w:val="nothing"/>
      <w:lvlText w:val="－"/>
      <w:lvlJc w:val="left"/>
      <w:pPr>
        <w:tabs>
          <w:tab w:val="left" w:pos="0"/>
        </w:tabs>
      </w:pPr>
      <w:rPr>
        <w:rFonts w:hint="default" w:ascii="SimSun" w:hAnsi="SimSun" w:eastAsia="SimSun" w:cs="SimSu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3">
    <w:nsid w:val="45493866"/>
    <w:multiLevelType w:val="multilevel"/>
    <w:tmpl w:val="4549386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EB09D8"/>
    <w:multiLevelType w:val="multilevel"/>
    <w:tmpl w:val="6EEB09D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E"/>
    <w:rsid w:val="001B0128"/>
    <w:rsid w:val="00252666"/>
    <w:rsid w:val="002D2E9E"/>
    <w:rsid w:val="00301615"/>
    <w:rsid w:val="00330E2B"/>
    <w:rsid w:val="00496196"/>
    <w:rsid w:val="00545EC1"/>
    <w:rsid w:val="005A4B17"/>
    <w:rsid w:val="00936B39"/>
    <w:rsid w:val="00F11149"/>
    <w:rsid w:val="4D88259B"/>
    <w:rsid w:val="5E0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suppressAutoHyphens/>
      <w:spacing w:after="0" w:line="100" w:lineRule="atLeast"/>
    </w:pPr>
    <w:rPr>
      <w:rFonts w:ascii="Calibri" w:hAnsi="Calibri" w:eastAsia="Times New Roman" w:cs="Calibri"/>
      <w:kern w:val="1"/>
      <w:sz w:val="24"/>
      <w:szCs w:val="20"/>
      <w:lang w:val="ru-RU" w:eastAsia="hi-IN" w:bidi="hi-IN"/>
    </w:rPr>
  </w:style>
  <w:style w:type="paragraph" w:customStyle="1" w:styleId="5">
    <w:name w:val="ConsPlusTitle"/>
    <w:uiPriority w:val="0"/>
    <w:pPr>
      <w:widowControl w:val="0"/>
      <w:suppressAutoHyphens/>
      <w:spacing w:after="0" w:line="100" w:lineRule="atLeast"/>
    </w:pPr>
    <w:rPr>
      <w:rFonts w:ascii="Calibri" w:hAnsi="Calibri" w:eastAsia="Times New Roman" w:cs="Calibri"/>
      <w:b/>
      <w:kern w:val="1"/>
      <w:sz w:val="24"/>
      <w:szCs w:val="20"/>
      <w:lang w:val="ru-RU" w:eastAsia="hi-IN" w:bidi="hi-IN"/>
    </w:r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widowControl/>
      <w:suppressAutoHyphens w:val="0"/>
      <w:spacing w:after="160" w:line="259" w:lineRule="auto"/>
      <w:ind w:left="720"/>
      <w:contextualSpacing/>
    </w:pPr>
    <w:rPr>
      <w:rFonts w:eastAsia="SimSun" w:cs="Times New Roman"/>
      <w:kern w:val="0"/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3328</Words>
  <Characters>18971</Characters>
  <Lines>158</Lines>
  <Paragraphs>44</Paragraphs>
  <TotalTime>18</TotalTime>
  <ScaleCrop>false</ScaleCrop>
  <LinksUpToDate>false</LinksUpToDate>
  <CharactersWithSpaces>22255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2022-10-06T04:14:00Z</dcterms:created>
  <dc:creator>Алнаши Администрация</dc:creator>
  <cp:lastModifiedBy>Marina Garifullina</cp:lastModifiedBy>
  <dcterms:modified xsi:type="dcterms:W3CDTF">2025-06-11T10:37:17Z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753E1D8DF2704A0CB645A5336FE25BD4_13</vt:lpwstr>
  </property>
</Properties>
</file>