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CellMar>
          <w:left w:w="10" w:type="dxa"/>
          <w:right w:w="10" w:type="dxa"/>
        </w:tblCellMar>
        <w:tblLook w:val="0000" w:firstRow="0" w:lastRow="0" w:firstColumn="0" w:lastColumn="0" w:noHBand="0" w:noVBand="0"/>
      </w:tblPr>
      <w:tblGrid>
        <w:gridCol w:w="4718"/>
        <w:gridCol w:w="598"/>
        <w:gridCol w:w="683"/>
        <w:gridCol w:w="3640"/>
      </w:tblGrid>
      <w:tr w:rsidR="00197FFB" w:rsidTr="00795D5E">
        <w:tc>
          <w:tcPr>
            <w:tcW w:w="4718" w:type="dxa"/>
            <w:shd w:val="clear" w:color="auto" w:fill="auto"/>
            <w:tcMar>
              <w:top w:w="0" w:type="dxa"/>
              <w:left w:w="108" w:type="dxa"/>
              <w:bottom w:w="0" w:type="dxa"/>
              <w:right w:w="108" w:type="dxa"/>
            </w:tcMar>
          </w:tcPr>
          <w:p w:rsidR="00197FFB" w:rsidRDefault="0081230B">
            <w:pPr>
              <w:pStyle w:val="Standard"/>
              <w:snapToGrid w:val="0"/>
              <w:jc w:val="center"/>
              <w:rPr>
                <w:b/>
                <w:sz w:val="26"/>
                <w:szCs w:val="26"/>
              </w:rPr>
            </w:pPr>
            <w:r>
              <w:rPr>
                <w:b/>
                <w:sz w:val="26"/>
                <w:szCs w:val="26"/>
              </w:rPr>
              <w:t xml:space="preserve"> </w:t>
            </w:r>
          </w:p>
          <w:p w:rsidR="00197FFB" w:rsidRDefault="00197FFB">
            <w:pPr>
              <w:pStyle w:val="Standard"/>
              <w:jc w:val="center"/>
              <w:rPr>
                <w:b/>
                <w:sz w:val="26"/>
                <w:szCs w:val="26"/>
              </w:rPr>
            </w:pPr>
          </w:p>
          <w:p w:rsidR="00197FFB" w:rsidRDefault="00197FFB">
            <w:pPr>
              <w:pStyle w:val="Standard"/>
              <w:jc w:val="center"/>
              <w:rPr>
                <w:b/>
                <w:sz w:val="26"/>
                <w:szCs w:val="26"/>
              </w:rPr>
            </w:pPr>
          </w:p>
          <w:p w:rsidR="00197FFB" w:rsidRDefault="009A1479">
            <w:pPr>
              <w:pStyle w:val="Standard"/>
              <w:jc w:val="center"/>
              <w:rPr>
                <w:b/>
                <w:sz w:val="26"/>
                <w:szCs w:val="26"/>
              </w:rPr>
            </w:pPr>
            <w:r>
              <w:rPr>
                <w:b/>
                <w:sz w:val="26"/>
                <w:szCs w:val="26"/>
              </w:rPr>
              <w:t>Администрация</w:t>
            </w:r>
          </w:p>
          <w:p w:rsidR="00197FFB" w:rsidRDefault="009A1479">
            <w:pPr>
              <w:pStyle w:val="Standard"/>
              <w:jc w:val="center"/>
              <w:rPr>
                <w:b/>
                <w:sz w:val="26"/>
                <w:szCs w:val="26"/>
              </w:rPr>
            </w:pPr>
            <w:r>
              <w:rPr>
                <w:b/>
                <w:sz w:val="26"/>
                <w:szCs w:val="26"/>
              </w:rPr>
              <w:t>муниципального образования «</w:t>
            </w:r>
            <w:proofErr w:type="spellStart"/>
            <w:r>
              <w:rPr>
                <w:b/>
                <w:sz w:val="26"/>
                <w:szCs w:val="26"/>
              </w:rPr>
              <w:t>Алнашский</w:t>
            </w:r>
            <w:proofErr w:type="spellEnd"/>
            <w:r>
              <w:rPr>
                <w:b/>
                <w:sz w:val="26"/>
                <w:szCs w:val="26"/>
              </w:rPr>
              <w:t xml:space="preserve"> район»</w:t>
            </w:r>
          </w:p>
        </w:tc>
        <w:tc>
          <w:tcPr>
            <w:tcW w:w="1281" w:type="dxa"/>
            <w:gridSpan w:val="2"/>
            <w:shd w:val="clear" w:color="auto" w:fill="auto"/>
            <w:tcMar>
              <w:top w:w="0" w:type="dxa"/>
              <w:left w:w="108" w:type="dxa"/>
              <w:bottom w:w="0" w:type="dxa"/>
              <w:right w:w="108" w:type="dxa"/>
            </w:tcMar>
          </w:tcPr>
          <w:p w:rsidR="00197FFB" w:rsidRDefault="009A1479">
            <w:pPr>
              <w:pStyle w:val="a5"/>
              <w:tabs>
                <w:tab w:val="left" w:pos="4500"/>
              </w:tabs>
              <w:snapToGrid w:val="0"/>
              <w:jc w:val="center"/>
            </w:pPr>
            <w:r>
              <w:object w:dxaOrig="1080" w:dyaOrig="990" w14:anchorId="487F4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7" o:spid="_x0000_i1025" type="#_x0000_t75" style="width:54.75pt;height:49.5pt;visibility:visible;mso-wrap-style:square" o:ole="">
                  <v:imagedata r:id="rId8" o:title=""/>
                </v:shape>
                <o:OLEObject Type="Embed" ProgID="PBrush" ShapeID="Объект7" DrawAspect="Content" ObjectID="_1676886174" r:id="rId9"/>
              </w:object>
            </w:r>
          </w:p>
        </w:tc>
        <w:tc>
          <w:tcPr>
            <w:tcW w:w="3640" w:type="dxa"/>
            <w:shd w:val="clear" w:color="auto" w:fill="auto"/>
            <w:tcMar>
              <w:top w:w="0" w:type="dxa"/>
              <w:left w:w="108" w:type="dxa"/>
              <w:bottom w:w="0" w:type="dxa"/>
              <w:right w:w="108" w:type="dxa"/>
            </w:tcMar>
          </w:tcPr>
          <w:p w:rsidR="00197FFB" w:rsidRDefault="00197FFB">
            <w:pPr>
              <w:pStyle w:val="5"/>
              <w:tabs>
                <w:tab w:val="left" w:pos="-150"/>
              </w:tabs>
              <w:snapToGrid w:val="0"/>
              <w:spacing w:before="0"/>
              <w:ind w:left="-75"/>
              <w:jc w:val="center"/>
              <w:rPr>
                <w:rFonts w:ascii="Times New Roman" w:hAnsi="Times New Roman" w:cs="Times New Roman"/>
                <w:b/>
                <w:color w:val="000000"/>
                <w:sz w:val="26"/>
                <w:szCs w:val="26"/>
              </w:rPr>
            </w:pPr>
          </w:p>
          <w:p w:rsidR="00197FFB" w:rsidRDefault="00197FFB">
            <w:pPr>
              <w:pStyle w:val="5"/>
              <w:tabs>
                <w:tab w:val="left" w:pos="-150"/>
              </w:tabs>
              <w:spacing w:before="0"/>
              <w:ind w:left="-75"/>
              <w:jc w:val="center"/>
              <w:rPr>
                <w:rFonts w:ascii="Times New Roman" w:hAnsi="Times New Roman" w:cs="Times New Roman"/>
                <w:b/>
                <w:color w:val="000000"/>
                <w:sz w:val="26"/>
                <w:szCs w:val="26"/>
              </w:rPr>
            </w:pPr>
          </w:p>
          <w:p w:rsidR="00197FFB" w:rsidRDefault="00197FFB">
            <w:pPr>
              <w:pStyle w:val="5"/>
              <w:tabs>
                <w:tab w:val="left" w:pos="-150"/>
              </w:tabs>
              <w:spacing w:before="0"/>
              <w:ind w:left="-75"/>
              <w:jc w:val="center"/>
              <w:rPr>
                <w:rFonts w:ascii="Times New Roman" w:hAnsi="Times New Roman" w:cs="Times New Roman"/>
                <w:b/>
                <w:color w:val="000000"/>
                <w:sz w:val="26"/>
                <w:szCs w:val="26"/>
              </w:rPr>
            </w:pPr>
          </w:p>
          <w:p w:rsidR="00197FFB" w:rsidRDefault="009A1479">
            <w:pPr>
              <w:pStyle w:val="5"/>
              <w:tabs>
                <w:tab w:val="left" w:pos="-150"/>
              </w:tabs>
              <w:spacing w:before="0"/>
              <w:ind w:left="-75"/>
              <w:jc w:val="center"/>
              <w:rPr>
                <w:rFonts w:ascii="Times New Roman" w:hAnsi="Times New Roman" w:cs="Times New Roman"/>
                <w:b/>
                <w:color w:val="000000"/>
                <w:sz w:val="26"/>
                <w:szCs w:val="26"/>
              </w:rPr>
            </w:pPr>
            <w:r>
              <w:rPr>
                <w:rFonts w:ascii="Times New Roman" w:hAnsi="Times New Roman" w:cs="Times New Roman"/>
                <w:b/>
                <w:color w:val="000000"/>
                <w:sz w:val="26"/>
                <w:szCs w:val="26"/>
              </w:rPr>
              <w:t>«</w:t>
            </w:r>
            <w:proofErr w:type="spellStart"/>
            <w:r>
              <w:rPr>
                <w:rFonts w:ascii="Times New Roman" w:hAnsi="Times New Roman" w:cs="Times New Roman"/>
                <w:b/>
                <w:color w:val="000000"/>
                <w:sz w:val="26"/>
                <w:szCs w:val="26"/>
              </w:rPr>
              <w:t>Алнаш</w:t>
            </w:r>
            <w:proofErr w:type="spellEnd"/>
            <w:r>
              <w:rPr>
                <w:rFonts w:ascii="Times New Roman" w:hAnsi="Times New Roman" w:cs="Times New Roman"/>
                <w:b/>
                <w:color w:val="000000"/>
                <w:sz w:val="26"/>
                <w:szCs w:val="26"/>
              </w:rPr>
              <w:t xml:space="preserve"> </w:t>
            </w:r>
            <w:proofErr w:type="spellStart"/>
            <w:r>
              <w:rPr>
                <w:rFonts w:ascii="Times New Roman" w:hAnsi="Times New Roman" w:cs="Times New Roman"/>
                <w:b/>
                <w:color w:val="000000"/>
                <w:sz w:val="26"/>
                <w:szCs w:val="26"/>
              </w:rPr>
              <w:t>ёрос</w:t>
            </w:r>
            <w:proofErr w:type="spellEnd"/>
            <w:r>
              <w:rPr>
                <w:rFonts w:ascii="Times New Roman" w:hAnsi="Times New Roman" w:cs="Times New Roman"/>
                <w:b/>
                <w:color w:val="000000"/>
                <w:sz w:val="26"/>
                <w:szCs w:val="26"/>
              </w:rPr>
              <w:t>»</w:t>
            </w:r>
          </w:p>
          <w:p w:rsidR="00197FFB" w:rsidRDefault="009A1479">
            <w:pPr>
              <w:pStyle w:val="a5"/>
              <w:jc w:val="center"/>
              <w:rPr>
                <w:b/>
                <w:sz w:val="26"/>
                <w:szCs w:val="26"/>
              </w:rPr>
            </w:pPr>
            <w:r>
              <w:rPr>
                <w:b/>
                <w:sz w:val="26"/>
                <w:szCs w:val="26"/>
              </w:rPr>
              <w:t xml:space="preserve">муниципал </w:t>
            </w:r>
            <w:proofErr w:type="spellStart"/>
            <w:r>
              <w:rPr>
                <w:b/>
                <w:sz w:val="26"/>
                <w:szCs w:val="26"/>
              </w:rPr>
              <w:t>кылдытэтлэн</w:t>
            </w:r>
            <w:proofErr w:type="spellEnd"/>
            <w:r>
              <w:rPr>
                <w:b/>
                <w:sz w:val="26"/>
                <w:szCs w:val="26"/>
              </w:rPr>
              <w:t xml:space="preserve"> </w:t>
            </w:r>
            <w:proofErr w:type="spellStart"/>
            <w:r>
              <w:rPr>
                <w:b/>
                <w:sz w:val="26"/>
                <w:szCs w:val="26"/>
              </w:rPr>
              <w:t>Администрациез</w:t>
            </w:r>
            <w:proofErr w:type="spellEnd"/>
          </w:p>
          <w:p w:rsidR="00197FFB" w:rsidRDefault="00197FFB">
            <w:pPr>
              <w:pStyle w:val="a5"/>
              <w:jc w:val="center"/>
              <w:rPr>
                <w:b/>
              </w:rPr>
            </w:pPr>
          </w:p>
        </w:tc>
      </w:tr>
      <w:tr w:rsidR="00197FFB" w:rsidTr="00795D5E">
        <w:tc>
          <w:tcPr>
            <w:tcW w:w="9639" w:type="dxa"/>
            <w:gridSpan w:val="4"/>
            <w:shd w:val="clear" w:color="auto" w:fill="auto"/>
            <w:tcMar>
              <w:top w:w="0" w:type="dxa"/>
              <w:left w:w="108" w:type="dxa"/>
              <w:bottom w:w="0" w:type="dxa"/>
              <w:right w:w="108" w:type="dxa"/>
            </w:tcMar>
          </w:tcPr>
          <w:p w:rsidR="00197FFB" w:rsidRDefault="00197FFB">
            <w:pPr>
              <w:pStyle w:val="a5"/>
              <w:snapToGrid w:val="0"/>
              <w:ind w:left="33" w:hanging="33"/>
              <w:jc w:val="center"/>
              <w:rPr>
                <w:b/>
                <w:sz w:val="26"/>
                <w:szCs w:val="26"/>
              </w:rPr>
            </w:pPr>
          </w:p>
          <w:p w:rsidR="00197FFB" w:rsidRDefault="00197FFB">
            <w:pPr>
              <w:pStyle w:val="a5"/>
              <w:ind w:left="33" w:hanging="33"/>
              <w:jc w:val="center"/>
              <w:rPr>
                <w:b/>
                <w:sz w:val="26"/>
                <w:szCs w:val="26"/>
              </w:rPr>
            </w:pPr>
          </w:p>
          <w:p w:rsidR="00197FFB" w:rsidRDefault="00197FFB">
            <w:pPr>
              <w:pStyle w:val="a5"/>
              <w:ind w:left="33" w:hanging="33"/>
              <w:jc w:val="center"/>
              <w:rPr>
                <w:b/>
                <w:sz w:val="26"/>
                <w:szCs w:val="26"/>
              </w:rPr>
            </w:pPr>
          </w:p>
          <w:p w:rsidR="00197FFB" w:rsidRDefault="009A1479">
            <w:pPr>
              <w:pStyle w:val="a5"/>
              <w:ind w:left="33" w:hanging="33"/>
              <w:jc w:val="center"/>
              <w:rPr>
                <w:b/>
                <w:sz w:val="28"/>
                <w:szCs w:val="28"/>
              </w:rPr>
            </w:pPr>
            <w:r>
              <w:rPr>
                <w:b/>
                <w:sz w:val="28"/>
                <w:szCs w:val="28"/>
              </w:rPr>
              <w:t>ПОСТАНОВЛЕНИЕ</w:t>
            </w:r>
          </w:p>
          <w:p w:rsidR="00197FFB" w:rsidRDefault="00197FFB">
            <w:pPr>
              <w:pStyle w:val="a5"/>
              <w:ind w:left="33" w:hanging="33"/>
              <w:jc w:val="center"/>
              <w:rPr>
                <w:b/>
                <w:sz w:val="28"/>
                <w:szCs w:val="28"/>
              </w:rPr>
            </w:pPr>
          </w:p>
        </w:tc>
      </w:tr>
      <w:tr w:rsidR="00197FFB" w:rsidTr="00795D5E">
        <w:trPr>
          <w:trHeight w:val="249"/>
        </w:trPr>
        <w:tc>
          <w:tcPr>
            <w:tcW w:w="5316" w:type="dxa"/>
            <w:gridSpan w:val="2"/>
            <w:shd w:val="clear" w:color="auto" w:fill="auto"/>
            <w:tcMar>
              <w:top w:w="0" w:type="dxa"/>
              <w:left w:w="108" w:type="dxa"/>
              <w:bottom w:w="0" w:type="dxa"/>
              <w:right w:w="108" w:type="dxa"/>
            </w:tcMar>
          </w:tcPr>
          <w:p w:rsidR="00197FFB" w:rsidRPr="009A1479" w:rsidRDefault="009A1479" w:rsidP="00795D5E">
            <w:pPr>
              <w:pStyle w:val="a5"/>
              <w:snapToGrid w:val="0"/>
              <w:ind w:left="-219" w:firstLine="219"/>
            </w:pPr>
            <w:r>
              <w:rPr>
                <w:sz w:val="26"/>
                <w:szCs w:val="26"/>
              </w:rPr>
              <w:t xml:space="preserve">    </w:t>
            </w:r>
            <w:r w:rsidR="00F32F47">
              <w:t>от  01.03.</w:t>
            </w:r>
            <w:r w:rsidRPr="009A1479">
              <w:t>202</w:t>
            </w:r>
            <w:r w:rsidR="00795D5E">
              <w:t>1</w:t>
            </w:r>
            <w:r w:rsidRPr="009A1479">
              <w:t xml:space="preserve"> года</w:t>
            </w:r>
          </w:p>
        </w:tc>
        <w:tc>
          <w:tcPr>
            <w:tcW w:w="4323" w:type="dxa"/>
            <w:gridSpan w:val="2"/>
            <w:shd w:val="clear" w:color="auto" w:fill="auto"/>
            <w:tcMar>
              <w:top w:w="0" w:type="dxa"/>
              <w:left w:w="108" w:type="dxa"/>
              <w:bottom w:w="0" w:type="dxa"/>
              <w:right w:w="108" w:type="dxa"/>
            </w:tcMar>
          </w:tcPr>
          <w:p w:rsidR="00197FFB" w:rsidRDefault="00795D5E">
            <w:pPr>
              <w:pStyle w:val="Standard"/>
              <w:snapToGrid w:val="0"/>
              <w:jc w:val="center"/>
            </w:pPr>
            <w:r>
              <w:t xml:space="preserve">                    </w:t>
            </w:r>
            <w:r w:rsidR="00DB2CF9">
              <w:t xml:space="preserve">    </w:t>
            </w:r>
            <w:r w:rsidR="00F32F47">
              <w:t xml:space="preserve">                     № 211</w:t>
            </w:r>
            <w:r w:rsidR="009A1479">
              <w:t xml:space="preserve">                                                       </w:t>
            </w:r>
            <w:r>
              <w:t xml:space="preserve">                                        </w:t>
            </w:r>
          </w:p>
          <w:p w:rsidR="00197FFB" w:rsidRDefault="00197FFB">
            <w:pPr>
              <w:pStyle w:val="a5"/>
              <w:snapToGrid w:val="0"/>
              <w:rPr>
                <w:sz w:val="28"/>
                <w:szCs w:val="28"/>
              </w:rPr>
            </w:pPr>
          </w:p>
        </w:tc>
      </w:tr>
      <w:tr w:rsidR="00197FFB" w:rsidTr="00795D5E">
        <w:trPr>
          <w:trHeight w:val="304"/>
        </w:trPr>
        <w:tc>
          <w:tcPr>
            <w:tcW w:w="9639" w:type="dxa"/>
            <w:gridSpan w:val="4"/>
            <w:shd w:val="clear" w:color="auto" w:fill="auto"/>
            <w:tcMar>
              <w:top w:w="0" w:type="dxa"/>
              <w:left w:w="108" w:type="dxa"/>
              <w:bottom w:w="0" w:type="dxa"/>
              <w:right w:w="108" w:type="dxa"/>
            </w:tcMar>
          </w:tcPr>
          <w:p w:rsidR="00197FFB" w:rsidRPr="00E22528" w:rsidRDefault="009A1479">
            <w:pPr>
              <w:pStyle w:val="Standard"/>
              <w:snapToGrid w:val="0"/>
              <w:jc w:val="center"/>
            </w:pPr>
            <w:r w:rsidRPr="00E22528">
              <w:rPr>
                <w:noProof/>
                <w:lang w:eastAsia="ru-RU" w:bidi="ar-SA"/>
              </w:rPr>
              <mc:AlternateContent>
                <mc:Choice Requires="wps">
                  <w:drawing>
                    <wp:anchor distT="0" distB="0" distL="114300" distR="114300" simplePos="0" relativeHeight="251659264" behindDoc="0" locked="0" layoutInCell="1" allowOverlap="1" wp14:anchorId="2A891E2F" wp14:editId="6957BAF4">
                      <wp:simplePos x="0" y="0"/>
                      <wp:positionH relativeFrom="column">
                        <wp:posOffset>-68580</wp:posOffset>
                      </wp:positionH>
                      <wp:positionV relativeFrom="paragraph">
                        <wp:posOffset>344170</wp:posOffset>
                      </wp:positionV>
                      <wp:extent cx="3124200" cy="1219200"/>
                      <wp:effectExtent l="0" t="0" r="0" b="0"/>
                      <wp:wrapTopAndBottom/>
                      <wp:docPr id="1" name="Врезка1"/>
                      <wp:cNvGraphicFramePr/>
                      <a:graphic xmlns:a="http://schemas.openxmlformats.org/drawingml/2006/main">
                        <a:graphicData uri="http://schemas.microsoft.com/office/word/2010/wordprocessingShape">
                          <wps:wsp>
                            <wps:cNvSpPr txBox="1"/>
                            <wps:spPr>
                              <a:xfrm>
                                <a:off x="0" y="0"/>
                                <a:ext cx="3124200" cy="1219200"/>
                              </a:xfrm>
                              <a:prstGeom prst="rect">
                                <a:avLst/>
                              </a:prstGeom>
                              <a:noFill/>
                              <a:ln>
                                <a:noFill/>
                                <a:prstDash/>
                              </a:ln>
                            </wps:spPr>
                            <wps:txbx>
                              <w:txbxContent>
                                <w:p w:rsidR="00197FFB" w:rsidRPr="00DB2CF9" w:rsidRDefault="005A5F84" w:rsidP="00795D5E">
                                  <w:pPr>
                                    <w:ind w:firstLine="709"/>
                                    <w:jc w:val="both"/>
                                    <w:rPr>
                                      <w:rFonts w:cs="Times New Roman"/>
                                    </w:rPr>
                                  </w:pPr>
                                  <w:r w:rsidRPr="00DB2CF9">
                                    <w:t xml:space="preserve">О внесении изменений в административный регламент </w:t>
                                  </w:r>
                                  <w:r w:rsidR="00DB2CF9" w:rsidRPr="00DB2CF9">
                                    <w:t xml:space="preserve">  предоставления</w:t>
                                  </w:r>
                                  <w:r w:rsidRPr="00DB2CF9">
                                    <w:t xml:space="preserve"> муниципальной услуги </w:t>
                                  </w:r>
                                  <w:r w:rsidR="00DB2CF9" w:rsidRPr="00DB2CF9">
                                    <w:t>"Выдача разрешений на установку и эксплуатацию рекламных конструкций на территории муниципального образования"</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5.4pt;margin-top:27.1pt;width:24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" filled="f" stroked="f">
                      <v:textbox inset="0,0,0,0">
                        <w:txbxContent>
                          <w:p w:rsidR="00197FFB" w:rsidRPr="00DB2CF9" w:rsidRDefault="005A5F84" w:rsidP="00795D5E">
                            <w:pPr>
                              <w:ind w:firstLine="709"/>
                              <w:jc w:val="both"/>
                              <w:rPr>
                                <w:rFonts w:cs="Times New Roman"/>
                              </w:rPr>
                            </w:pPr>
                            <w:r w:rsidRPr="00DB2CF9">
                              <w:t xml:space="preserve">О внесении изменений в административный регламент </w:t>
                            </w:r>
                            <w:r w:rsidR="00DB2CF9" w:rsidRPr="00DB2CF9">
                              <w:t xml:space="preserve">  предоставления</w:t>
                            </w:r>
                            <w:r w:rsidRPr="00DB2CF9">
                              <w:t xml:space="preserve"> муниципальной услуги </w:t>
                            </w:r>
                            <w:r w:rsidR="00DB2CF9" w:rsidRPr="00DB2CF9">
                              <w:t>"Выдача разрешений на установку и эксплуатацию рекламных конструкций на территории муниципального образования"</w:t>
                            </w:r>
                          </w:p>
                        </w:txbxContent>
                      </v:textbox>
                      <w10:wrap type="topAndBottom"/>
                    </v:shape>
                  </w:pict>
                </mc:Fallback>
              </mc:AlternateContent>
            </w:r>
            <w:r w:rsidRPr="00E22528">
              <w:t>с. Алнаши</w:t>
            </w:r>
          </w:p>
        </w:tc>
      </w:tr>
    </w:tbl>
    <w:p w:rsidR="005A5F84" w:rsidRPr="001542A4" w:rsidRDefault="009A1479" w:rsidP="001542A4">
      <w:pPr>
        <w:tabs>
          <w:tab w:val="left" w:pos="0"/>
        </w:tabs>
        <w:jc w:val="both"/>
        <w:rPr>
          <w:rFonts w:eastAsia="Arial Unicode MS" w:cs="Times New Roman"/>
          <w:kern w:val="2"/>
        </w:rPr>
      </w:pPr>
      <w:r>
        <w:rPr>
          <w:sz w:val="26"/>
          <w:szCs w:val="26"/>
        </w:rPr>
        <w:tab/>
      </w:r>
      <w:r w:rsidR="005A5F84" w:rsidRPr="001542A4">
        <w:rPr>
          <w:rFonts w:eastAsia="Arial Unicode MS" w:cs="Times New Roman"/>
          <w:kern w:val="2"/>
        </w:rPr>
        <w:t>Р</w:t>
      </w:r>
      <w:r w:rsidR="005A5F84" w:rsidRPr="001542A4">
        <w:rPr>
          <w:rFonts w:cs="Times New Roman"/>
        </w:rPr>
        <w:t>уководствуясь Уставом муниципального образования «</w:t>
      </w:r>
      <w:proofErr w:type="spellStart"/>
      <w:r w:rsidR="005A5F84" w:rsidRPr="001542A4">
        <w:rPr>
          <w:rFonts w:cs="Times New Roman"/>
        </w:rPr>
        <w:t>Алнашский</w:t>
      </w:r>
      <w:proofErr w:type="spellEnd"/>
      <w:r w:rsidR="005A5F84" w:rsidRPr="001542A4">
        <w:rPr>
          <w:rFonts w:cs="Times New Roman"/>
        </w:rPr>
        <w:t xml:space="preserve"> район»,  Администрация  муниципального  образования «</w:t>
      </w:r>
      <w:proofErr w:type="spellStart"/>
      <w:r w:rsidR="005A5F84" w:rsidRPr="001542A4">
        <w:rPr>
          <w:rFonts w:cs="Times New Roman"/>
        </w:rPr>
        <w:t>Алнашский</w:t>
      </w:r>
      <w:proofErr w:type="spellEnd"/>
      <w:r w:rsidR="005A5F84" w:rsidRPr="001542A4">
        <w:rPr>
          <w:rFonts w:cs="Times New Roman"/>
        </w:rPr>
        <w:t xml:space="preserve"> район»</w:t>
      </w:r>
      <w:r w:rsidR="005A5F84" w:rsidRPr="001542A4">
        <w:rPr>
          <w:rFonts w:eastAsia="Arial Unicode MS" w:cs="Times New Roman"/>
          <w:kern w:val="2"/>
        </w:rPr>
        <w:t xml:space="preserve">  </w:t>
      </w:r>
      <w:proofErr w:type="gramStart"/>
      <w:r w:rsidR="005A5F84" w:rsidRPr="001542A4">
        <w:rPr>
          <w:rFonts w:eastAsia="Arial Unicode MS" w:cs="Times New Roman"/>
          <w:b/>
          <w:bCs/>
          <w:kern w:val="2"/>
        </w:rPr>
        <w:t>п</w:t>
      </w:r>
      <w:proofErr w:type="gramEnd"/>
      <w:r w:rsidR="001E721E" w:rsidRPr="001542A4">
        <w:rPr>
          <w:rFonts w:eastAsia="Arial Unicode MS" w:cs="Times New Roman"/>
          <w:b/>
          <w:bCs/>
          <w:kern w:val="2"/>
        </w:rPr>
        <w:t xml:space="preserve"> </w:t>
      </w:r>
      <w:r w:rsidR="005A5F84" w:rsidRPr="001542A4">
        <w:rPr>
          <w:rFonts w:eastAsia="Arial Unicode MS" w:cs="Times New Roman"/>
          <w:b/>
          <w:bCs/>
          <w:kern w:val="2"/>
        </w:rPr>
        <w:t>о</w:t>
      </w:r>
      <w:r w:rsidR="001E721E" w:rsidRPr="001542A4">
        <w:rPr>
          <w:rFonts w:eastAsia="Arial Unicode MS" w:cs="Times New Roman"/>
          <w:b/>
          <w:bCs/>
          <w:kern w:val="2"/>
        </w:rPr>
        <w:t xml:space="preserve"> </w:t>
      </w:r>
      <w:r w:rsidR="005A5F84" w:rsidRPr="001542A4">
        <w:rPr>
          <w:rFonts w:eastAsia="Arial Unicode MS" w:cs="Times New Roman"/>
          <w:b/>
          <w:bCs/>
          <w:kern w:val="2"/>
        </w:rPr>
        <w:t>с</w:t>
      </w:r>
      <w:r w:rsidR="001E721E" w:rsidRPr="001542A4">
        <w:rPr>
          <w:rFonts w:eastAsia="Arial Unicode MS" w:cs="Times New Roman"/>
          <w:b/>
          <w:bCs/>
          <w:kern w:val="2"/>
        </w:rPr>
        <w:t xml:space="preserve"> </w:t>
      </w:r>
      <w:r w:rsidR="005A5F84" w:rsidRPr="001542A4">
        <w:rPr>
          <w:rFonts w:eastAsia="Arial Unicode MS" w:cs="Times New Roman"/>
          <w:b/>
          <w:bCs/>
          <w:kern w:val="2"/>
        </w:rPr>
        <w:t>т</w:t>
      </w:r>
      <w:r w:rsidR="001E721E" w:rsidRPr="001542A4">
        <w:rPr>
          <w:rFonts w:eastAsia="Arial Unicode MS" w:cs="Times New Roman"/>
          <w:b/>
          <w:bCs/>
          <w:kern w:val="2"/>
        </w:rPr>
        <w:t xml:space="preserve"> </w:t>
      </w:r>
      <w:r w:rsidR="005A5F84" w:rsidRPr="001542A4">
        <w:rPr>
          <w:rFonts w:eastAsia="Arial Unicode MS" w:cs="Times New Roman"/>
          <w:b/>
          <w:bCs/>
          <w:kern w:val="2"/>
        </w:rPr>
        <w:t>а</w:t>
      </w:r>
      <w:r w:rsidR="001E721E" w:rsidRPr="001542A4">
        <w:rPr>
          <w:rFonts w:eastAsia="Arial Unicode MS" w:cs="Times New Roman"/>
          <w:b/>
          <w:bCs/>
          <w:kern w:val="2"/>
        </w:rPr>
        <w:t xml:space="preserve"> </w:t>
      </w:r>
      <w:r w:rsidR="005A5F84" w:rsidRPr="001542A4">
        <w:rPr>
          <w:rFonts w:eastAsia="Arial Unicode MS" w:cs="Times New Roman"/>
          <w:b/>
          <w:bCs/>
          <w:kern w:val="2"/>
        </w:rPr>
        <w:t>н</w:t>
      </w:r>
      <w:r w:rsidR="001E721E" w:rsidRPr="001542A4">
        <w:rPr>
          <w:rFonts w:eastAsia="Arial Unicode MS" w:cs="Times New Roman"/>
          <w:b/>
          <w:bCs/>
          <w:kern w:val="2"/>
        </w:rPr>
        <w:t xml:space="preserve"> </w:t>
      </w:r>
      <w:r w:rsidR="005A5F84" w:rsidRPr="001542A4">
        <w:rPr>
          <w:rFonts w:eastAsia="Arial Unicode MS" w:cs="Times New Roman"/>
          <w:b/>
          <w:bCs/>
          <w:kern w:val="2"/>
        </w:rPr>
        <w:t>о</w:t>
      </w:r>
      <w:r w:rsidR="001E721E" w:rsidRPr="001542A4">
        <w:rPr>
          <w:rFonts w:eastAsia="Arial Unicode MS" w:cs="Times New Roman"/>
          <w:b/>
          <w:bCs/>
          <w:kern w:val="2"/>
        </w:rPr>
        <w:t xml:space="preserve"> </w:t>
      </w:r>
      <w:r w:rsidR="005A5F84" w:rsidRPr="001542A4">
        <w:rPr>
          <w:rFonts w:eastAsia="Arial Unicode MS" w:cs="Times New Roman"/>
          <w:b/>
          <w:bCs/>
          <w:kern w:val="2"/>
        </w:rPr>
        <w:t>в</w:t>
      </w:r>
      <w:r w:rsidR="001E721E" w:rsidRPr="001542A4">
        <w:rPr>
          <w:rFonts w:eastAsia="Arial Unicode MS" w:cs="Times New Roman"/>
          <w:b/>
          <w:bCs/>
          <w:kern w:val="2"/>
        </w:rPr>
        <w:t xml:space="preserve"> </w:t>
      </w:r>
      <w:r w:rsidR="005A5F84" w:rsidRPr="001542A4">
        <w:rPr>
          <w:rFonts w:eastAsia="Arial Unicode MS" w:cs="Times New Roman"/>
          <w:b/>
          <w:bCs/>
          <w:kern w:val="2"/>
        </w:rPr>
        <w:t>л</w:t>
      </w:r>
      <w:r w:rsidR="001E721E" w:rsidRPr="001542A4">
        <w:rPr>
          <w:rFonts w:eastAsia="Arial Unicode MS" w:cs="Times New Roman"/>
          <w:b/>
          <w:bCs/>
          <w:kern w:val="2"/>
        </w:rPr>
        <w:t xml:space="preserve"> </w:t>
      </w:r>
      <w:r w:rsidR="005A5F84" w:rsidRPr="001542A4">
        <w:rPr>
          <w:rFonts w:eastAsia="Arial Unicode MS" w:cs="Times New Roman"/>
          <w:b/>
          <w:bCs/>
          <w:kern w:val="2"/>
        </w:rPr>
        <w:t>я</w:t>
      </w:r>
      <w:r w:rsidR="001E721E" w:rsidRPr="001542A4">
        <w:rPr>
          <w:rFonts w:eastAsia="Arial Unicode MS" w:cs="Times New Roman"/>
          <w:b/>
          <w:bCs/>
          <w:kern w:val="2"/>
        </w:rPr>
        <w:t xml:space="preserve"> </w:t>
      </w:r>
      <w:r w:rsidR="005A5F84" w:rsidRPr="001542A4">
        <w:rPr>
          <w:rFonts w:eastAsia="Arial Unicode MS" w:cs="Times New Roman"/>
          <w:b/>
          <w:bCs/>
          <w:kern w:val="2"/>
        </w:rPr>
        <w:t>е</w:t>
      </w:r>
      <w:r w:rsidR="001E721E" w:rsidRPr="001542A4">
        <w:rPr>
          <w:rFonts w:eastAsia="Arial Unicode MS" w:cs="Times New Roman"/>
          <w:b/>
          <w:bCs/>
          <w:kern w:val="2"/>
        </w:rPr>
        <w:t xml:space="preserve"> </w:t>
      </w:r>
      <w:r w:rsidR="005A5F84" w:rsidRPr="001542A4">
        <w:rPr>
          <w:rFonts w:eastAsia="Arial Unicode MS" w:cs="Times New Roman"/>
          <w:b/>
          <w:bCs/>
          <w:kern w:val="2"/>
        </w:rPr>
        <w:t>т</w:t>
      </w:r>
      <w:r w:rsidR="005A5F84" w:rsidRPr="001542A4">
        <w:rPr>
          <w:rFonts w:eastAsia="Arial Unicode MS" w:cs="Times New Roman"/>
          <w:kern w:val="2"/>
        </w:rPr>
        <w:t>:</w:t>
      </w:r>
    </w:p>
    <w:p w:rsidR="007C069C" w:rsidRPr="001542A4" w:rsidRDefault="00D5171B" w:rsidP="001542A4">
      <w:pPr>
        <w:jc w:val="both"/>
        <w:rPr>
          <w:rFonts w:cs="Times New Roman"/>
          <w:lang w:eastAsia="ru-RU"/>
        </w:rPr>
      </w:pPr>
      <w:r w:rsidRPr="001542A4">
        <w:rPr>
          <w:rFonts w:cs="Times New Roman"/>
          <w:bCs/>
          <w:color w:val="000000"/>
        </w:rPr>
        <w:t xml:space="preserve">  </w:t>
      </w:r>
      <w:r w:rsidR="007D4A65" w:rsidRPr="001542A4">
        <w:rPr>
          <w:rFonts w:cs="Times New Roman"/>
          <w:bCs/>
          <w:color w:val="000000"/>
        </w:rPr>
        <w:t xml:space="preserve">      </w:t>
      </w:r>
      <w:r w:rsidRPr="001542A4">
        <w:rPr>
          <w:rFonts w:cs="Times New Roman"/>
          <w:bCs/>
          <w:color w:val="000000"/>
        </w:rPr>
        <w:t xml:space="preserve">   1</w:t>
      </w:r>
      <w:r w:rsidR="005A5F84" w:rsidRPr="001542A4">
        <w:rPr>
          <w:rFonts w:cs="Times New Roman"/>
        </w:rPr>
        <w:t>. Внести в</w:t>
      </w:r>
      <w:r w:rsidR="005A5F84" w:rsidRPr="001542A4">
        <w:rPr>
          <w:rFonts w:cs="Times New Roman"/>
          <w:lang w:eastAsia="ru-RU"/>
        </w:rPr>
        <w:t xml:space="preserve">  Административный регламент предоставления муниципальной услуги </w:t>
      </w:r>
      <w:r w:rsidR="002B492E" w:rsidRPr="001542A4">
        <w:rPr>
          <w:rFonts w:cs="Times New Roman"/>
        </w:rPr>
        <w:t>«</w:t>
      </w:r>
      <w:r w:rsidR="00DB2CF9" w:rsidRPr="001542A4">
        <w:rPr>
          <w:rFonts w:cs="Times New Roman"/>
        </w:rPr>
        <w:t>Выдача разрешений на установку и эксплуатацию рекламных конструкций на террито</w:t>
      </w:r>
      <w:r w:rsidR="001542A4">
        <w:rPr>
          <w:rFonts w:cs="Times New Roman"/>
        </w:rPr>
        <w:t>рии муниципального образования»</w:t>
      </w:r>
      <w:r w:rsidR="00DB2CF9" w:rsidRPr="001542A4">
        <w:rPr>
          <w:rFonts w:cs="Times New Roman"/>
        </w:rPr>
        <w:t xml:space="preserve">, </w:t>
      </w:r>
      <w:r w:rsidR="002B492E" w:rsidRPr="001542A4">
        <w:rPr>
          <w:rFonts w:cs="Times New Roman"/>
        </w:rPr>
        <w:t xml:space="preserve">утвержденный постановлением </w:t>
      </w:r>
      <w:r w:rsidR="00DB2CF9" w:rsidRPr="001542A4">
        <w:rPr>
          <w:rFonts w:cs="Times New Roman"/>
        </w:rPr>
        <w:t>Администрации муниципального образования «</w:t>
      </w:r>
      <w:proofErr w:type="spellStart"/>
      <w:r w:rsidR="00DB2CF9" w:rsidRPr="001542A4">
        <w:rPr>
          <w:rFonts w:cs="Times New Roman"/>
        </w:rPr>
        <w:t>Алнашский</w:t>
      </w:r>
      <w:proofErr w:type="spellEnd"/>
      <w:r w:rsidR="00DB2CF9" w:rsidRPr="001542A4">
        <w:rPr>
          <w:rFonts w:cs="Times New Roman"/>
        </w:rPr>
        <w:t xml:space="preserve"> район» от 13.12.2019 г. № 1179</w:t>
      </w:r>
      <w:r w:rsidR="008B52D1" w:rsidRPr="001542A4">
        <w:rPr>
          <w:rFonts w:cs="Times New Roman"/>
        </w:rPr>
        <w:t>, (далее-Регламент)</w:t>
      </w:r>
      <w:r w:rsidRPr="001542A4">
        <w:rPr>
          <w:rFonts w:cs="Times New Roman"/>
        </w:rPr>
        <w:t xml:space="preserve">  следующие </w:t>
      </w:r>
      <w:r w:rsidR="005A5F84" w:rsidRPr="001542A4">
        <w:rPr>
          <w:rFonts w:cs="Times New Roman"/>
          <w:lang w:eastAsia="ru-RU"/>
        </w:rPr>
        <w:t>изменения</w:t>
      </w:r>
      <w:r w:rsidRPr="001542A4">
        <w:rPr>
          <w:rFonts w:cs="Times New Roman"/>
          <w:lang w:eastAsia="ru-RU"/>
        </w:rPr>
        <w:t>:</w:t>
      </w:r>
    </w:p>
    <w:p w:rsidR="001068BE" w:rsidRPr="001542A4" w:rsidRDefault="005A5F84" w:rsidP="001542A4">
      <w:pPr>
        <w:shd w:val="clear" w:color="auto" w:fill="FFFFFF"/>
        <w:tabs>
          <w:tab w:val="left" w:pos="709"/>
          <w:tab w:val="left" w:pos="1637"/>
          <w:tab w:val="left" w:pos="3490"/>
          <w:tab w:val="left" w:pos="5529"/>
        </w:tabs>
        <w:ind w:right="34"/>
        <w:jc w:val="both"/>
        <w:rPr>
          <w:rFonts w:cs="Times New Roman"/>
        </w:rPr>
      </w:pPr>
      <w:r w:rsidRPr="001542A4">
        <w:rPr>
          <w:rFonts w:cs="Times New Roman"/>
          <w:lang w:eastAsia="ru-RU"/>
        </w:rPr>
        <w:t xml:space="preserve"> </w:t>
      </w:r>
      <w:r w:rsidR="00D5171B" w:rsidRPr="001542A4">
        <w:rPr>
          <w:rFonts w:cs="Times New Roman"/>
          <w:lang w:eastAsia="ru-RU"/>
        </w:rPr>
        <w:tab/>
      </w:r>
      <w:r w:rsidR="001068BE" w:rsidRPr="001542A4">
        <w:rPr>
          <w:rFonts w:cs="Times New Roman"/>
          <w:lang w:eastAsia="ru-RU"/>
        </w:rPr>
        <w:t xml:space="preserve">1.1. пункт 29 </w:t>
      </w:r>
      <w:r w:rsidR="001068BE" w:rsidRPr="001542A4">
        <w:rPr>
          <w:rFonts w:cs="Times New Roman"/>
        </w:rPr>
        <w:t xml:space="preserve"> Регламента изложить в следующей редакции:</w:t>
      </w:r>
    </w:p>
    <w:p w:rsidR="00E034E6" w:rsidRDefault="001068BE" w:rsidP="001542A4">
      <w:pPr>
        <w:shd w:val="clear" w:color="auto" w:fill="FFFFFF"/>
        <w:tabs>
          <w:tab w:val="left" w:pos="567"/>
          <w:tab w:val="left" w:pos="1637"/>
          <w:tab w:val="left" w:pos="3490"/>
          <w:tab w:val="left" w:pos="5529"/>
        </w:tabs>
        <w:ind w:right="34"/>
        <w:jc w:val="both"/>
      </w:pPr>
      <w:r w:rsidRPr="001542A4">
        <w:rPr>
          <w:rFonts w:cs="Times New Roman"/>
        </w:rPr>
        <w:tab/>
        <w:t xml:space="preserve"> «</w:t>
      </w:r>
      <w:r w:rsidR="00E034E6">
        <w:rPr>
          <w:rFonts w:cs="Times New Roman"/>
        </w:rPr>
        <w:t xml:space="preserve">29. </w:t>
      </w:r>
      <w:r w:rsidR="00E034E6" w:rsidRPr="00736E53">
        <w:t xml:space="preserve">Размещение и оформление помещений. </w:t>
      </w:r>
    </w:p>
    <w:p w:rsidR="001068BE" w:rsidRPr="001542A4" w:rsidRDefault="00E034E6" w:rsidP="001542A4">
      <w:pPr>
        <w:shd w:val="clear" w:color="auto" w:fill="FFFFFF"/>
        <w:tabs>
          <w:tab w:val="left" w:pos="567"/>
          <w:tab w:val="left" w:pos="1637"/>
          <w:tab w:val="left" w:pos="3490"/>
          <w:tab w:val="left" w:pos="5529"/>
        </w:tabs>
        <w:ind w:right="34"/>
        <w:jc w:val="both"/>
        <w:rPr>
          <w:rFonts w:cs="Times New Roman"/>
        </w:rPr>
      </w:pPr>
      <w:r>
        <w:tab/>
      </w:r>
      <w:r w:rsidR="001068BE" w:rsidRPr="001542A4">
        <w:rPr>
          <w:rFonts w:cs="Times New Roman"/>
        </w:rPr>
        <w:t>Помещения и рабочие места для предоставления муниципальной услуги должны соответствовать  требованиям санитарных норм и правил»;</w:t>
      </w:r>
    </w:p>
    <w:p w:rsidR="00276256" w:rsidRDefault="001068BE" w:rsidP="001542A4">
      <w:pPr>
        <w:shd w:val="clear" w:color="auto" w:fill="FFFFFF"/>
        <w:tabs>
          <w:tab w:val="left" w:pos="709"/>
          <w:tab w:val="left" w:pos="1637"/>
          <w:tab w:val="left" w:pos="3490"/>
          <w:tab w:val="left" w:pos="5529"/>
        </w:tabs>
        <w:ind w:right="34"/>
        <w:jc w:val="both"/>
        <w:rPr>
          <w:rFonts w:cs="Times New Roman"/>
        </w:rPr>
      </w:pPr>
      <w:r w:rsidRPr="001542A4">
        <w:rPr>
          <w:rFonts w:cs="Times New Roman"/>
        </w:rPr>
        <w:tab/>
        <w:t xml:space="preserve">1.2. </w:t>
      </w:r>
      <w:r w:rsidR="00276256" w:rsidRPr="001542A4">
        <w:rPr>
          <w:rFonts w:cs="Times New Roman"/>
        </w:rPr>
        <w:t xml:space="preserve">Раздел </w:t>
      </w:r>
      <w:r w:rsidR="00E034E6">
        <w:rPr>
          <w:rFonts w:cs="Times New Roman"/>
          <w:lang w:val="en-US"/>
        </w:rPr>
        <w:t>V</w:t>
      </w:r>
      <w:r w:rsidR="00E034E6" w:rsidRPr="00E034E6">
        <w:rPr>
          <w:rFonts w:cs="Times New Roman"/>
        </w:rPr>
        <w:t xml:space="preserve"> </w:t>
      </w:r>
      <w:r w:rsidR="00276256" w:rsidRPr="001542A4">
        <w:rPr>
          <w:rFonts w:cs="Times New Roman"/>
        </w:rPr>
        <w:t>«</w:t>
      </w:r>
      <w:r w:rsidR="00276256" w:rsidRPr="001542A4">
        <w:rPr>
          <w:rFonts w:eastAsia="Times New Roman" w:cs="Times New Roman"/>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00E034E6">
        <w:rPr>
          <w:rFonts w:eastAsia="Times New Roman" w:cs="Times New Roman"/>
          <w:lang w:eastAsia="ru-RU"/>
        </w:rPr>
        <w:t>МФЦ</w:t>
      </w:r>
      <w:r w:rsidR="00276256" w:rsidRPr="001542A4">
        <w:rPr>
          <w:rFonts w:eastAsia="Times New Roman" w:cs="Times New Roman"/>
          <w:lang w:eastAsia="ru-RU"/>
        </w:rPr>
        <w:t xml:space="preserve">, а также их должностных лиц, муниципальных служащих, работников» </w:t>
      </w:r>
      <w:r w:rsidRPr="001542A4">
        <w:rPr>
          <w:rFonts w:cs="Times New Roman"/>
        </w:rPr>
        <w:t>Регламента изложить в следующей редакции:</w:t>
      </w:r>
    </w:p>
    <w:p w:rsidR="00484B63" w:rsidRPr="001542A4" w:rsidRDefault="00484B63" w:rsidP="001542A4">
      <w:pPr>
        <w:shd w:val="clear" w:color="auto" w:fill="FFFFFF"/>
        <w:tabs>
          <w:tab w:val="left" w:pos="709"/>
          <w:tab w:val="left" w:pos="1637"/>
          <w:tab w:val="left" w:pos="3490"/>
          <w:tab w:val="left" w:pos="5529"/>
        </w:tabs>
        <w:ind w:right="34"/>
        <w:jc w:val="both"/>
        <w:rPr>
          <w:rFonts w:cs="Times New Roman"/>
        </w:rPr>
      </w:pPr>
      <w:r>
        <w:rPr>
          <w:rFonts w:cs="Times New Roman"/>
        </w:rPr>
        <w:tab/>
      </w:r>
      <w:r w:rsidRPr="001542A4">
        <w:rPr>
          <w:rFonts w:cs="Times New Roman"/>
        </w:rPr>
        <w:t>«</w:t>
      </w:r>
      <w:r w:rsidRPr="001542A4">
        <w:rPr>
          <w:rFonts w:eastAsia="Times New Roman" w:cs="Times New Roman"/>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осуществляющих функции по предоставлению муниципальных услуг, а также их должностных лиц, мун</w:t>
      </w:r>
      <w:r>
        <w:rPr>
          <w:rFonts w:eastAsia="Times New Roman" w:cs="Times New Roman"/>
          <w:lang w:eastAsia="ru-RU"/>
        </w:rPr>
        <w:t>иципальных служащих, работников</w:t>
      </w:r>
    </w:p>
    <w:p w:rsidR="00276256" w:rsidRPr="001542A4" w:rsidRDefault="00276256" w:rsidP="00484B63">
      <w:pPr>
        <w:pStyle w:val="ac"/>
        <w:ind w:firstLine="709"/>
        <w:jc w:val="both"/>
        <w:rPr>
          <w:rFonts w:ascii="Times New Roman" w:hAnsi="Times New Roman"/>
          <w:sz w:val="24"/>
          <w:szCs w:val="24"/>
        </w:rPr>
      </w:pPr>
      <w:r w:rsidRPr="001542A4">
        <w:rPr>
          <w:rFonts w:ascii="Times New Roman" w:hAnsi="Times New Roman"/>
          <w:sz w:val="24"/>
          <w:szCs w:val="24"/>
        </w:rPr>
        <w:t>84. Решения, принятые в ходе предоставления муниципальной услуги на основании Регламента, действия (бездействие) уполномоченного органа, предоставляющую муниципальную услугу, его должностных лиц либо муниципальных служащих, МФЦ, работников МФЦ, могут быть обжалованы заявителем в досудебном (внесудебном) порядке (далее – жалоба).</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85. Порядок подачи и рассмотрения жалоб на решения и действия (бездействие) организаций, предусмотренных частью 1.1 статьи 16 Федерального закона № 210-ФЗ или их работников (далее – привлекаемые организации), устанавливается Правительством Российской Федерации.</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 xml:space="preserve">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w:t>
      </w:r>
      <w:r w:rsidRPr="001542A4">
        <w:rPr>
          <w:rFonts w:ascii="Times New Roman" w:hAnsi="Times New Roman"/>
          <w:sz w:val="24"/>
          <w:szCs w:val="24"/>
        </w:rPr>
        <w:lastRenderedPageBreak/>
        <w:t>(бездействие) МФЦ, его работников, установленных постановлением Правительства Удмуртской Республики.</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86. Информация о порядке подачи и рассмотрения жалобы предоставляется заявителю:</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1) в устной форме по телефону и (или) при личном приеме;</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3) посредством размещения информации:</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на информационных стендах в местах предоставления муниципальной услуги;</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на официальном сайте уполномоченного органа, предоставляющую муниципальную услугу;</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на официальном сайте МФЦ;</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1542A4">
        <w:rPr>
          <w:rFonts w:ascii="Times New Roman" w:hAnsi="Times New Roman"/>
          <w:sz w:val="24"/>
          <w:szCs w:val="24"/>
        </w:rPr>
        <w:t>услуги</w:t>
      </w:r>
      <w:proofErr w:type="gramStart"/>
      <w:r w:rsidRPr="001542A4">
        <w:rPr>
          <w:rFonts w:ascii="Times New Roman" w:hAnsi="Times New Roman"/>
          <w:sz w:val="24"/>
          <w:szCs w:val="24"/>
        </w:rPr>
        <w:t>.у</w:t>
      </w:r>
      <w:proofErr w:type="gramEnd"/>
      <w:r w:rsidRPr="001542A4">
        <w:rPr>
          <w:rFonts w:ascii="Times New Roman" w:hAnsi="Times New Roman"/>
          <w:sz w:val="24"/>
          <w:szCs w:val="24"/>
        </w:rPr>
        <w:t>дмуртия.рф</w:t>
      </w:r>
      <w:proofErr w:type="spellEnd"/>
      <w:r w:rsidRPr="001542A4">
        <w:rPr>
          <w:rFonts w:ascii="Times New Roman" w:hAnsi="Times New Roman"/>
          <w:sz w:val="24"/>
          <w:szCs w:val="24"/>
        </w:rPr>
        <w:t>.</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87. Заявитель может обратиться с жалобой, в том числе в следующих случаях:</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2) нарушение срока предоставления муниципальной услуги;</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sidRPr="001542A4">
        <w:rPr>
          <w:rFonts w:ascii="Times New Roman" w:hAnsi="Times New Roman"/>
          <w:bCs/>
          <w:sz w:val="24"/>
          <w:szCs w:val="24"/>
        </w:rPr>
        <w:t>муниципального образования «</w:t>
      </w:r>
      <w:proofErr w:type="spellStart"/>
      <w:r w:rsidRPr="001542A4">
        <w:rPr>
          <w:rFonts w:ascii="Times New Roman" w:hAnsi="Times New Roman"/>
          <w:bCs/>
          <w:sz w:val="24"/>
          <w:szCs w:val="24"/>
        </w:rPr>
        <w:t>Алнашский</w:t>
      </w:r>
      <w:proofErr w:type="spellEnd"/>
      <w:r w:rsidRPr="001542A4">
        <w:rPr>
          <w:rFonts w:ascii="Times New Roman" w:hAnsi="Times New Roman"/>
          <w:bCs/>
          <w:sz w:val="24"/>
          <w:szCs w:val="24"/>
        </w:rPr>
        <w:t xml:space="preserve"> район» </w:t>
      </w:r>
      <w:r w:rsidRPr="001542A4">
        <w:rPr>
          <w:rFonts w:ascii="Times New Roman" w:hAnsi="Times New Roman"/>
          <w:sz w:val="24"/>
          <w:szCs w:val="24"/>
        </w:rPr>
        <w:t>для предоставления муниципальной услуги, у заявителя;</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sidRPr="001542A4">
        <w:rPr>
          <w:rFonts w:ascii="Times New Roman" w:hAnsi="Times New Roman"/>
          <w:bCs/>
          <w:sz w:val="24"/>
          <w:szCs w:val="24"/>
        </w:rPr>
        <w:t>муниципального образования «</w:t>
      </w:r>
      <w:proofErr w:type="spellStart"/>
      <w:r w:rsidRPr="001542A4">
        <w:rPr>
          <w:rFonts w:ascii="Times New Roman" w:hAnsi="Times New Roman"/>
          <w:bCs/>
          <w:sz w:val="24"/>
          <w:szCs w:val="24"/>
        </w:rPr>
        <w:t>Алнашский</w:t>
      </w:r>
      <w:proofErr w:type="spellEnd"/>
      <w:r w:rsidRPr="001542A4">
        <w:rPr>
          <w:rFonts w:ascii="Times New Roman" w:hAnsi="Times New Roman"/>
          <w:bCs/>
          <w:sz w:val="24"/>
          <w:szCs w:val="24"/>
        </w:rPr>
        <w:t xml:space="preserve"> район»</w:t>
      </w:r>
      <w:r w:rsidRPr="001542A4">
        <w:rPr>
          <w:rFonts w:ascii="Times New Roman" w:hAnsi="Times New Roman"/>
          <w:sz w:val="24"/>
          <w:szCs w:val="24"/>
        </w:rPr>
        <w:t xml:space="preserve"> для предоставления муниципальной услуги, у заявителя;</w:t>
      </w:r>
    </w:p>
    <w:p w:rsidR="00276256" w:rsidRPr="001542A4" w:rsidRDefault="00276256" w:rsidP="001542A4">
      <w:pPr>
        <w:pStyle w:val="ac"/>
        <w:jc w:val="both"/>
        <w:rPr>
          <w:rFonts w:ascii="Times New Roman" w:hAnsi="Times New Roman"/>
          <w:sz w:val="24"/>
          <w:szCs w:val="24"/>
        </w:rPr>
      </w:pPr>
      <w:proofErr w:type="gramStart"/>
      <w:r w:rsidRPr="001542A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w:t>
      </w:r>
      <w:proofErr w:type="spellStart"/>
      <w:r w:rsidRPr="001542A4">
        <w:rPr>
          <w:rFonts w:ascii="Times New Roman" w:hAnsi="Times New Roman"/>
          <w:sz w:val="24"/>
          <w:szCs w:val="24"/>
        </w:rPr>
        <w:t>Алнашский</w:t>
      </w:r>
      <w:proofErr w:type="spellEnd"/>
      <w:r w:rsidRPr="001542A4">
        <w:rPr>
          <w:rFonts w:ascii="Times New Roman" w:hAnsi="Times New Roman"/>
          <w:sz w:val="24"/>
          <w:szCs w:val="24"/>
        </w:rPr>
        <w:t xml:space="preserve"> район»;</w:t>
      </w:r>
      <w:proofErr w:type="gramEnd"/>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sidRPr="001542A4">
        <w:rPr>
          <w:rFonts w:ascii="Times New Roman" w:hAnsi="Times New Roman"/>
          <w:bCs/>
          <w:sz w:val="24"/>
          <w:szCs w:val="24"/>
        </w:rPr>
        <w:t>муниципального образования «</w:t>
      </w:r>
      <w:proofErr w:type="spellStart"/>
      <w:r w:rsidRPr="001542A4">
        <w:rPr>
          <w:rFonts w:ascii="Times New Roman" w:hAnsi="Times New Roman"/>
          <w:bCs/>
          <w:sz w:val="24"/>
          <w:szCs w:val="24"/>
        </w:rPr>
        <w:t>Алнашский</w:t>
      </w:r>
      <w:proofErr w:type="spellEnd"/>
      <w:r w:rsidRPr="001542A4">
        <w:rPr>
          <w:rFonts w:ascii="Times New Roman" w:hAnsi="Times New Roman"/>
          <w:bCs/>
          <w:sz w:val="24"/>
          <w:szCs w:val="24"/>
        </w:rPr>
        <w:t xml:space="preserve"> район»</w:t>
      </w:r>
      <w:r w:rsidRPr="001542A4">
        <w:rPr>
          <w:rFonts w:ascii="Times New Roman" w:hAnsi="Times New Roman"/>
          <w:sz w:val="24"/>
          <w:szCs w:val="24"/>
        </w:rPr>
        <w:t>;</w:t>
      </w:r>
    </w:p>
    <w:p w:rsidR="00276256" w:rsidRPr="001542A4" w:rsidRDefault="00276256" w:rsidP="001542A4">
      <w:pPr>
        <w:pStyle w:val="ac"/>
        <w:jc w:val="both"/>
        <w:rPr>
          <w:rFonts w:ascii="Times New Roman" w:hAnsi="Times New Roman"/>
          <w:sz w:val="24"/>
          <w:szCs w:val="24"/>
        </w:rPr>
      </w:pPr>
      <w:proofErr w:type="gramStart"/>
      <w:r w:rsidRPr="001542A4">
        <w:rPr>
          <w:rFonts w:ascii="Times New Roman" w:hAnsi="Times New Roman"/>
          <w:sz w:val="24"/>
          <w:szCs w:val="24"/>
        </w:rPr>
        <w:t>7) отказ уполномоченного органа, предоставляющую муниципальную услугу, его должностных лиц либо муниципальных служащих, МФЦ, работников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76256" w:rsidRPr="001542A4" w:rsidRDefault="00276256" w:rsidP="001542A4">
      <w:pPr>
        <w:pStyle w:val="ac"/>
        <w:jc w:val="both"/>
        <w:rPr>
          <w:rFonts w:ascii="Times New Roman" w:hAnsi="Times New Roman"/>
          <w:sz w:val="24"/>
          <w:szCs w:val="24"/>
        </w:rPr>
      </w:pPr>
      <w:proofErr w:type="gramStart"/>
      <w:r w:rsidRPr="001542A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w:t>
      </w:r>
      <w:proofErr w:type="spellStart"/>
      <w:r w:rsidRPr="001542A4">
        <w:rPr>
          <w:rFonts w:ascii="Times New Roman" w:hAnsi="Times New Roman"/>
          <w:sz w:val="24"/>
          <w:szCs w:val="24"/>
        </w:rPr>
        <w:t>Алнашский</w:t>
      </w:r>
      <w:proofErr w:type="spellEnd"/>
      <w:r w:rsidRPr="001542A4">
        <w:rPr>
          <w:rFonts w:ascii="Times New Roman" w:hAnsi="Times New Roman"/>
          <w:sz w:val="24"/>
          <w:szCs w:val="24"/>
        </w:rPr>
        <w:t xml:space="preserve"> район»;</w:t>
      </w:r>
      <w:proofErr w:type="gramEnd"/>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ab/>
      </w:r>
      <w:proofErr w:type="gramStart"/>
      <w:r w:rsidRPr="001542A4">
        <w:rPr>
          <w:rFonts w:ascii="Times New Roman" w:hAnsi="Times New Roman"/>
          <w:sz w:val="24"/>
          <w:szCs w:val="24"/>
        </w:rPr>
        <w:t xml:space="preserve">В случаях, указанных в подпунктах 2,5,7,9,10 настоящего пункта, досудебное (внесудебное) обжалование заявителем решений и действий (бездействия) МФЦ, работника </w:t>
      </w:r>
      <w:r w:rsidRPr="001542A4">
        <w:rPr>
          <w:rFonts w:ascii="Times New Roman" w:hAnsi="Times New Roman"/>
          <w:sz w:val="24"/>
          <w:szCs w:val="24"/>
        </w:rPr>
        <w:lastRenderedPageBreak/>
        <w:t>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88. Жалоба подаётся в уполномоченный орган, предоставляющий муниципальную услугу,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89. Жалобы на решения, принятые руководителем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муниципальную услугу.</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90. Жалобы на решения и действия (бездействие) работника МФЦ подаются руководителю этого МФЦ.</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Жалобы на решения и действия (бездействие) МФЦ, руководителя МФЦ подаются учредителю МФЦ.</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91. Жалоба на решения и действия (бездействие) уполномоченного органа, предоставляющую муниципальную услугу, его должностного лица либо муниципального служащего, руководителя уполномоченного органа, предоставляющего муниципальную услугу, может быть направлена:</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1) по почте на бумажном носителе;</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2) в форме электронного документа с использованием информационно-телекоммуникационной сети «Интернет» посредством:</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официального адреса электронной почты уполномоченного органа, предоставляющую муниципальную услугу;</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официального сайта уполномоченного органа, предоставляющую муниципальную услугу;</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542A4">
        <w:rPr>
          <w:rFonts w:ascii="Times New Roman" w:hAnsi="Times New Roman"/>
          <w:sz w:val="24"/>
          <w:szCs w:val="24"/>
        </w:rPr>
        <w:t>услуги</w:t>
      </w:r>
      <w:proofErr w:type="gramStart"/>
      <w:r w:rsidRPr="001542A4">
        <w:rPr>
          <w:rFonts w:ascii="Times New Roman" w:hAnsi="Times New Roman"/>
          <w:sz w:val="24"/>
          <w:szCs w:val="24"/>
        </w:rPr>
        <w:t>.у</w:t>
      </w:r>
      <w:proofErr w:type="gramEnd"/>
      <w:r w:rsidRPr="001542A4">
        <w:rPr>
          <w:rFonts w:ascii="Times New Roman" w:hAnsi="Times New Roman"/>
          <w:sz w:val="24"/>
          <w:szCs w:val="24"/>
        </w:rPr>
        <w:t>дмуртия.рф</w:t>
      </w:r>
      <w:proofErr w:type="spellEnd"/>
      <w:r w:rsidRPr="001542A4">
        <w:rPr>
          <w:rFonts w:ascii="Times New Roman" w:hAnsi="Times New Roman"/>
          <w:sz w:val="24"/>
          <w:szCs w:val="24"/>
        </w:rPr>
        <w:t>;</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xml:space="preserve">- а также может быть </w:t>
      </w:r>
      <w:proofErr w:type="gramStart"/>
      <w:r w:rsidRPr="001542A4">
        <w:rPr>
          <w:rFonts w:ascii="Times New Roman" w:hAnsi="Times New Roman"/>
          <w:sz w:val="24"/>
          <w:szCs w:val="24"/>
        </w:rPr>
        <w:t>принята</w:t>
      </w:r>
      <w:proofErr w:type="gramEnd"/>
      <w:r w:rsidRPr="001542A4">
        <w:rPr>
          <w:rFonts w:ascii="Times New Roman" w:hAnsi="Times New Roman"/>
          <w:sz w:val="24"/>
          <w:szCs w:val="24"/>
        </w:rPr>
        <w:t xml:space="preserve"> при личном приёме заявителя.</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92. Жалоба на решения и действия (бездействие) МФЦ, работника МФЦ может быть направлена:</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1) по почте на бумажном носителе;</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2) в форме электронного документа с использованием информационно-телекоммуникационной сети «Интернет» посредством:</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официального адреса электронной почты МФЦ;</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официального сайта МФЦ;</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542A4">
        <w:rPr>
          <w:rFonts w:ascii="Times New Roman" w:hAnsi="Times New Roman"/>
          <w:sz w:val="24"/>
          <w:szCs w:val="24"/>
        </w:rPr>
        <w:t>услуги</w:t>
      </w:r>
      <w:proofErr w:type="gramStart"/>
      <w:r w:rsidRPr="001542A4">
        <w:rPr>
          <w:rFonts w:ascii="Times New Roman" w:hAnsi="Times New Roman"/>
          <w:sz w:val="24"/>
          <w:szCs w:val="24"/>
        </w:rPr>
        <w:t>.у</w:t>
      </w:r>
      <w:proofErr w:type="gramEnd"/>
      <w:r w:rsidRPr="001542A4">
        <w:rPr>
          <w:rFonts w:ascii="Times New Roman" w:hAnsi="Times New Roman"/>
          <w:sz w:val="24"/>
          <w:szCs w:val="24"/>
        </w:rPr>
        <w:t>дмуртия.рф</w:t>
      </w:r>
      <w:proofErr w:type="spellEnd"/>
      <w:r w:rsidRPr="001542A4">
        <w:rPr>
          <w:rFonts w:ascii="Times New Roman" w:hAnsi="Times New Roman"/>
          <w:sz w:val="24"/>
          <w:szCs w:val="24"/>
        </w:rPr>
        <w:t>;</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xml:space="preserve">- а также может быть </w:t>
      </w:r>
      <w:proofErr w:type="gramStart"/>
      <w:r w:rsidRPr="001542A4">
        <w:rPr>
          <w:rFonts w:ascii="Times New Roman" w:hAnsi="Times New Roman"/>
          <w:sz w:val="24"/>
          <w:szCs w:val="24"/>
        </w:rPr>
        <w:t>принята</w:t>
      </w:r>
      <w:proofErr w:type="gramEnd"/>
      <w:r w:rsidRPr="001542A4">
        <w:rPr>
          <w:rFonts w:ascii="Times New Roman" w:hAnsi="Times New Roman"/>
          <w:sz w:val="24"/>
          <w:szCs w:val="24"/>
        </w:rPr>
        <w:t xml:space="preserve"> при личном приёме заявителя.</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93. При поступлении жалобы через МФЦ он обеспечивает её передачу в уполномоченный орган, предоставляющую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94. Заявитель вправе обратиться с устной жалобой:</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в приёмную уполномоченного органа, предоставляющего муниципальную услугу;</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в МФЦ;</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в случае, указанном в пункте 5.4 Регламента, в приёмную учредителя МФЦ.</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lastRenderedPageBreak/>
        <w:t>Должностное лицо, принимающее устную жалобу, со слов заявителя оформляет её в письменной форме на бумажном носителе.</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95.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 xml:space="preserve">96. 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542A4">
        <w:rPr>
          <w:rFonts w:ascii="Times New Roman" w:hAnsi="Times New Roman"/>
          <w:sz w:val="24"/>
          <w:szCs w:val="24"/>
        </w:rPr>
        <w:t>представлена</w:t>
      </w:r>
      <w:proofErr w:type="gramEnd"/>
      <w:r w:rsidRPr="001542A4">
        <w:rPr>
          <w:rFonts w:ascii="Times New Roman" w:hAnsi="Times New Roman"/>
          <w:sz w:val="24"/>
          <w:szCs w:val="24"/>
        </w:rPr>
        <w:t>:</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оформленная в соответствии с законодательством Российской Федерации доверенность (для физических лиц);</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97.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98. Жалоба должна содержать:</w:t>
      </w:r>
    </w:p>
    <w:p w:rsidR="00276256" w:rsidRPr="001542A4" w:rsidRDefault="00276256" w:rsidP="001542A4">
      <w:pPr>
        <w:pStyle w:val="ac"/>
        <w:jc w:val="both"/>
        <w:rPr>
          <w:rFonts w:ascii="Times New Roman" w:hAnsi="Times New Roman"/>
          <w:sz w:val="24"/>
          <w:szCs w:val="24"/>
        </w:rPr>
      </w:pPr>
      <w:proofErr w:type="gramStart"/>
      <w:r w:rsidRPr="001542A4">
        <w:rPr>
          <w:rFonts w:ascii="Times New Roman" w:hAnsi="Times New Roman"/>
          <w:sz w:val="24"/>
          <w:szCs w:val="24"/>
        </w:rPr>
        <w:t>- наименование уполномоченного органа, в который подаётся жалоба, фамилия, имя, отчество (последнее — при наличии) его должностного лица либо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276256" w:rsidRPr="001542A4" w:rsidRDefault="00276256" w:rsidP="001542A4">
      <w:pPr>
        <w:pStyle w:val="ac"/>
        <w:jc w:val="both"/>
        <w:rPr>
          <w:rFonts w:ascii="Times New Roman" w:hAnsi="Times New Roman"/>
          <w:sz w:val="24"/>
          <w:szCs w:val="24"/>
        </w:rPr>
      </w:pPr>
      <w:proofErr w:type="gramStart"/>
      <w:r w:rsidRPr="001542A4">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 xml:space="preserve">99. </w:t>
      </w:r>
      <w:proofErr w:type="gramStart"/>
      <w:r w:rsidRPr="001542A4">
        <w:rPr>
          <w:rFonts w:ascii="Times New Roman" w:hAnsi="Times New Roman"/>
          <w:sz w:val="24"/>
          <w:szCs w:val="24"/>
        </w:rPr>
        <w:t>Жалоба, поступившая в уполномоченный орган, предоставляющий муниципальную услугу,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100. Заявитель имеет право:</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101. По результатам рассмотрения жалобы принимается одно из следующих решений:</w:t>
      </w:r>
    </w:p>
    <w:p w:rsidR="00276256" w:rsidRPr="001542A4" w:rsidRDefault="00276256" w:rsidP="001542A4">
      <w:pPr>
        <w:pStyle w:val="ac"/>
        <w:jc w:val="both"/>
        <w:rPr>
          <w:rFonts w:ascii="Times New Roman" w:hAnsi="Times New Roman"/>
          <w:sz w:val="24"/>
          <w:szCs w:val="24"/>
        </w:rPr>
      </w:pPr>
      <w:proofErr w:type="gramStart"/>
      <w:r w:rsidRPr="001542A4">
        <w:rPr>
          <w:rFonts w:ascii="Times New Roman" w:hAnsi="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1542A4">
        <w:rPr>
          <w:rFonts w:ascii="Times New Roman" w:hAnsi="Times New Roman"/>
          <w:sz w:val="24"/>
          <w:szCs w:val="24"/>
        </w:rPr>
        <w:lastRenderedPageBreak/>
        <w:t>предусмотрено нормативными правовыми актами Российской Федерации, нормативными правовыми актами Удмуртской Республики;</w:t>
      </w:r>
      <w:proofErr w:type="gramEnd"/>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в удовлетворении жалобы отказывается.</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102. Не позднее дня, следующего за днём принятия решения, указанного в пункте 5.17.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 xml:space="preserve">103.  В случае признания жалобы подлежащей удовлетворению в ответе заявителю, указанном в пункте 5.18. Регламента,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1542A4">
        <w:rPr>
          <w:rFonts w:ascii="Times New Roman" w:hAnsi="Times New Roman"/>
          <w:sz w:val="24"/>
          <w:szCs w:val="24"/>
        </w:rPr>
        <w:t>неудобства</w:t>
      </w:r>
      <w:proofErr w:type="gramEnd"/>
      <w:r w:rsidRPr="001542A4">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104. В ответе по результатам рассмотрения жалобы указываются:</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дата и место рассмотрения жалобы;</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сведения об уполномоченном органе, его должностном лице либо муниципальном служащем, МФЦ, работнике МФЦ, решение или действие (бездействие) которого обжалуется;</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4) фамилия, имя, отчество (последнее - при наличии) или наименование заявителя;</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5) основания для принятия решения по жалобе;</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6) принятое по жалобе решение;</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7) 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8) сведения о порядке обжалования принятого по жалобе решения.</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105. Ответ по результатам рассмотрения жалобы на решения и действия (бездействие) уполномоченного органа, предоставляющего муниципальную услугу, его должностного лица либо муниципального служащего подписывается уполномоченным на рассмотрение жалобы должностным лицом уполномоченного органа, предоставляющего муниципальную услугу, либо руководителем уполномоченного органа.</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106. Ответ по результатам рассмотрения жалобы на решения и действия (бездействие) МФЦ подписывается руководителем учредителя МФЦ.</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107. Ответ по результатам рассмотрения жалобы на решения и действия (бездействие)» работника МФЦ подписывается руководителем МФЦ.</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108. В удовлетворении жалобы отказывается в следующих случаях:</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наличие решения по жалобе в отношении того же заявителя и по тому же предмету жалобы.</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109. Жалоба остаётся без ответа в следующих случаях:</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предоставляющего муниципальную услугу, а также членов его семьи;</w:t>
      </w:r>
    </w:p>
    <w:p w:rsidR="00276256" w:rsidRPr="001542A4" w:rsidRDefault="00276256" w:rsidP="001542A4">
      <w:pPr>
        <w:pStyle w:val="ac"/>
        <w:jc w:val="both"/>
        <w:rPr>
          <w:rFonts w:ascii="Times New Roman" w:hAnsi="Times New Roman"/>
          <w:sz w:val="24"/>
          <w:szCs w:val="24"/>
        </w:rPr>
      </w:pPr>
      <w:proofErr w:type="gramStart"/>
      <w:r w:rsidRPr="001542A4">
        <w:rPr>
          <w:rFonts w:ascii="Times New Roman" w:hAnsi="Times New Roman"/>
          <w:sz w:val="24"/>
          <w:szCs w:val="24"/>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 xml:space="preserve">110. В случае установления в ходе или по результатам </w:t>
      </w:r>
      <w:proofErr w:type="gramStart"/>
      <w:r w:rsidRPr="001542A4">
        <w:rPr>
          <w:rFonts w:ascii="Times New Roman" w:hAnsi="Times New Roman"/>
          <w:sz w:val="24"/>
          <w:szCs w:val="24"/>
        </w:rPr>
        <w:t>рассмотрения жалобы признаков состава административного правонарушения</w:t>
      </w:r>
      <w:proofErr w:type="gramEnd"/>
      <w:r w:rsidRPr="001542A4">
        <w:rPr>
          <w:rFonts w:ascii="Times New Roman" w:hAnsi="Times New Roman"/>
          <w:sz w:val="24"/>
          <w:szCs w:val="24"/>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276256" w:rsidRPr="001542A4" w:rsidRDefault="00276256" w:rsidP="001542A4">
      <w:pPr>
        <w:pStyle w:val="ac"/>
        <w:ind w:firstLine="709"/>
        <w:jc w:val="both"/>
        <w:rPr>
          <w:rFonts w:ascii="Times New Roman" w:hAnsi="Times New Roman"/>
          <w:sz w:val="24"/>
          <w:szCs w:val="24"/>
        </w:rPr>
      </w:pPr>
      <w:r w:rsidRPr="001542A4">
        <w:rPr>
          <w:rFonts w:ascii="Times New Roman" w:hAnsi="Times New Roman"/>
          <w:sz w:val="24"/>
          <w:szCs w:val="24"/>
        </w:rPr>
        <w:t>111. Порядок досудебного (внесудебного) обжалования решений и действий (бездействия) уполномоченного органа, предоставляющую муниципальную услугу, а также его должностных лиц регулируется:</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Законом об организации предоставления государственных и муниципальных услуг;</w:t>
      </w:r>
    </w:p>
    <w:p w:rsidR="00276256" w:rsidRPr="001542A4" w:rsidRDefault="00276256" w:rsidP="001542A4">
      <w:pPr>
        <w:pStyle w:val="ac"/>
        <w:jc w:val="both"/>
        <w:rPr>
          <w:rFonts w:ascii="Times New Roman" w:hAnsi="Times New Roman"/>
          <w:sz w:val="24"/>
          <w:szCs w:val="24"/>
        </w:rPr>
      </w:pPr>
      <w:proofErr w:type="gramStart"/>
      <w:r w:rsidRPr="001542A4">
        <w:rPr>
          <w:rFonts w:ascii="Times New Roman" w:hAnsi="Times New Roman"/>
          <w:sz w:val="24"/>
          <w:szCs w:val="24"/>
        </w:rPr>
        <w:lastRenderedPageBreak/>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1542A4">
        <w:rPr>
          <w:rFonts w:ascii="Times New Roman" w:hAnsi="Times New Roman"/>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76256" w:rsidRPr="001542A4" w:rsidRDefault="00276256" w:rsidP="001542A4">
      <w:pPr>
        <w:pStyle w:val="ac"/>
        <w:jc w:val="both"/>
        <w:rPr>
          <w:rFonts w:ascii="Times New Roman" w:hAnsi="Times New Roman"/>
          <w:sz w:val="24"/>
          <w:szCs w:val="24"/>
        </w:rPr>
      </w:pPr>
      <w:r w:rsidRPr="001542A4">
        <w:rPr>
          <w:rFonts w:ascii="Times New Roman" w:hAnsi="Times New Roman"/>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1542A4">
        <w:rPr>
          <w:rFonts w:ascii="Times New Roman" w:hAnsi="Times New Roman"/>
          <w:sz w:val="24"/>
          <w:szCs w:val="24"/>
        </w:rPr>
        <w:t>.»</w:t>
      </w:r>
      <w:proofErr w:type="gramEnd"/>
    </w:p>
    <w:p w:rsidR="001068BE" w:rsidRDefault="001068BE" w:rsidP="001068BE">
      <w:pPr>
        <w:ind w:firstLine="709"/>
        <w:jc w:val="both"/>
        <w:rPr>
          <w:color w:val="000000"/>
          <w:kern w:val="2"/>
        </w:rPr>
      </w:pPr>
      <w:r>
        <w:rPr>
          <w:color w:val="000000"/>
          <w:kern w:val="2"/>
        </w:rPr>
        <w:t xml:space="preserve">    2. </w:t>
      </w:r>
      <w:proofErr w:type="gramStart"/>
      <w:r>
        <w:rPr>
          <w:color w:val="000000"/>
          <w:kern w:val="2"/>
        </w:rPr>
        <w:t>Разместить</w:t>
      </w:r>
      <w:proofErr w:type="gramEnd"/>
      <w:r>
        <w:rPr>
          <w:color w:val="000000"/>
          <w:kern w:val="2"/>
        </w:rPr>
        <w:t xml:space="preserve">  настоящее постановление в сети «Интернет» на официальном сайте муниципального образования «</w:t>
      </w:r>
      <w:proofErr w:type="spellStart"/>
      <w:r>
        <w:rPr>
          <w:color w:val="000000"/>
          <w:kern w:val="2"/>
        </w:rPr>
        <w:t>Алнашский</w:t>
      </w:r>
      <w:proofErr w:type="spellEnd"/>
      <w:r>
        <w:rPr>
          <w:color w:val="000000"/>
          <w:kern w:val="2"/>
        </w:rPr>
        <w:t xml:space="preserve"> район».</w:t>
      </w:r>
    </w:p>
    <w:p w:rsidR="001068BE" w:rsidRDefault="001068BE" w:rsidP="001068BE">
      <w:pPr>
        <w:spacing w:line="276" w:lineRule="auto"/>
        <w:ind w:firstLine="709"/>
        <w:jc w:val="both"/>
        <w:rPr>
          <w:kern w:val="0"/>
        </w:rPr>
      </w:pPr>
      <w:r>
        <w:rPr>
          <w:kern w:val="2"/>
        </w:rPr>
        <w:t xml:space="preserve">    3. </w:t>
      </w:r>
      <w:r>
        <w:t>Настоящее постановление вступает в силу со дня его подписания.</w:t>
      </w:r>
    </w:p>
    <w:p w:rsidR="001068BE" w:rsidRDefault="001068BE" w:rsidP="001068BE">
      <w:pPr>
        <w:pStyle w:val="a8"/>
        <w:spacing w:after="0" w:line="276" w:lineRule="auto"/>
        <w:rPr>
          <w:rFonts w:eastAsia="Arial" w:cs="Arial"/>
          <w:kern w:val="2"/>
          <w:szCs w:val="24"/>
          <w:lang w:eastAsia="ru-RU" w:bidi="ru-RU"/>
        </w:rPr>
      </w:pPr>
    </w:p>
    <w:p w:rsidR="001068BE" w:rsidRDefault="001068BE" w:rsidP="001068BE">
      <w:pPr>
        <w:pStyle w:val="22"/>
        <w:tabs>
          <w:tab w:val="left" w:pos="993"/>
        </w:tabs>
        <w:spacing w:line="100" w:lineRule="atLeast"/>
        <w:ind w:left="567" w:firstLine="555"/>
        <w:rPr>
          <w:rFonts w:eastAsia="Times New Roman" w:cs="Times New Roman"/>
          <w:sz w:val="24"/>
          <w:lang w:bidi="ar-SA"/>
        </w:rPr>
      </w:pPr>
    </w:p>
    <w:p w:rsidR="001068BE" w:rsidRPr="009A1479" w:rsidRDefault="001068BE" w:rsidP="001068BE">
      <w:pPr>
        <w:pStyle w:val="Standard"/>
        <w:jc w:val="both"/>
      </w:pPr>
      <w:r w:rsidRPr="009A1479">
        <w:t>Глава муниципального образования</w:t>
      </w:r>
    </w:p>
    <w:p w:rsidR="001068BE" w:rsidRPr="009A1479" w:rsidRDefault="001068BE" w:rsidP="001068BE">
      <w:pPr>
        <w:pStyle w:val="Standard"/>
        <w:jc w:val="both"/>
      </w:pPr>
      <w:r w:rsidRPr="009A1479">
        <w:t>«</w:t>
      </w:r>
      <w:proofErr w:type="spellStart"/>
      <w:r w:rsidRPr="009A1479">
        <w:t>Алнашский</w:t>
      </w:r>
      <w:proofErr w:type="spellEnd"/>
      <w:r w:rsidRPr="009A1479">
        <w:t xml:space="preserve"> район»                         </w:t>
      </w:r>
      <w:r w:rsidRPr="009A1479">
        <w:tab/>
      </w:r>
      <w:r w:rsidRPr="009A1479">
        <w:tab/>
      </w:r>
      <w:r w:rsidRPr="009A1479">
        <w:tab/>
      </w:r>
      <w:r w:rsidRPr="009A1479">
        <w:tab/>
        <w:t xml:space="preserve">                </w:t>
      </w:r>
      <w:r>
        <w:t xml:space="preserve">          </w:t>
      </w:r>
      <w:r w:rsidRPr="009A1479">
        <w:t xml:space="preserve"> А.В. Семенов</w:t>
      </w: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542A4" w:rsidRDefault="001542A4" w:rsidP="001068BE">
      <w:pPr>
        <w:pStyle w:val="Standard"/>
        <w:ind w:left="567"/>
        <w:jc w:val="both"/>
        <w:rPr>
          <w:sz w:val="28"/>
          <w:szCs w:val="28"/>
        </w:rPr>
      </w:pPr>
    </w:p>
    <w:p w:rsidR="001542A4" w:rsidRDefault="001542A4" w:rsidP="001068BE">
      <w:pPr>
        <w:pStyle w:val="Standard"/>
        <w:ind w:left="567"/>
        <w:jc w:val="both"/>
        <w:rPr>
          <w:sz w:val="28"/>
          <w:szCs w:val="28"/>
        </w:rPr>
      </w:pPr>
    </w:p>
    <w:p w:rsidR="001542A4" w:rsidRDefault="001542A4" w:rsidP="001068BE">
      <w:pPr>
        <w:pStyle w:val="Standard"/>
        <w:ind w:left="567"/>
        <w:jc w:val="both"/>
        <w:rPr>
          <w:sz w:val="28"/>
          <w:szCs w:val="28"/>
        </w:rPr>
      </w:pPr>
    </w:p>
    <w:p w:rsidR="001542A4" w:rsidRDefault="001542A4" w:rsidP="001068BE">
      <w:pPr>
        <w:pStyle w:val="Standard"/>
        <w:ind w:left="567"/>
        <w:jc w:val="both"/>
        <w:rPr>
          <w:sz w:val="28"/>
          <w:szCs w:val="28"/>
        </w:rPr>
      </w:pPr>
    </w:p>
    <w:p w:rsidR="001542A4" w:rsidRDefault="001542A4"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28"/>
          <w:szCs w:val="28"/>
        </w:rPr>
      </w:pPr>
    </w:p>
    <w:p w:rsidR="001068BE" w:rsidRDefault="001068BE" w:rsidP="001068BE">
      <w:pPr>
        <w:pStyle w:val="Standard"/>
        <w:ind w:left="567"/>
        <w:jc w:val="both"/>
        <w:rPr>
          <w:sz w:val="12"/>
          <w:szCs w:val="12"/>
        </w:rPr>
      </w:pPr>
    </w:p>
    <w:p w:rsidR="001068BE" w:rsidRDefault="001068BE" w:rsidP="001068BE">
      <w:pPr>
        <w:pStyle w:val="Standard"/>
        <w:jc w:val="both"/>
        <w:rPr>
          <w:sz w:val="20"/>
          <w:szCs w:val="20"/>
        </w:rPr>
      </w:pPr>
      <w:r>
        <w:rPr>
          <w:sz w:val="20"/>
          <w:szCs w:val="20"/>
        </w:rPr>
        <w:t>Иванова Галина Федоровна</w:t>
      </w:r>
    </w:p>
    <w:p w:rsidR="001068BE" w:rsidRDefault="001068BE" w:rsidP="001068BE">
      <w:pPr>
        <w:pStyle w:val="Standard"/>
        <w:jc w:val="both"/>
        <w:rPr>
          <w:sz w:val="20"/>
          <w:szCs w:val="20"/>
        </w:rPr>
      </w:pPr>
      <w:r>
        <w:rPr>
          <w:sz w:val="20"/>
          <w:szCs w:val="20"/>
        </w:rPr>
        <w:t>(34150)3-24-06</w:t>
      </w:r>
    </w:p>
    <w:p w:rsidR="001068BE" w:rsidRDefault="001068BE" w:rsidP="001068BE">
      <w:pPr>
        <w:pStyle w:val="Standard"/>
        <w:ind w:left="567"/>
        <w:jc w:val="both"/>
        <w:rPr>
          <w:sz w:val="20"/>
          <w:szCs w:val="20"/>
        </w:rPr>
      </w:pPr>
    </w:p>
    <w:p w:rsidR="001542A4" w:rsidRDefault="001542A4" w:rsidP="00F32F47">
      <w:pPr>
        <w:pStyle w:val="21"/>
        <w:tabs>
          <w:tab w:val="left" w:pos="993"/>
        </w:tabs>
        <w:ind w:firstLine="0"/>
        <w:rPr>
          <w:sz w:val="24"/>
          <w:szCs w:val="24"/>
        </w:rPr>
      </w:pPr>
      <w:bookmarkStart w:id="0" w:name="_GoBack"/>
      <w:bookmarkEnd w:id="0"/>
    </w:p>
    <w:sectPr w:rsidR="001542A4" w:rsidSect="00795D5E">
      <w:pgSz w:w="11906" w:h="16838"/>
      <w:pgMar w:top="709" w:right="566" w:bottom="568"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80" w:rsidRDefault="006F7480">
      <w:r>
        <w:separator/>
      </w:r>
    </w:p>
  </w:endnote>
  <w:endnote w:type="continuationSeparator" w:id="0">
    <w:p w:rsidR="006F7480" w:rsidRDefault="006F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80" w:rsidRDefault="006F7480">
      <w:r>
        <w:rPr>
          <w:color w:val="000000"/>
        </w:rPr>
        <w:separator/>
      </w:r>
    </w:p>
  </w:footnote>
  <w:footnote w:type="continuationSeparator" w:id="0">
    <w:p w:rsidR="006F7480" w:rsidRDefault="006F7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C3C"/>
    <w:multiLevelType w:val="multilevel"/>
    <w:tmpl w:val="4254F6D6"/>
    <w:styleLink w:val="WW8Num2"/>
    <w:lvl w:ilvl="0">
      <w:start w:val="1"/>
      <w:numFmt w:val="none"/>
      <w:lvlText w:val="%1"/>
      <w:lvlJc w:val="left"/>
      <w:rPr>
        <w:rFonts w:ascii="Times New Roman" w:hAnsi="Times New Roman" w:cs="Times New Roman"/>
        <w:b/>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pPr>
        <w:ind w:left="1584" w:hanging="1584"/>
      </w:pPr>
    </w:lvl>
  </w:abstractNum>
  <w:abstractNum w:abstractNumId="1">
    <w:nsid w:val="16294C1F"/>
    <w:multiLevelType w:val="multilevel"/>
    <w:tmpl w:val="123A814C"/>
    <w:styleLink w:val="RTFNum2"/>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E9D3481"/>
    <w:multiLevelType w:val="multilevel"/>
    <w:tmpl w:val="0AD2578A"/>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33E5640"/>
    <w:multiLevelType w:val="multilevel"/>
    <w:tmpl w:val="4F0E21B6"/>
    <w:styleLink w:val="WW8Num3"/>
    <w:lvl w:ilvl="0">
      <w:start w:val="2"/>
      <w:numFmt w:val="decimal"/>
      <w:lvlText w:val="%1."/>
      <w:lvlJc w:val="left"/>
      <w:pPr>
        <w:ind w:left="720" w:hanging="360"/>
      </w:pPr>
      <w:rPr>
        <w:rFonts w:ascii="Times New Roman" w:hAnsi="Times New Roman" w:cs="Times New Roman"/>
        <w:color w:val="2D2D2D"/>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59F7547"/>
    <w:multiLevelType w:val="multilevel"/>
    <w:tmpl w:val="C94E6CC0"/>
    <w:styleLink w:val="RTFNum3"/>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64846480"/>
    <w:multiLevelType w:val="multilevel"/>
    <w:tmpl w:val="B01A4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86238DC"/>
    <w:multiLevelType w:val="multilevel"/>
    <w:tmpl w:val="2B584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2D10EDD"/>
    <w:multiLevelType w:val="multilevel"/>
    <w:tmpl w:val="E1FE9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4"/>
  </w:num>
  <w:num w:numId="4">
    <w:abstractNumId w:val="3"/>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97FFB"/>
    <w:rsid w:val="00027CB6"/>
    <w:rsid w:val="00040715"/>
    <w:rsid w:val="001068BE"/>
    <w:rsid w:val="00106C95"/>
    <w:rsid w:val="001542A4"/>
    <w:rsid w:val="00192A0C"/>
    <w:rsid w:val="00197FFB"/>
    <w:rsid w:val="001E721E"/>
    <w:rsid w:val="00276256"/>
    <w:rsid w:val="002B492E"/>
    <w:rsid w:val="002F2987"/>
    <w:rsid w:val="00333055"/>
    <w:rsid w:val="00380ED8"/>
    <w:rsid w:val="003A3DA2"/>
    <w:rsid w:val="003A46E8"/>
    <w:rsid w:val="003D1F37"/>
    <w:rsid w:val="00417999"/>
    <w:rsid w:val="0043706E"/>
    <w:rsid w:val="00484B63"/>
    <w:rsid w:val="00492012"/>
    <w:rsid w:val="004A1E4F"/>
    <w:rsid w:val="004C19FA"/>
    <w:rsid w:val="00555668"/>
    <w:rsid w:val="005A5F84"/>
    <w:rsid w:val="005B1DDC"/>
    <w:rsid w:val="006F7480"/>
    <w:rsid w:val="00704493"/>
    <w:rsid w:val="00716681"/>
    <w:rsid w:val="00767F4F"/>
    <w:rsid w:val="00794058"/>
    <w:rsid w:val="00795D5E"/>
    <w:rsid w:val="007C069C"/>
    <w:rsid w:val="007C62D2"/>
    <w:rsid w:val="007D4A65"/>
    <w:rsid w:val="007D7358"/>
    <w:rsid w:val="0081230B"/>
    <w:rsid w:val="00842157"/>
    <w:rsid w:val="00863BEE"/>
    <w:rsid w:val="00877F65"/>
    <w:rsid w:val="008A4FEF"/>
    <w:rsid w:val="008B5155"/>
    <w:rsid w:val="008B52D1"/>
    <w:rsid w:val="00917620"/>
    <w:rsid w:val="00921B1E"/>
    <w:rsid w:val="00952958"/>
    <w:rsid w:val="009A1479"/>
    <w:rsid w:val="009C6C8A"/>
    <w:rsid w:val="00A77B87"/>
    <w:rsid w:val="00B03070"/>
    <w:rsid w:val="00B05A95"/>
    <w:rsid w:val="00C51DFE"/>
    <w:rsid w:val="00CF2E3C"/>
    <w:rsid w:val="00D5171B"/>
    <w:rsid w:val="00DB25E3"/>
    <w:rsid w:val="00DB2CF9"/>
    <w:rsid w:val="00E034E6"/>
    <w:rsid w:val="00E07B19"/>
    <w:rsid w:val="00E22528"/>
    <w:rsid w:val="00E33D0B"/>
    <w:rsid w:val="00F32F47"/>
    <w:rsid w:val="00FA5783"/>
    <w:rsid w:val="00FB2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
    <w:name w:val="heading 1"/>
    <w:basedOn w:val="Standard"/>
    <w:next w:val="Standard"/>
    <w:uiPriority w:val="9"/>
    <w:qFormat/>
    <w:pPr>
      <w:keepNext/>
      <w:spacing w:before="240" w:after="60"/>
      <w:outlineLvl w:val="0"/>
    </w:pPr>
    <w:rPr>
      <w:rFonts w:ascii="Arial" w:hAnsi="Arial" w:cs="Arial"/>
      <w:b/>
      <w:bCs/>
      <w:sz w:val="32"/>
      <w:szCs w:val="32"/>
    </w:rPr>
  </w:style>
  <w:style w:type="paragraph" w:styleId="2">
    <w:name w:val="heading 2"/>
    <w:basedOn w:val="Standard"/>
    <w:next w:val="Standard"/>
    <w:uiPriority w:val="9"/>
    <w:unhideWhenUsed/>
    <w:qFormat/>
    <w:pPr>
      <w:keepNext/>
      <w:spacing w:before="240" w:after="60"/>
      <w:outlineLvl w:val="1"/>
    </w:pPr>
    <w:rPr>
      <w:rFonts w:ascii="Cambria" w:hAnsi="Cambria" w:cs="Cambria"/>
      <w:b/>
      <w:bCs/>
      <w:i/>
      <w:iCs/>
      <w:sz w:val="28"/>
      <w:szCs w:val="28"/>
    </w:rPr>
  </w:style>
  <w:style w:type="paragraph" w:styleId="4">
    <w:name w:val="heading 4"/>
    <w:basedOn w:val="Standard"/>
    <w:next w:val="Standard"/>
    <w:uiPriority w:val="9"/>
    <w:unhideWhenUsed/>
    <w:qFormat/>
    <w:pPr>
      <w:keepNext/>
      <w:widowControl/>
      <w:jc w:val="center"/>
      <w:outlineLvl w:val="3"/>
    </w:pPr>
    <w:rPr>
      <w:b/>
    </w:rPr>
  </w:style>
  <w:style w:type="paragraph" w:styleId="5">
    <w:name w:val="heading 5"/>
    <w:basedOn w:val="Standard"/>
    <w:next w:val="Standard"/>
    <w:uiPriority w:val="9"/>
    <w:unhideWhenUsed/>
    <w:qFormat/>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nformat">
    <w:name w:val="ConsPlusNonformat"/>
    <w:pPr>
      <w:suppressAutoHyphens/>
      <w:autoSpaceDE w:val="0"/>
    </w:pPr>
    <w:rPr>
      <w:rFonts w:ascii="Courier New" w:eastAsia="Arial" w:hAnsi="Courier New" w:cs="Courier New"/>
      <w:sz w:val="20"/>
      <w:szCs w:val="20"/>
      <w:lang w:bidi="ar-SA"/>
    </w:rPr>
  </w:style>
  <w:style w:type="paragraph" w:customStyle="1" w:styleId="20">
    <w:name w:val="Название2"/>
    <w:basedOn w:val="Standard"/>
    <w:pPr>
      <w:suppressLineNumbers/>
      <w:spacing w:before="120" w:after="120"/>
    </w:pPr>
    <w:rPr>
      <w:i/>
      <w:iCs/>
    </w:rPr>
  </w:style>
  <w:style w:type="paragraph" w:styleId="a5">
    <w:name w:val="header"/>
    <w:basedOn w:val="Standard"/>
    <w:pPr>
      <w:tabs>
        <w:tab w:val="center" w:pos="4677"/>
        <w:tab w:val="right" w:pos="9355"/>
      </w:tabs>
    </w:pPr>
  </w:style>
  <w:style w:type="paragraph" w:customStyle="1" w:styleId="TableContents">
    <w:name w:val="Table Contents"/>
    <w:basedOn w:val="Standard"/>
    <w:pPr>
      <w:suppressLineNumbers/>
    </w:pPr>
  </w:style>
  <w:style w:type="paragraph" w:customStyle="1" w:styleId="ConsPlusNormal">
    <w:name w:val="ConsPlusNormal"/>
    <w:pPr>
      <w:suppressAutoHyphens/>
      <w:autoSpaceDE w:val="0"/>
      <w:ind w:firstLine="720"/>
    </w:pPr>
    <w:rPr>
      <w:rFonts w:ascii="Arial" w:eastAsia="Arial" w:hAnsi="Arial" w:cs="Arial"/>
      <w:sz w:val="20"/>
      <w:szCs w:val="20"/>
      <w:lang w:bidi="ar-SA"/>
    </w:rPr>
  </w:style>
  <w:style w:type="paragraph" w:customStyle="1" w:styleId="21">
    <w:name w:val="Основной текст с отступом 21"/>
    <w:basedOn w:val="Standard"/>
    <w:pPr>
      <w:ind w:firstLine="567"/>
      <w:jc w:val="both"/>
    </w:pPr>
    <w:rPr>
      <w:sz w:val="26"/>
      <w:szCs w:val="20"/>
    </w:rPr>
  </w:style>
  <w:style w:type="paragraph" w:customStyle="1" w:styleId="Framecontents">
    <w:name w:val="Frame contents"/>
    <w:basedOn w:val="Textbody"/>
  </w:style>
  <w:style w:type="paragraph" w:customStyle="1" w:styleId="Textbodyindent">
    <w:name w:val="Text body indent"/>
    <w:basedOn w:val="Standard"/>
    <w:pPr>
      <w:ind w:firstLine="567"/>
      <w:jc w:val="both"/>
    </w:pPr>
  </w:style>
  <w:style w:type="paragraph" w:styleId="22">
    <w:name w:val="Body Text Indent 2"/>
    <w:basedOn w:val="Standard"/>
    <w:pPr>
      <w:ind w:firstLine="567"/>
      <w:jc w:val="both"/>
    </w:pPr>
    <w:rPr>
      <w:sz w:val="26"/>
    </w:rPr>
  </w:style>
  <w:style w:type="character" w:customStyle="1" w:styleId="WW8Num2z0">
    <w:name w:val="WW8Num2z0"/>
    <w:rPr>
      <w:rFonts w:ascii="Times New Roman" w:hAnsi="Times New Roman" w:cs="Times New Roman"/>
      <w:b/>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RTFNum21">
    <w:name w:val="RTF_Num 2 1"/>
    <w:rPr>
      <w:rFonts w:ascii="Symbol" w:eastAsia="Symbol" w:hAnsi="Symbol" w:cs="Symbo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RTFNum31">
    <w:name w:val="RTF_Num 3 1"/>
    <w:rPr>
      <w:rFonts w:ascii="Symbol" w:eastAsia="Symbol" w:hAnsi="Symbol" w:cs="Symbol"/>
    </w:rPr>
  </w:style>
  <w:style w:type="character" w:customStyle="1" w:styleId="WW8Num3z0">
    <w:name w:val="WW8Num3z0"/>
    <w:rPr>
      <w:rFonts w:ascii="Times New Roman" w:hAnsi="Times New Roman" w:cs="Times New Roman"/>
      <w:color w:val="2D2D2D"/>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numbering" w:customStyle="1" w:styleId="WW8Num2">
    <w:name w:val="WW8Num2"/>
    <w:basedOn w:val="a2"/>
    <w:pPr>
      <w:numPr>
        <w:numId w:val="1"/>
      </w:numPr>
    </w:pPr>
  </w:style>
  <w:style w:type="numbering" w:customStyle="1" w:styleId="RTFNum2">
    <w:name w:val="RTF_Num 2"/>
    <w:basedOn w:val="a2"/>
    <w:pPr>
      <w:numPr>
        <w:numId w:val="2"/>
      </w:numPr>
    </w:pPr>
  </w:style>
  <w:style w:type="numbering" w:customStyle="1" w:styleId="RTFNum3">
    <w:name w:val="RTF_Num 3"/>
    <w:basedOn w:val="a2"/>
    <w:pPr>
      <w:numPr>
        <w:numId w:val="3"/>
      </w:numPr>
    </w:pPr>
  </w:style>
  <w:style w:type="numbering" w:customStyle="1" w:styleId="WW8Num3">
    <w:name w:val="WW8Num3"/>
    <w:basedOn w:val="a2"/>
    <w:pPr>
      <w:numPr>
        <w:numId w:val="4"/>
      </w:numPr>
    </w:pPr>
  </w:style>
  <w:style w:type="paragraph" w:styleId="23">
    <w:name w:val="Body Text 2"/>
    <w:basedOn w:val="a"/>
    <w:link w:val="24"/>
    <w:uiPriority w:val="99"/>
    <w:unhideWhenUsed/>
    <w:rsid w:val="00027CB6"/>
    <w:pPr>
      <w:widowControl/>
      <w:suppressAutoHyphens w:val="0"/>
      <w:autoSpaceDN/>
      <w:spacing w:after="120" w:line="480" w:lineRule="auto"/>
      <w:textAlignment w:val="auto"/>
    </w:pPr>
    <w:rPr>
      <w:rFonts w:eastAsia="Times New Roman" w:cs="Times New Roman"/>
      <w:kern w:val="0"/>
      <w:szCs w:val="20"/>
      <w:lang w:eastAsia="ar-SA" w:bidi="ar-SA"/>
    </w:rPr>
  </w:style>
  <w:style w:type="character" w:customStyle="1" w:styleId="24">
    <w:name w:val="Основной текст 2 Знак"/>
    <w:basedOn w:val="a0"/>
    <w:link w:val="23"/>
    <w:uiPriority w:val="99"/>
    <w:rsid w:val="00027CB6"/>
    <w:rPr>
      <w:rFonts w:eastAsia="Times New Roman" w:cs="Times New Roman"/>
      <w:kern w:val="0"/>
      <w:szCs w:val="20"/>
      <w:lang w:eastAsia="ar-SA" w:bidi="ar-SA"/>
    </w:rPr>
  </w:style>
  <w:style w:type="paragraph" w:styleId="a6">
    <w:name w:val="Normal (Web)"/>
    <w:basedOn w:val="a"/>
    <w:uiPriority w:val="99"/>
    <w:unhideWhenUsed/>
    <w:rsid w:val="00027CB6"/>
    <w:pPr>
      <w:widowControl/>
      <w:suppressAutoHyphens w:val="0"/>
      <w:autoSpaceDN/>
      <w:spacing w:before="100" w:beforeAutospacing="1" w:after="119"/>
      <w:textAlignment w:val="auto"/>
    </w:pPr>
    <w:rPr>
      <w:rFonts w:eastAsia="Times New Roman" w:cs="Times New Roman"/>
      <w:kern w:val="0"/>
      <w:lang w:eastAsia="ru-RU" w:bidi="ar-SA"/>
    </w:rPr>
  </w:style>
  <w:style w:type="character" w:styleId="a7">
    <w:name w:val="Hyperlink"/>
    <w:basedOn w:val="a0"/>
    <w:uiPriority w:val="99"/>
    <w:semiHidden/>
    <w:unhideWhenUsed/>
    <w:rsid w:val="005A5F84"/>
    <w:rPr>
      <w:color w:val="0563C1" w:themeColor="hyperlink"/>
      <w:u w:val="single"/>
    </w:rPr>
  </w:style>
  <w:style w:type="paragraph" w:styleId="a8">
    <w:name w:val="Body Text Indent"/>
    <w:basedOn w:val="a"/>
    <w:link w:val="a9"/>
    <w:uiPriority w:val="99"/>
    <w:semiHidden/>
    <w:unhideWhenUsed/>
    <w:rsid w:val="005A5F84"/>
    <w:pPr>
      <w:spacing w:after="120"/>
      <w:ind w:left="283"/>
    </w:pPr>
    <w:rPr>
      <w:szCs w:val="21"/>
    </w:rPr>
  </w:style>
  <w:style w:type="character" w:customStyle="1" w:styleId="a9">
    <w:name w:val="Основной текст с отступом Знак"/>
    <w:basedOn w:val="a0"/>
    <w:link w:val="a8"/>
    <w:uiPriority w:val="99"/>
    <w:semiHidden/>
    <w:rsid w:val="005A5F84"/>
    <w:rPr>
      <w:szCs w:val="21"/>
    </w:rPr>
  </w:style>
  <w:style w:type="paragraph" w:styleId="aa">
    <w:name w:val="List Paragraph"/>
    <w:basedOn w:val="a"/>
    <w:uiPriority w:val="34"/>
    <w:qFormat/>
    <w:rsid w:val="00D5171B"/>
    <w:pPr>
      <w:ind w:left="720"/>
      <w:contextualSpacing/>
    </w:pPr>
    <w:rPr>
      <w:szCs w:val="21"/>
    </w:rPr>
  </w:style>
  <w:style w:type="paragraph" w:styleId="ab">
    <w:name w:val="No Spacing"/>
    <w:uiPriority w:val="1"/>
    <w:qFormat/>
    <w:rsid w:val="008B52D1"/>
    <w:pPr>
      <w:autoSpaceDE w:val="0"/>
      <w:adjustRightInd w:val="0"/>
      <w:ind w:firstLine="720"/>
      <w:jc w:val="both"/>
      <w:textAlignment w:val="auto"/>
    </w:pPr>
    <w:rPr>
      <w:rFonts w:ascii="Arial" w:eastAsiaTheme="minorEastAsia" w:hAnsi="Arial" w:cs="Arial"/>
      <w:kern w:val="0"/>
      <w:lang w:eastAsia="ru-RU" w:bidi="ar-SA"/>
    </w:rPr>
  </w:style>
  <w:style w:type="paragraph" w:styleId="ac">
    <w:name w:val="Plain Text"/>
    <w:basedOn w:val="Standard"/>
    <w:link w:val="ad"/>
    <w:unhideWhenUsed/>
    <w:rsid w:val="00380ED8"/>
    <w:pPr>
      <w:widowControl/>
      <w:textAlignment w:val="auto"/>
    </w:pPr>
    <w:rPr>
      <w:rFonts w:ascii="Consolas" w:eastAsia="Calibri" w:hAnsi="Consolas" w:cs="Times New Roman"/>
      <w:sz w:val="21"/>
      <w:szCs w:val="21"/>
      <w:lang w:eastAsia="en-US" w:bidi="ar-SA"/>
    </w:rPr>
  </w:style>
  <w:style w:type="character" w:customStyle="1" w:styleId="ad">
    <w:name w:val="Текст Знак"/>
    <w:basedOn w:val="a0"/>
    <w:link w:val="ac"/>
    <w:rsid w:val="00380ED8"/>
    <w:rPr>
      <w:rFonts w:ascii="Consolas" w:eastAsia="Calibri" w:hAnsi="Consolas" w:cs="Times New Roman"/>
      <w:sz w:val="21"/>
      <w:szCs w:val="21"/>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
    <w:name w:val="heading 1"/>
    <w:basedOn w:val="Standard"/>
    <w:next w:val="Standard"/>
    <w:uiPriority w:val="9"/>
    <w:qFormat/>
    <w:pPr>
      <w:keepNext/>
      <w:spacing w:before="240" w:after="60"/>
      <w:outlineLvl w:val="0"/>
    </w:pPr>
    <w:rPr>
      <w:rFonts w:ascii="Arial" w:hAnsi="Arial" w:cs="Arial"/>
      <w:b/>
      <w:bCs/>
      <w:sz w:val="32"/>
      <w:szCs w:val="32"/>
    </w:rPr>
  </w:style>
  <w:style w:type="paragraph" w:styleId="2">
    <w:name w:val="heading 2"/>
    <w:basedOn w:val="Standard"/>
    <w:next w:val="Standard"/>
    <w:uiPriority w:val="9"/>
    <w:unhideWhenUsed/>
    <w:qFormat/>
    <w:pPr>
      <w:keepNext/>
      <w:spacing w:before="240" w:after="60"/>
      <w:outlineLvl w:val="1"/>
    </w:pPr>
    <w:rPr>
      <w:rFonts w:ascii="Cambria" w:hAnsi="Cambria" w:cs="Cambria"/>
      <w:b/>
      <w:bCs/>
      <w:i/>
      <w:iCs/>
      <w:sz w:val="28"/>
      <w:szCs w:val="28"/>
    </w:rPr>
  </w:style>
  <w:style w:type="paragraph" w:styleId="4">
    <w:name w:val="heading 4"/>
    <w:basedOn w:val="Standard"/>
    <w:next w:val="Standard"/>
    <w:uiPriority w:val="9"/>
    <w:unhideWhenUsed/>
    <w:qFormat/>
    <w:pPr>
      <w:keepNext/>
      <w:widowControl/>
      <w:jc w:val="center"/>
      <w:outlineLvl w:val="3"/>
    </w:pPr>
    <w:rPr>
      <w:b/>
    </w:rPr>
  </w:style>
  <w:style w:type="paragraph" w:styleId="5">
    <w:name w:val="heading 5"/>
    <w:basedOn w:val="Standard"/>
    <w:next w:val="Standard"/>
    <w:uiPriority w:val="9"/>
    <w:unhideWhenUsed/>
    <w:qFormat/>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nformat">
    <w:name w:val="ConsPlusNonformat"/>
    <w:pPr>
      <w:suppressAutoHyphens/>
      <w:autoSpaceDE w:val="0"/>
    </w:pPr>
    <w:rPr>
      <w:rFonts w:ascii="Courier New" w:eastAsia="Arial" w:hAnsi="Courier New" w:cs="Courier New"/>
      <w:sz w:val="20"/>
      <w:szCs w:val="20"/>
      <w:lang w:bidi="ar-SA"/>
    </w:rPr>
  </w:style>
  <w:style w:type="paragraph" w:customStyle="1" w:styleId="20">
    <w:name w:val="Название2"/>
    <w:basedOn w:val="Standard"/>
    <w:pPr>
      <w:suppressLineNumbers/>
      <w:spacing w:before="120" w:after="120"/>
    </w:pPr>
    <w:rPr>
      <w:i/>
      <w:iCs/>
    </w:rPr>
  </w:style>
  <w:style w:type="paragraph" w:styleId="a5">
    <w:name w:val="header"/>
    <w:basedOn w:val="Standard"/>
    <w:pPr>
      <w:tabs>
        <w:tab w:val="center" w:pos="4677"/>
        <w:tab w:val="right" w:pos="9355"/>
      </w:tabs>
    </w:pPr>
  </w:style>
  <w:style w:type="paragraph" w:customStyle="1" w:styleId="TableContents">
    <w:name w:val="Table Contents"/>
    <w:basedOn w:val="Standard"/>
    <w:pPr>
      <w:suppressLineNumbers/>
    </w:pPr>
  </w:style>
  <w:style w:type="paragraph" w:customStyle="1" w:styleId="ConsPlusNormal">
    <w:name w:val="ConsPlusNormal"/>
    <w:pPr>
      <w:suppressAutoHyphens/>
      <w:autoSpaceDE w:val="0"/>
      <w:ind w:firstLine="720"/>
    </w:pPr>
    <w:rPr>
      <w:rFonts w:ascii="Arial" w:eastAsia="Arial" w:hAnsi="Arial" w:cs="Arial"/>
      <w:sz w:val="20"/>
      <w:szCs w:val="20"/>
      <w:lang w:bidi="ar-SA"/>
    </w:rPr>
  </w:style>
  <w:style w:type="paragraph" w:customStyle="1" w:styleId="21">
    <w:name w:val="Основной текст с отступом 21"/>
    <w:basedOn w:val="Standard"/>
    <w:pPr>
      <w:ind w:firstLine="567"/>
      <w:jc w:val="both"/>
    </w:pPr>
    <w:rPr>
      <w:sz w:val="26"/>
      <w:szCs w:val="20"/>
    </w:rPr>
  </w:style>
  <w:style w:type="paragraph" w:customStyle="1" w:styleId="Framecontents">
    <w:name w:val="Frame contents"/>
    <w:basedOn w:val="Textbody"/>
  </w:style>
  <w:style w:type="paragraph" w:customStyle="1" w:styleId="Textbodyindent">
    <w:name w:val="Text body indent"/>
    <w:basedOn w:val="Standard"/>
    <w:pPr>
      <w:ind w:firstLine="567"/>
      <w:jc w:val="both"/>
    </w:pPr>
  </w:style>
  <w:style w:type="paragraph" w:styleId="22">
    <w:name w:val="Body Text Indent 2"/>
    <w:basedOn w:val="Standard"/>
    <w:pPr>
      <w:ind w:firstLine="567"/>
      <w:jc w:val="both"/>
    </w:pPr>
    <w:rPr>
      <w:sz w:val="26"/>
    </w:rPr>
  </w:style>
  <w:style w:type="character" w:customStyle="1" w:styleId="WW8Num2z0">
    <w:name w:val="WW8Num2z0"/>
    <w:rPr>
      <w:rFonts w:ascii="Times New Roman" w:hAnsi="Times New Roman" w:cs="Times New Roman"/>
      <w:b/>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RTFNum21">
    <w:name w:val="RTF_Num 2 1"/>
    <w:rPr>
      <w:rFonts w:ascii="Symbol" w:eastAsia="Symbol" w:hAnsi="Symbol" w:cs="Symbo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RTFNum31">
    <w:name w:val="RTF_Num 3 1"/>
    <w:rPr>
      <w:rFonts w:ascii="Symbol" w:eastAsia="Symbol" w:hAnsi="Symbol" w:cs="Symbol"/>
    </w:rPr>
  </w:style>
  <w:style w:type="character" w:customStyle="1" w:styleId="WW8Num3z0">
    <w:name w:val="WW8Num3z0"/>
    <w:rPr>
      <w:rFonts w:ascii="Times New Roman" w:hAnsi="Times New Roman" w:cs="Times New Roman"/>
      <w:color w:val="2D2D2D"/>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numbering" w:customStyle="1" w:styleId="WW8Num2">
    <w:name w:val="WW8Num2"/>
    <w:basedOn w:val="a2"/>
    <w:pPr>
      <w:numPr>
        <w:numId w:val="1"/>
      </w:numPr>
    </w:pPr>
  </w:style>
  <w:style w:type="numbering" w:customStyle="1" w:styleId="RTFNum2">
    <w:name w:val="RTF_Num 2"/>
    <w:basedOn w:val="a2"/>
    <w:pPr>
      <w:numPr>
        <w:numId w:val="2"/>
      </w:numPr>
    </w:pPr>
  </w:style>
  <w:style w:type="numbering" w:customStyle="1" w:styleId="RTFNum3">
    <w:name w:val="RTF_Num 3"/>
    <w:basedOn w:val="a2"/>
    <w:pPr>
      <w:numPr>
        <w:numId w:val="3"/>
      </w:numPr>
    </w:pPr>
  </w:style>
  <w:style w:type="numbering" w:customStyle="1" w:styleId="WW8Num3">
    <w:name w:val="WW8Num3"/>
    <w:basedOn w:val="a2"/>
    <w:pPr>
      <w:numPr>
        <w:numId w:val="4"/>
      </w:numPr>
    </w:pPr>
  </w:style>
  <w:style w:type="paragraph" w:styleId="23">
    <w:name w:val="Body Text 2"/>
    <w:basedOn w:val="a"/>
    <w:link w:val="24"/>
    <w:uiPriority w:val="99"/>
    <w:unhideWhenUsed/>
    <w:rsid w:val="00027CB6"/>
    <w:pPr>
      <w:widowControl/>
      <w:suppressAutoHyphens w:val="0"/>
      <w:autoSpaceDN/>
      <w:spacing w:after="120" w:line="480" w:lineRule="auto"/>
      <w:textAlignment w:val="auto"/>
    </w:pPr>
    <w:rPr>
      <w:rFonts w:eastAsia="Times New Roman" w:cs="Times New Roman"/>
      <w:kern w:val="0"/>
      <w:szCs w:val="20"/>
      <w:lang w:eastAsia="ar-SA" w:bidi="ar-SA"/>
    </w:rPr>
  </w:style>
  <w:style w:type="character" w:customStyle="1" w:styleId="24">
    <w:name w:val="Основной текст 2 Знак"/>
    <w:basedOn w:val="a0"/>
    <w:link w:val="23"/>
    <w:uiPriority w:val="99"/>
    <w:rsid w:val="00027CB6"/>
    <w:rPr>
      <w:rFonts w:eastAsia="Times New Roman" w:cs="Times New Roman"/>
      <w:kern w:val="0"/>
      <w:szCs w:val="20"/>
      <w:lang w:eastAsia="ar-SA" w:bidi="ar-SA"/>
    </w:rPr>
  </w:style>
  <w:style w:type="paragraph" w:styleId="a6">
    <w:name w:val="Normal (Web)"/>
    <w:basedOn w:val="a"/>
    <w:uiPriority w:val="99"/>
    <w:unhideWhenUsed/>
    <w:rsid w:val="00027CB6"/>
    <w:pPr>
      <w:widowControl/>
      <w:suppressAutoHyphens w:val="0"/>
      <w:autoSpaceDN/>
      <w:spacing w:before="100" w:beforeAutospacing="1" w:after="119"/>
      <w:textAlignment w:val="auto"/>
    </w:pPr>
    <w:rPr>
      <w:rFonts w:eastAsia="Times New Roman" w:cs="Times New Roman"/>
      <w:kern w:val="0"/>
      <w:lang w:eastAsia="ru-RU" w:bidi="ar-SA"/>
    </w:rPr>
  </w:style>
  <w:style w:type="character" w:styleId="a7">
    <w:name w:val="Hyperlink"/>
    <w:basedOn w:val="a0"/>
    <w:uiPriority w:val="99"/>
    <w:semiHidden/>
    <w:unhideWhenUsed/>
    <w:rsid w:val="005A5F84"/>
    <w:rPr>
      <w:color w:val="0563C1" w:themeColor="hyperlink"/>
      <w:u w:val="single"/>
    </w:rPr>
  </w:style>
  <w:style w:type="paragraph" w:styleId="a8">
    <w:name w:val="Body Text Indent"/>
    <w:basedOn w:val="a"/>
    <w:link w:val="a9"/>
    <w:uiPriority w:val="99"/>
    <w:semiHidden/>
    <w:unhideWhenUsed/>
    <w:rsid w:val="005A5F84"/>
    <w:pPr>
      <w:spacing w:after="120"/>
      <w:ind w:left="283"/>
    </w:pPr>
    <w:rPr>
      <w:szCs w:val="21"/>
    </w:rPr>
  </w:style>
  <w:style w:type="character" w:customStyle="1" w:styleId="a9">
    <w:name w:val="Основной текст с отступом Знак"/>
    <w:basedOn w:val="a0"/>
    <w:link w:val="a8"/>
    <w:uiPriority w:val="99"/>
    <w:semiHidden/>
    <w:rsid w:val="005A5F84"/>
    <w:rPr>
      <w:szCs w:val="21"/>
    </w:rPr>
  </w:style>
  <w:style w:type="paragraph" w:styleId="aa">
    <w:name w:val="List Paragraph"/>
    <w:basedOn w:val="a"/>
    <w:uiPriority w:val="34"/>
    <w:qFormat/>
    <w:rsid w:val="00D5171B"/>
    <w:pPr>
      <w:ind w:left="720"/>
      <w:contextualSpacing/>
    </w:pPr>
    <w:rPr>
      <w:szCs w:val="21"/>
    </w:rPr>
  </w:style>
  <w:style w:type="paragraph" w:styleId="ab">
    <w:name w:val="No Spacing"/>
    <w:uiPriority w:val="1"/>
    <w:qFormat/>
    <w:rsid w:val="008B52D1"/>
    <w:pPr>
      <w:autoSpaceDE w:val="0"/>
      <w:adjustRightInd w:val="0"/>
      <w:ind w:firstLine="720"/>
      <w:jc w:val="both"/>
      <w:textAlignment w:val="auto"/>
    </w:pPr>
    <w:rPr>
      <w:rFonts w:ascii="Arial" w:eastAsiaTheme="minorEastAsia" w:hAnsi="Arial" w:cs="Arial"/>
      <w:kern w:val="0"/>
      <w:lang w:eastAsia="ru-RU" w:bidi="ar-SA"/>
    </w:rPr>
  </w:style>
  <w:style w:type="paragraph" w:styleId="ac">
    <w:name w:val="Plain Text"/>
    <w:basedOn w:val="Standard"/>
    <w:link w:val="ad"/>
    <w:unhideWhenUsed/>
    <w:rsid w:val="00380ED8"/>
    <w:pPr>
      <w:widowControl/>
      <w:textAlignment w:val="auto"/>
    </w:pPr>
    <w:rPr>
      <w:rFonts w:ascii="Consolas" w:eastAsia="Calibri" w:hAnsi="Consolas" w:cs="Times New Roman"/>
      <w:sz w:val="21"/>
      <w:szCs w:val="21"/>
      <w:lang w:eastAsia="en-US" w:bidi="ar-SA"/>
    </w:rPr>
  </w:style>
  <w:style w:type="character" w:customStyle="1" w:styleId="ad">
    <w:name w:val="Текст Знак"/>
    <w:basedOn w:val="a0"/>
    <w:link w:val="ac"/>
    <w:rsid w:val="00380ED8"/>
    <w:rPr>
      <w:rFonts w:ascii="Consolas" w:eastAsia="Calibri" w:hAnsi="Consolas" w:cs="Times New Roman"/>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1727">
      <w:bodyDiv w:val="1"/>
      <w:marLeft w:val="0"/>
      <w:marRight w:val="0"/>
      <w:marTop w:val="0"/>
      <w:marBottom w:val="0"/>
      <w:divBdr>
        <w:top w:val="none" w:sz="0" w:space="0" w:color="auto"/>
        <w:left w:val="none" w:sz="0" w:space="0" w:color="auto"/>
        <w:bottom w:val="none" w:sz="0" w:space="0" w:color="auto"/>
        <w:right w:val="none" w:sz="0" w:space="0" w:color="auto"/>
      </w:divBdr>
    </w:div>
    <w:div w:id="597106723">
      <w:bodyDiv w:val="1"/>
      <w:marLeft w:val="0"/>
      <w:marRight w:val="0"/>
      <w:marTop w:val="0"/>
      <w:marBottom w:val="0"/>
      <w:divBdr>
        <w:top w:val="none" w:sz="0" w:space="0" w:color="auto"/>
        <w:left w:val="none" w:sz="0" w:space="0" w:color="auto"/>
        <w:bottom w:val="none" w:sz="0" w:space="0" w:color="auto"/>
        <w:right w:val="none" w:sz="0" w:space="0" w:color="auto"/>
      </w:divBdr>
    </w:div>
    <w:div w:id="132928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2859</Words>
  <Characters>16298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Directum</cp:lastModifiedBy>
  <cp:revision>4</cp:revision>
  <cp:lastPrinted>2021-03-05T04:16:00Z</cp:lastPrinted>
  <dcterms:created xsi:type="dcterms:W3CDTF">2021-03-05T04:10:00Z</dcterms:created>
  <dcterms:modified xsi:type="dcterms:W3CDTF">2021-03-10T08:56:00Z</dcterms:modified>
</cp:coreProperties>
</file>