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 депутатов муниципального образования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«Муниципальный округ Алнашский район Удмуртской Республики»</w:t>
      </w:r>
    </w:p>
    <w:p>
      <w:pPr>
        <w:spacing w:after="0" w:line="240" w:lineRule="auto"/>
        <w:jc w:val="right"/>
        <w:rPr>
          <w:rFonts w:ascii="Calibri" w:hAnsi="Calibri" w:eastAsia="Calibri" w:cs="Times New Roman"/>
          <w:b/>
          <w:color w:val="FF0000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  <w:t>РЕШЕНИЕ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                                                   </w:t>
      </w:r>
    </w:p>
    <w:p>
      <w:pPr>
        <w:pStyle w:val="4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участии муниципального образования «Муниципальный округ Алнашский район Удмуртской Республики» в конкурсном отборе инициативных проектов, выдвигаемых для получения финансовой поддержки за счет межбюджетных трансфертов из бюджета Удмуртской Республики «Наша инициатива» в 2022 году</w:t>
      </w:r>
    </w:p>
    <w:p>
      <w:pPr>
        <w:pStyle w:val="4"/>
        <w:spacing w:after="0" w:line="100" w:lineRule="atLeast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ar-SA"/>
        </w:rPr>
      </w:pPr>
    </w:p>
    <w:p>
      <w:pPr>
        <w:pStyle w:val="15"/>
        <w:widowControl/>
        <w:jc w:val="left"/>
        <w:rPr>
          <w:rStyle w:val="8"/>
          <w:rFonts w:eastAsia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Принято Советом депутатов муниципального образования «Муниципальный округ Алнашский район Удмуртской Республики»  22  февраля  2022 года</w:t>
      </w:r>
    </w:p>
    <w:p>
      <w:pPr>
        <w:pStyle w:val="15"/>
        <w:widowControl/>
        <w:jc w:val="left"/>
        <w:rPr>
          <w:rFonts w:ascii="Times New Roman" w:hAnsi="Times New Roman" w:eastAsia="Lucida Sans Unicode" w:cs="Times New Roman"/>
          <w:b/>
          <w:bCs/>
          <w:sz w:val="24"/>
        </w:rPr>
      </w:pPr>
    </w:p>
    <w:p>
      <w:pPr>
        <w:pStyle w:val="23"/>
        <w:ind w:firstLine="567"/>
      </w:pPr>
      <w:r>
        <w:rPr>
          <w:color w:val="000000"/>
          <w:lang w:eastAsia="ar-SA"/>
        </w:rPr>
        <w:tab/>
      </w:r>
      <w: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от 21 декабря 2021 года № 689 «О конкурсном отборе и реализации в Удмуртской Республике инициативных проектов, выдвигаемых для получения финансовой поддержки за счет межбюджетных трансфертов из бюджета Удмуртской Республики», в целях содействия решению вопросов местного значения, вовлечения населения в процессы местного самоуправления, внедрения и развития механизмов инициативного бюджетирования, а также определения наиболее значимых проблем населенных пунктов муниципального образования, руководствуясь Уставом муниципального образования «Муниципальный округ Алнашский район Удмуртской Республики», Совет депутатов муниципального образования «Муниципальный округ Алнашский район Удмуртской Республики»  </w:t>
      </w:r>
      <w:r>
        <w:rPr>
          <w:b/>
          <w:bCs/>
        </w:rPr>
        <w:t>РЕШИЛ</w:t>
      </w:r>
      <w:r>
        <w:t xml:space="preserve">: </w:t>
      </w:r>
    </w:p>
    <w:p>
      <w:pPr>
        <w:spacing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1. Муниципальному образованию «Муниципальный округ Алнашский район Удмуртской Республики» принять участие в конкурсном отборе инициативных проектов, выдвигаемых для получения финансовой поддержки за счет межбюджетных трансфертов из бюджета Удмуртской Республики «Наша инициатива» в 2022 году.</w:t>
      </w:r>
    </w:p>
    <w:p>
      <w:pPr>
        <w:spacing w:after="0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2. Утвердить перечень проектов, направляемых на конкурсный отбор согласно приложению к настоящему решению.</w:t>
      </w:r>
    </w:p>
    <w:p>
      <w:pPr>
        <w:pStyle w:val="23"/>
        <w:tabs>
          <w:tab w:val="left" w:pos="142"/>
        </w:tabs>
        <w:ind w:firstLine="426"/>
      </w:pPr>
      <w:r>
        <w:t>3.</w:t>
      </w:r>
      <w:bookmarkStart w:id="0" w:name="_Hlk91229058"/>
      <w:r>
        <w:t xml:space="preserve"> Опубликовать настоящее решение в информационно-телекоммуникационной сети «Интернет» на официальном сайте муниципального образования «Алнашский район» и в средстве массовой информации «Вестник правовых актов органов местного самоуправления муниципальных образований Алнашского района».</w:t>
      </w:r>
      <w:bookmarkEnd w:id="0"/>
    </w:p>
    <w:p>
      <w:pPr>
        <w:pStyle w:val="23"/>
        <w:tabs>
          <w:tab w:val="left" w:pos="142"/>
        </w:tabs>
        <w:ind w:firstLine="426"/>
      </w:pPr>
      <w:r>
        <w:t xml:space="preserve">4. </w:t>
      </w:r>
      <w:bookmarkStart w:id="1" w:name="_Hlk91229135"/>
      <w:r>
        <w:t>Контроль за исполнением настоящего решения возложить на постоянную комиссию по бюджету, налогам, экономической политике района.</w:t>
      </w:r>
      <w:bookmarkEnd w:id="1"/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 Алнашский район Удмуртской Республики»                                              В.П. Майкова                                                                                                                             </w:t>
      </w:r>
      <w:bookmarkStart w:id="2" w:name="_Hlk89847026"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2"/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Алнаши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22.02.2022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7/118</w:t>
      </w: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  <w:r>
        <w:rPr>
          <w:rFonts w:eastAsia="Arial Unicode MS"/>
          <w:szCs w:val="26"/>
        </w:rPr>
        <w:t>Согласовано:</w:t>
      </w: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jc w:val="left"/>
        <w:rPr>
          <w:szCs w:val="26"/>
        </w:rPr>
      </w:pPr>
      <w:r>
        <w:rPr>
          <w:szCs w:val="26"/>
        </w:rPr>
        <w:t xml:space="preserve">Отдел правовой </w:t>
      </w:r>
    </w:p>
    <w:p>
      <w:pPr>
        <w:pStyle w:val="9"/>
        <w:tabs>
          <w:tab w:val="left" w:pos="993"/>
        </w:tabs>
        <w:ind w:firstLine="0"/>
        <w:jc w:val="left"/>
        <w:rPr>
          <w:rFonts w:eastAsia="Arial"/>
          <w:color w:val="000000"/>
          <w:szCs w:val="26"/>
        </w:rPr>
      </w:pPr>
      <w:r>
        <w:rPr>
          <w:szCs w:val="26"/>
        </w:rPr>
        <w:t xml:space="preserve">и кадровой работы </w:t>
      </w:r>
    </w:p>
    <w:p>
      <w:pPr>
        <w:rPr>
          <w:rFonts w:ascii="Times New Roman" w:hAnsi="Times New Roman" w:eastAsia="Arial" w:cs="Times New Roman"/>
          <w:color w:val="000000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z w:val="26"/>
          <w:szCs w:val="26"/>
        </w:rPr>
        <w:t>Администрации Алнашского района ________________________________________</w:t>
      </w:r>
    </w:p>
    <w:p>
      <w:pPr>
        <w:pStyle w:val="24"/>
        <w:ind w:left="5812" w:firstLine="567"/>
        <w:jc w:val="right"/>
        <w:rPr>
          <w:sz w:val="22"/>
          <w:szCs w:val="22"/>
        </w:rPr>
      </w:pPr>
    </w:p>
    <w:p>
      <w:pPr>
        <w:pStyle w:val="24"/>
        <w:ind w:left="5812" w:firstLine="567"/>
        <w:jc w:val="right"/>
        <w:rPr>
          <w:sz w:val="22"/>
          <w:szCs w:val="22"/>
        </w:rPr>
      </w:pPr>
    </w:p>
    <w:p>
      <w:pPr>
        <w:pStyle w:val="24"/>
        <w:ind w:left="5812" w:firstLine="567"/>
        <w:jc w:val="right"/>
        <w:rPr>
          <w:sz w:val="22"/>
          <w:szCs w:val="22"/>
        </w:rPr>
      </w:pPr>
    </w:p>
    <w:p>
      <w:pPr>
        <w:pStyle w:val="24"/>
        <w:ind w:left="5812" w:firstLine="567"/>
        <w:jc w:val="right"/>
        <w:rPr>
          <w:sz w:val="22"/>
          <w:szCs w:val="22"/>
        </w:rPr>
      </w:pPr>
    </w:p>
    <w:p>
      <w:pPr>
        <w:pStyle w:val="24"/>
        <w:ind w:left="5812" w:firstLine="567"/>
        <w:jc w:val="right"/>
        <w:rPr>
          <w:sz w:val="22"/>
          <w:szCs w:val="22"/>
        </w:rPr>
      </w:pPr>
    </w:p>
    <w:p>
      <w:pPr>
        <w:pStyle w:val="24"/>
        <w:ind w:left="5812" w:firstLine="567"/>
        <w:jc w:val="right"/>
        <w:rPr>
          <w:sz w:val="22"/>
          <w:szCs w:val="22"/>
        </w:rPr>
      </w:pPr>
    </w:p>
    <w:p>
      <w:pPr>
        <w:pStyle w:val="24"/>
        <w:ind w:left="5812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>
      <w:pPr>
        <w:pStyle w:val="24"/>
        <w:ind w:left="5812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депутатов муниципального образования        «Муниципальный округ Алнашский район Удмуртской Республики» </w:t>
      </w:r>
    </w:p>
    <w:p>
      <w:pPr>
        <w:pStyle w:val="24"/>
        <w:ind w:left="5812" w:firstLine="567"/>
        <w:jc w:val="right"/>
        <w:rPr>
          <w:sz w:val="22"/>
          <w:szCs w:val="22"/>
        </w:rPr>
      </w:pPr>
      <w:r>
        <w:rPr>
          <w:sz w:val="22"/>
          <w:szCs w:val="22"/>
        </w:rPr>
        <w:t>от «22» февраля 2022 года 7/118</w:t>
      </w:r>
    </w:p>
    <w:p>
      <w:pPr>
        <w:pStyle w:val="24"/>
        <w:ind w:left="5812" w:firstLine="567"/>
        <w:jc w:val="right"/>
        <w:rPr>
          <w:i/>
          <w:sz w:val="24"/>
        </w:rPr>
      </w:pPr>
    </w:p>
    <w:p>
      <w:pPr>
        <w:tabs>
          <w:tab w:val="left" w:pos="415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проектов, направляемых на конкурсный отбор инициативных проектов, выдвигаемых для получения финансовой поддержки за счет межбюджетных трансфертов из бюджета Удмуртской Республики «Наша инициатива» в 2022 году</w:t>
      </w:r>
    </w:p>
    <w:tbl>
      <w:tblPr>
        <w:tblStyle w:val="3"/>
        <w:tblW w:w="9917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76"/>
        <w:gridCol w:w="2268"/>
        <w:gridCol w:w="1275"/>
        <w:gridCol w:w="1134"/>
        <w:gridCol w:w="1085"/>
        <w:gridCol w:w="1183"/>
        <w:gridCol w:w="11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Населенный пункт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Название проекта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Сумма проекта руб.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Запраш. Субсидия руб.</w:t>
            </w:r>
          </w:p>
        </w:tc>
        <w:tc>
          <w:tcPr>
            <w:tcW w:w="1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Вклад МО руб.</w:t>
            </w:r>
          </w:p>
        </w:tc>
        <w:tc>
          <w:tcPr>
            <w:tcW w:w="11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Вклад населения руб.</w:t>
            </w:r>
          </w:p>
        </w:tc>
        <w:tc>
          <w:tcPr>
            <w:tcW w:w="1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Вклад спонсоров руб.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Азаматово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RobboClub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971500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670000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100500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100500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100500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Алнаши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Обустройство хоккейной коробки ул Липовая село Алнаши УР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1740000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1200000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Алнаши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Щебенение улицы 70 ЛЕТ ПОБЕДЫ села Алнаши УР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352800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243000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36800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36500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Алнаши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Щебенение улицы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А. Виноградова села Алнаши УР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73500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11400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11100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Алнаши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Щебенение улицы Ракетная села Алнаши УР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464625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320000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48425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48100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48100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Алнаши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Щебенение улицы СОСНОВАЯ села Алнаши УР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135450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93300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14050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14050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14050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Алнаши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Щебенение улицы Удмуртская села Алнаши УР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368550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254000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38250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38150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38150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Алнаши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Обустройство детской площадки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ул Магистральная села Алнаши УР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1074000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740000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111600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111200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Алнаши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Обустройство детской площадки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ул Т Борисова села Алнаши УР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1074000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740000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111600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111200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Алнаши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Обустройство детского городка на территории МБОУ "Алнашская СОШ"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1740000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1200000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Алнаши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Обустройство детской площадки на территории МБОУ "Алнашская СОШ"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1740000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1200000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Алнаши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Приобретение учебных автомобилей  для  нужд МБОУ "Алнашская СОШ"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1450000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Алнаши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Обустройство детской площадки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ул Петра Чернова села Алнаши УР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1074000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740000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111600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111200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111200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Алнаши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Обустройство пешеходного моста пер Зеленый села Алнаши УР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191584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132000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19884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19850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19850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с. Нижнее Асаново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Хоккейная коробка, с. Нижнее Асаново, ул. Максима Крылова, д.1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</w:t>
            </w:r>
            <w:bookmarkStart w:id="3" w:name="_GoBack"/>
            <w:bookmarkEnd w:id="3"/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740000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1200000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180000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180000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д. Байтеряково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благоустройство территории кладбища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435000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300000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Юмьяшур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Детская игровая площадка 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д. Юмьяшур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1740000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1200000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Юмьяшур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Ограждение кладбища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36000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36000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Кузебаево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Обустройство парко- досуговой зоны на территории сельского клуба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 д.Кузебаево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435000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Черный Ключ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Обустройство детской площадки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 д. Черный Ключ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493000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340000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51000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51000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д.Нижний Сырьез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Фитнес-клуб в д.Нижний Сырьез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1450000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д.Нижний Сырьез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Хоккейная коробка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 д.Нижний Сырьез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1740000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1200000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д.Новый Утчан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Обновление материально-технической базы МКОУ Новоутчанской СОШ им. Н.И. Иванова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1450000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Старый Утчан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"Строительство Парка Победы с размещением детской площадки"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1740000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1200000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Удмуртское Гондырево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Обустройство парко - досуговой зоны на территории сельского клуба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500000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75000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75000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75000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ст. Железнодорожная станция Алнаши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Комбинированная площадка"АРТэ"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889200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613200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92000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92000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92000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д. Удмуртский Тоймобаш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Хоккейная коробка по адресу,д. Удмуртский Тоймобаш, ул. Центральная , д.23б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1740000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1200000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д. Кузили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Обустройство детской  площадки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д. Кузили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1450000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1000000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150000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28818809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19859000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2988109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2985850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2985850</w:t>
            </w:r>
          </w:p>
        </w:tc>
      </w:tr>
    </w:tbl>
    <w:p>
      <w:pPr>
        <w:jc w:val="right"/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7" w:right="567" w:bottom="680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A7"/>
    <w:rsid w:val="00007E4E"/>
    <w:rsid w:val="0002042A"/>
    <w:rsid w:val="000455B7"/>
    <w:rsid w:val="000622C2"/>
    <w:rsid w:val="000A3075"/>
    <w:rsid w:val="000C09D5"/>
    <w:rsid w:val="000E1AE6"/>
    <w:rsid w:val="00120FED"/>
    <w:rsid w:val="00135E5E"/>
    <w:rsid w:val="00176F50"/>
    <w:rsid w:val="001B1D7C"/>
    <w:rsid w:val="002159C9"/>
    <w:rsid w:val="00216A79"/>
    <w:rsid w:val="002B1596"/>
    <w:rsid w:val="002B66BD"/>
    <w:rsid w:val="002E2564"/>
    <w:rsid w:val="002F2F87"/>
    <w:rsid w:val="003042DB"/>
    <w:rsid w:val="003075E2"/>
    <w:rsid w:val="00307946"/>
    <w:rsid w:val="00325363"/>
    <w:rsid w:val="00325554"/>
    <w:rsid w:val="00386BCF"/>
    <w:rsid w:val="00393801"/>
    <w:rsid w:val="003A0DD6"/>
    <w:rsid w:val="003B4463"/>
    <w:rsid w:val="003C3C7A"/>
    <w:rsid w:val="0040093F"/>
    <w:rsid w:val="00410E7E"/>
    <w:rsid w:val="004167F0"/>
    <w:rsid w:val="004333D3"/>
    <w:rsid w:val="004514B5"/>
    <w:rsid w:val="004635B1"/>
    <w:rsid w:val="00486E35"/>
    <w:rsid w:val="004A7BE0"/>
    <w:rsid w:val="004C136A"/>
    <w:rsid w:val="004D03BF"/>
    <w:rsid w:val="004F19DB"/>
    <w:rsid w:val="00511AE0"/>
    <w:rsid w:val="00513F33"/>
    <w:rsid w:val="00553373"/>
    <w:rsid w:val="00555D65"/>
    <w:rsid w:val="0058004B"/>
    <w:rsid w:val="0058522E"/>
    <w:rsid w:val="005857CC"/>
    <w:rsid w:val="005B6DC1"/>
    <w:rsid w:val="005D405F"/>
    <w:rsid w:val="00601101"/>
    <w:rsid w:val="00663523"/>
    <w:rsid w:val="006955D8"/>
    <w:rsid w:val="006D706D"/>
    <w:rsid w:val="006E2100"/>
    <w:rsid w:val="006E4F5B"/>
    <w:rsid w:val="006F7240"/>
    <w:rsid w:val="0071529D"/>
    <w:rsid w:val="007159E1"/>
    <w:rsid w:val="00736458"/>
    <w:rsid w:val="00741866"/>
    <w:rsid w:val="00741C40"/>
    <w:rsid w:val="0076650B"/>
    <w:rsid w:val="00773960"/>
    <w:rsid w:val="007807B2"/>
    <w:rsid w:val="007A2A53"/>
    <w:rsid w:val="007A3AA1"/>
    <w:rsid w:val="007C198A"/>
    <w:rsid w:val="007C2FDE"/>
    <w:rsid w:val="007C323A"/>
    <w:rsid w:val="007C32DC"/>
    <w:rsid w:val="0085429F"/>
    <w:rsid w:val="008574C1"/>
    <w:rsid w:val="00867660"/>
    <w:rsid w:val="008C42CF"/>
    <w:rsid w:val="008C46F5"/>
    <w:rsid w:val="00911AA8"/>
    <w:rsid w:val="009229E4"/>
    <w:rsid w:val="009313C1"/>
    <w:rsid w:val="0096466A"/>
    <w:rsid w:val="00990B2A"/>
    <w:rsid w:val="009B282A"/>
    <w:rsid w:val="00A10530"/>
    <w:rsid w:val="00A1292E"/>
    <w:rsid w:val="00A15E1D"/>
    <w:rsid w:val="00A2028F"/>
    <w:rsid w:val="00A33781"/>
    <w:rsid w:val="00A41B06"/>
    <w:rsid w:val="00A57F67"/>
    <w:rsid w:val="00A62A46"/>
    <w:rsid w:val="00A7784A"/>
    <w:rsid w:val="00AC29E0"/>
    <w:rsid w:val="00AD0111"/>
    <w:rsid w:val="00B13C31"/>
    <w:rsid w:val="00B277C9"/>
    <w:rsid w:val="00B362E6"/>
    <w:rsid w:val="00BB78D5"/>
    <w:rsid w:val="00BD0301"/>
    <w:rsid w:val="00C0394E"/>
    <w:rsid w:val="00C3136B"/>
    <w:rsid w:val="00CA12D8"/>
    <w:rsid w:val="00CA4449"/>
    <w:rsid w:val="00CC0050"/>
    <w:rsid w:val="00CC3B61"/>
    <w:rsid w:val="00CD6814"/>
    <w:rsid w:val="00CE37B4"/>
    <w:rsid w:val="00CF29F4"/>
    <w:rsid w:val="00D013DB"/>
    <w:rsid w:val="00D47884"/>
    <w:rsid w:val="00D72AF5"/>
    <w:rsid w:val="00DA0B47"/>
    <w:rsid w:val="00DC21C4"/>
    <w:rsid w:val="00DD4E3F"/>
    <w:rsid w:val="00DE3425"/>
    <w:rsid w:val="00E00306"/>
    <w:rsid w:val="00E05318"/>
    <w:rsid w:val="00E24072"/>
    <w:rsid w:val="00E55EE6"/>
    <w:rsid w:val="00E622C5"/>
    <w:rsid w:val="00E7144B"/>
    <w:rsid w:val="00E76F27"/>
    <w:rsid w:val="00E828A8"/>
    <w:rsid w:val="00EA5A77"/>
    <w:rsid w:val="00EC02FB"/>
    <w:rsid w:val="00EE06A7"/>
    <w:rsid w:val="00EF49D6"/>
    <w:rsid w:val="00F004F7"/>
    <w:rsid w:val="00F20DA0"/>
    <w:rsid w:val="00F274E4"/>
    <w:rsid w:val="00F322D8"/>
    <w:rsid w:val="00FB446D"/>
    <w:rsid w:val="00FB4817"/>
    <w:rsid w:val="00FD2572"/>
    <w:rsid w:val="00FD613F"/>
    <w:rsid w:val="05D863FF"/>
    <w:rsid w:val="17BE665C"/>
    <w:rsid w:val="1C853FE9"/>
    <w:rsid w:val="26141433"/>
    <w:rsid w:val="28C54C85"/>
    <w:rsid w:val="2D564BBB"/>
    <w:rsid w:val="2D720AC4"/>
    <w:rsid w:val="2EC933CF"/>
    <w:rsid w:val="31A36FAE"/>
    <w:rsid w:val="36F97D85"/>
    <w:rsid w:val="38AB54B8"/>
    <w:rsid w:val="3A0C091B"/>
    <w:rsid w:val="3B544675"/>
    <w:rsid w:val="3CEE2821"/>
    <w:rsid w:val="4654109F"/>
    <w:rsid w:val="4F3D2055"/>
    <w:rsid w:val="58904086"/>
    <w:rsid w:val="5D0D48DF"/>
    <w:rsid w:val="5FA0456F"/>
    <w:rsid w:val="61C76905"/>
    <w:rsid w:val="64527C30"/>
    <w:rsid w:val="68234C86"/>
    <w:rsid w:val="715C0D47"/>
    <w:rsid w:val="734614E3"/>
    <w:rsid w:val="7C5143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67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67"/>
    <w:pPr>
      <w:spacing w:after="120"/>
    </w:pPr>
  </w:style>
  <w:style w:type="paragraph" w:styleId="5">
    <w:name w:val="Body Text Indent"/>
    <w:basedOn w:val="1"/>
    <w:qFormat/>
    <w:uiPriority w:val="0"/>
    <w:pPr>
      <w:ind w:firstLine="708"/>
      <w:jc w:val="both"/>
    </w:pPr>
    <w:rPr>
      <w:szCs w:val="28"/>
    </w:rPr>
  </w:style>
  <w:style w:type="character" w:styleId="6">
    <w:name w:val="Hyperlink"/>
    <w:semiHidden/>
    <w:qFormat/>
    <w:uiPriority w:val="0"/>
    <w:rPr>
      <w:color w:val="0066CC"/>
      <w:u w:val="single"/>
    </w:rPr>
  </w:style>
  <w:style w:type="paragraph" w:customStyle="1" w:styleId="7">
    <w:name w:val="ConsPlusNormal"/>
    <w:next w:val="1"/>
    <w:qFormat/>
    <w:uiPriority w:val="0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ru-RU" w:bidi="ru-RU"/>
    </w:rPr>
  </w:style>
  <w:style w:type="character" w:customStyle="1" w:styleId="8">
    <w:name w:val="Font Style12"/>
    <w:qFormat/>
    <w:uiPriority w:val="0"/>
    <w:rPr>
      <w:rFonts w:ascii="Times New Roman" w:hAnsi="Times New Roman" w:cs="Times New Roman"/>
      <w:sz w:val="26"/>
      <w:szCs w:val="26"/>
    </w:rPr>
  </w:style>
  <w:style w:type="paragraph" w:customStyle="1" w:styleId="9">
    <w:name w:val="Основной текст с отступом 21"/>
    <w:basedOn w:val="1"/>
    <w:qFormat/>
    <w:uiPriority w:val="67"/>
    <w:pPr>
      <w:suppressAutoHyphens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6"/>
      <w:szCs w:val="24"/>
    </w:rPr>
  </w:style>
  <w:style w:type="paragraph" w:customStyle="1" w:styleId="10">
    <w:name w:val="Без интервала1"/>
    <w:qFormat/>
    <w:uiPriority w:val="0"/>
    <w:pPr>
      <w:suppressAutoHyphens/>
      <w:spacing w:line="100" w:lineRule="atLeast"/>
    </w:pPr>
    <w:rPr>
      <w:rFonts w:ascii="Times New Roman" w:hAnsi="Times New Roman" w:eastAsia="Arial Unicode MS" w:cs="Mangal"/>
      <w:sz w:val="24"/>
      <w:szCs w:val="24"/>
      <w:lang w:val="ru-RU" w:eastAsia="hi-IN" w:bidi="hi-IN"/>
    </w:rPr>
  </w:style>
  <w:style w:type="paragraph" w:customStyle="1" w:styleId="11">
    <w:name w:val="Default"/>
    <w:qFormat/>
    <w:uiPriority w:val="0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ar-SA" w:bidi="ar-SA"/>
    </w:rPr>
  </w:style>
  <w:style w:type="character" w:customStyle="1" w:styleId="12">
    <w:name w:val="Основной текст (4) + Не полужирный2"/>
    <w:qFormat/>
    <w:uiPriority w:val="0"/>
    <w:rPr>
      <w:b/>
      <w:bCs/>
      <w:sz w:val="27"/>
      <w:szCs w:val="27"/>
      <w:lang w:eastAsia="ar-SA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Style1"/>
    <w:basedOn w:val="1"/>
    <w:qFormat/>
    <w:uiPriority w:val="99"/>
    <w:pPr>
      <w:widowControl w:val="0"/>
      <w:autoSpaceDE w:val="0"/>
      <w:spacing w:line="322" w:lineRule="exact"/>
      <w:ind w:firstLine="710"/>
      <w:jc w:val="both"/>
    </w:pPr>
  </w:style>
  <w:style w:type="paragraph" w:customStyle="1" w:styleId="15">
    <w:name w:val="Style6"/>
    <w:basedOn w:val="1"/>
    <w:qFormat/>
    <w:uiPriority w:val="0"/>
    <w:pPr>
      <w:widowControl w:val="0"/>
      <w:suppressAutoHyphens/>
      <w:autoSpaceDE w:val="0"/>
      <w:spacing w:after="0" w:line="240" w:lineRule="auto"/>
      <w:jc w:val="both"/>
    </w:pPr>
    <w:rPr>
      <w:rFonts w:ascii="Arial" w:hAnsi="Arial" w:eastAsia="Arial Unicode MS" w:cs="Arial"/>
      <w:kern w:val="1"/>
      <w:sz w:val="20"/>
      <w:szCs w:val="24"/>
      <w:lang w:eastAsia="ar-SA"/>
    </w:rPr>
  </w:style>
  <w:style w:type="paragraph" w:customStyle="1" w:styleId="16">
    <w:name w:val="Заголовок №2"/>
    <w:basedOn w:val="1"/>
    <w:qFormat/>
    <w:uiPriority w:val="0"/>
    <w:pPr>
      <w:widowControl w:val="0"/>
      <w:shd w:val="clear" w:color="auto" w:fill="FFFFFF"/>
      <w:suppressAutoHyphens/>
      <w:spacing w:before="660" w:after="900" w:line="322" w:lineRule="exact"/>
      <w:jc w:val="center"/>
    </w:pPr>
    <w:rPr>
      <w:rFonts w:ascii="Arial" w:hAnsi="Arial" w:eastAsia="Arial Unicode MS" w:cs="Arial"/>
      <w:b/>
      <w:bCs/>
      <w:kern w:val="1"/>
      <w:sz w:val="27"/>
      <w:szCs w:val="27"/>
      <w:lang w:eastAsia="ar-SA"/>
    </w:rPr>
  </w:style>
  <w:style w:type="paragraph" w:customStyle="1" w:styleId="17">
    <w:name w:val="Основной текст (4)"/>
    <w:basedOn w:val="1"/>
    <w:uiPriority w:val="0"/>
    <w:pPr>
      <w:widowControl w:val="0"/>
      <w:shd w:val="clear" w:color="auto" w:fill="FFFFFF"/>
      <w:suppressAutoHyphens/>
      <w:spacing w:before="300" w:after="0" w:line="240" w:lineRule="atLeast"/>
      <w:jc w:val="both"/>
    </w:pPr>
    <w:rPr>
      <w:rFonts w:ascii="Arial" w:hAnsi="Arial" w:eastAsia="Arial Unicode MS" w:cs="Arial"/>
      <w:b/>
      <w:bCs/>
      <w:kern w:val="1"/>
      <w:sz w:val="27"/>
      <w:szCs w:val="27"/>
      <w:lang w:eastAsia="ar-SA"/>
    </w:rPr>
  </w:style>
  <w:style w:type="paragraph" w:customStyle="1" w:styleId="18">
    <w:name w:val="Абзац списка1"/>
    <w:basedOn w:val="1"/>
    <w:uiPriority w:val="0"/>
    <w:pPr>
      <w:suppressAutoHyphens/>
      <w:spacing w:after="200" w:line="240" w:lineRule="auto"/>
      <w:ind w:left="720"/>
    </w:pPr>
    <w:rPr>
      <w:rFonts w:ascii="Calibri" w:hAnsi="Calibri" w:eastAsia="Times New Roman" w:cs="Times New Roman"/>
      <w:sz w:val="24"/>
      <w:szCs w:val="24"/>
      <w:lang w:eastAsia="ar-SA"/>
    </w:rPr>
  </w:style>
  <w:style w:type="paragraph" w:customStyle="1" w:styleId="19">
    <w:name w:val="Style5"/>
    <w:basedOn w:val="1"/>
    <w:uiPriority w:val="99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0">
    <w:name w:val="ConsNormal"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21">
    <w:name w:val="WW8Num2z7"/>
    <w:uiPriority w:val="0"/>
  </w:style>
  <w:style w:type="character" w:customStyle="1" w:styleId="22">
    <w:name w:val="WW8Num1z1"/>
    <w:uiPriority w:val="0"/>
  </w:style>
  <w:style w:type="paragraph" w:customStyle="1" w:styleId="23">
    <w:name w:val="Нумерация"/>
    <w:basedOn w:val="1"/>
    <w:qFormat/>
    <w:uiPriority w:val="0"/>
    <w:pPr>
      <w:spacing w:after="0" w:line="240" w:lineRule="auto"/>
      <w:ind w:firstLine="851"/>
      <w:jc w:val="both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24">
    <w:name w:val="Стандартный"/>
    <w:basedOn w:val="1"/>
    <w:qFormat/>
    <w:uiPriority w:val="0"/>
    <w:pPr>
      <w:spacing w:after="0" w:line="240" w:lineRule="auto"/>
      <w:ind w:firstLine="851"/>
      <w:jc w:val="both"/>
    </w:pPr>
    <w:rPr>
      <w:rFonts w:ascii="Times New Roman" w:hAnsi="Times New Roman" w:eastAsia="Times New Roman" w:cs="Times New Roman"/>
      <w:sz w:val="26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932</Words>
  <Characters>5317</Characters>
  <Lines>44</Lines>
  <Paragraphs>12</Paragraphs>
  <TotalTime>17</TotalTime>
  <ScaleCrop>false</ScaleCrop>
  <LinksUpToDate>false</LinksUpToDate>
  <CharactersWithSpaces>6237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2022-02-18T12:37:00Z</dcterms:created>
  <dc:creator>Алнаши Администрация</dc:creator>
  <cp:lastModifiedBy>отдел семьи</cp:lastModifiedBy>
  <cp:lastPrinted>2022-02-25T14:36:17Z</cp:lastPrinted>
  <dcterms:modified xsi:type="dcterms:W3CDTF">2022-02-25T14:36:37Z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28886CA7D1454691858E55D27B7A2962</vt:lpwstr>
  </property>
</Properties>
</file>