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Start w:id="0" w:name="_GoBack"/>
      <w:bookmarkEnd w:id="0"/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Комиссии по наградам при Главе муниципального образования </w:t>
      </w:r>
    </w:p>
    <w:p>
      <w:pPr>
        <w:autoSpaceDE w:val="0"/>
        <w:spacing w:after="0" w:line="240" w:lineRule="auto"/>
        <w:jc w:val="center"/>
        <w:rPr>
          <w:rStyle w:val="8"/>
          <w:rFonts w:eastAsia="Lucida Sans Unicode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autoSpaceDE w:val="0"/>
        <w:spacing w:after="0" w:line="240" w:lineRule="auto"/>
        <w:jc w:val="center"/>
        <w:rPr>
          <w:rStyle w:val="8"/>
          <w:rFonts w:eastAsia="Lucida Sans Unicode"/>
          <w:b/>
          <w:bCs/>
          <w:sz w:val="28"/>
          <w:szCs w:val="28"/>
        </w:rPr>
      </w:pPr>
    </w:p>
    <w:p>
      <w:pPr>
        <w:autoSpaceDE w:val="0"/>
        <w:spacing w:after="0" w:line="240" w:lineRule="auto"/>
        <w:jc w:val="center"/>
        <w:rPr>
          <w:rStyle w:val="8"/>
          <w:rFonts w:eastAsia="Lucida Sans Unicode"/>
          <w:b/>
          <w:bCs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Советом депутатов муниципального образования «Муниципальный округ Алнашский район Удмуртской Республики» 22 февраля 2022 года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наградах муниципального образования «Муниципальный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округ Алнашский район Удмуртской Республики», утвержденным решением Совета депутатов муниципального образования «Муниципальный округ Алнашский район Удмуртской Республики» от  22 февраля 2022 года  № 7/109, руководствуясь Уставом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>
      <w:pPr>
        <w:pStyle w:val="5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 Комиссии по наградам при Главе муниципального образования «Муниципальный округ Алнашский район Удмуртской Республики».</w:t>
      </w:r>
    </w:p>
    <w:p>
      <w:pPr>
        <w:pStyle w:val="5"/>
        <w:numPr>
          <w:ilvl w:val="0"/>
          <w:numId w:val="1"/>
        </w:numPr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следующие решения Алнашского Районного Совета депутатов:</w:t>
      </w:r>
    </w:p>
    <w:p>
      <w:pPr>
        <w:pStyle w:val="5"/>
        <w:ind w:firstLine="770" w:firstLineChars="2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04.12.2009 № 20/198 «О  Положении «О комиссии по наградам муниципального образования «Алнашский район»;</w:t>
      </w:r>
    </w:p>
    <w:p>
      <w:pPr>
        <w:pStyle w:val="5"/>
        <w:ind w:firstLine="770" w:firstLineChars="2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 от 26.10.2012 № 6/59 «О внесении изменений в состав комиссии по наградам муниицпального образования «Алнашский район»;</w:t>
      </w:r>
    </w:p>
    <w:p>
      <w:pPr>
        <w:pStyle w:val="5"/>
        <w:ind w:firstLine="770" w:firstLineChars="2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21.10.2016 № 2/21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некоторые нормативно-правовые акты Районного Совета депутатов»;</w:t>
      </w:r>
    </w:p>
    <w:p>
      <w:pPr>
        <w:pStyle w:val="5"/>
        <w:ind w:firstLine="770" w:firstLineChars="2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от 24.10.2017 № 8/78  «О  внесении изменений в решение Районного Совета депутатов «О положении «О комиссии по наградам муниципального образования «Алнашский район»;</w:t>
      </w:r>
    </w:p>
    <w:p>
      <w:pPr>
        <w:pStyle w:val="5"/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- от </w:t>
      </w:r>
      <w:r>
        <w:rPr>
          <w:rFonts w:ascii="Times New Roman" w:hAnsi="Times New Roman" w:cs="Times New Roman"/>
          <w:sz w:val="28"/>
          <w:szCs w:val="28"/>
        </w:rPr>
        <w:t xml:space="preserve">11.04.2019  № 18/153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«О  внесении изменений в решение Районного Совета депутатов «О положении «О комиссии по наградам муниципального образования «Алнашский район»;</w:t>
      </w:r>
    </w:p>
    <w:p>
      <w:pPr>
        <w:pStyle w:val="5"/>
        <w:ind w:firstLine="770" w:firstLineChars="2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- от 18.09.2019 № 20/168 </w:t>
      </w:r>
      <w:r>
        <w:rPr>
          <w:rFonts w:ascii="Times New Roman" w:hAnsi="Times New Roman" w:cs="Times New Roman"/>
          <w:sz w:val="28"/>
          <w:szCs w:val="28"/>
          <w:lang w:eastAsia="ar-SA"/>
        </w:rPr>
        <w:t>«О  внесении изменений в решение Районного Совета депутатов «О положении «О комиссии по наградам муниципального образования «Алнашский район».</w:t>
      </w:r>
    </w:p>
    <w:p>
      <w:pPr>
        <w:pStyle w:val="5"/>
        <w:numPr>
          <w:ilvl w:val="0"/>
          <w:numId w:val="1"/>
        </w:numPr>
        <w:ind w:firstLine="770" w:firstLineChars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марта 2022 года.</w:t>
      </w:r>
    </w:p>
    <w:p>
      <w:pPr>
        <w:autoSpaceDE w:val="0"/>
        <w:autoSpaceDN w:val="0"/>
        <w:adjustRightInd w:val="0"/>
        <w:spacing w:after="0"/>
        <w:ind w:firstLine="770" w:firstLineChars="275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«Муниципальный округ Алнашский 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 Удмуртской Республики»                                                      В.П. Майкова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«Муниципальный округ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Алнашский  район Удмуртской Республики»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А.В. Семенов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22.02.2022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7/110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spacing w:after="0"/>
        <w:ind w:left="538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1</w:t>
      </w:r>
    </w:p>
    <w:p>
      <w:pPr>
        <w:spacing w:after="0" w:line="240" w:lineRule="auto"/>
        <w:ind w:left="5387" w:right="-1" w:hanging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муниципального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образования</w:t>
      </w:r>
    </w:p>
    <w:p>
      <w:pPr>
        <w:spacing w:before="6" w:after="0" w:line="240" w:lineRule="auto"/>
        <w:ind w:left="5387" w:right="-1" w:firstLine="8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>«Муниципальный округ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Алнашский район</w:t>
      </w:r>
      <w:r>
        <w:rPr>
          <w:rFonts w:ascii="Times New Roman" w:hAnsi="Times New Roman" w:cs="Times New Roman"/>
          <w:spacing w:val="1"/>
        </w:rPr>
        <w:t xml:space="preserve"> Удмуртской Республики»</w:t>
      </w:r>
    </w:p>
    <w:p>
      <w:pPr>
        <w:spacing w:before="6" w:after="0" w:line="240" w:lineRule="auto"/>
        <w:ind w:left="5387" w:right="-1" w:firstLine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pacing w:val="1"/>
        </w:rPr>
        <w:t xml:space="preserve">  22</w:t>
      </w:r>
      <w:r>
        <w:rPr>
          <w:rFonts w:ascii="Times New Roman" w:hAnsi="Times New Roman" w:cs="Times New Roman"/>
        </w:rPr>
        <w:t>.02.2022  №  7/110</w:t>
      </w:r>
    </w:p>
    <w:p>
      <w:pPr>
        <w:spacing w:before="6" w:after="0" w:line="240" w:lineRule="auto"/>
        <w:ind w:left="5387" w:right="-1" w:firstLine="8"/>
        <w:jc w:val="both"/>
        <w:rPr>
          <w:rFonts w:ascii="Times New Roman" w:hAnsi="Times New Roman" w:cs="Times New Roman"/>
          <w:spacing w:val="1"/>
        </w:rPr>
      </w:pPr>
    </w:p>
    <w:p>
      <w:pPr>
        <w:pStyle w:val="5"/>
        <w:ind w:firstLine="660" w:firstLineChars="27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firstLine="660" w:firstLineChars="2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Комиссии по наградам при Главе муниципального образования «Муниципальный округ Алнашский район Удмуртской Республики»</w:t>
      </w: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Комиссия по наградам при Главе муниципального образования «Муниципальный округ Алнашский район Удмуртской Республики» (далее - Комиссия) является консультативным органом при Главе Алнашского района.</w:t>
      </w: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законодательством Российской Федерации, законодательством Удмуртской Республики, Уставом муниципального образования  «Муниципальный округ Алнашский район Удмуртской Республики», а также настоящим Положением.</w:t>
      </w: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Положение о Комиссии и ее состав утверждаются решением Совета депутатов  муниципального образования «Муниципальный округ Алнашский район Удмуртской Республики».</w:t>
      </w: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Основными задачами Комиссии являются:</w:t>
      </w: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рассмотрение представлений о награждении государственными, региональными, районными наградами, внесенных Главе Алнашского района;</w:t>
      </w: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рассмотрение вопросов совершенствования системы наград Алнашского района;</w:t>
      </w: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выполнение отдельных поручений Главы Алнашского района по вопросам награждения;</w:t>
      </w: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Комиссия для выполнения своих задач имеет право:</w:t>
      </w: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запрашивать и получать в установленном порядке необходимые материалы от ходатайствующих о награждении;</w:t>
      </w: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заслушивать на своих заседаниях должностных лиц, а также давать рекомендации и разъяснения, касающиеся применения законодательства о государственных и ведомственных наградах;</w:t>
      </w: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состав Комиссии входят председатель Комиссии, его заместитель, секретарь и члены Комиссии, которые принимают участие в ее деятельности на общественных началах (Приложение 1 к положению).</w:t>
      </w: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Председателем Комиссии является Глава Алнашского района.</w:t>
      </w: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Заседания Комиссии проводятся по мере необходимости, но не реже одного раза в три месяца.</w:t>
      </w: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считаются правомочными, если на них присутствует более половины ее членов.</w:t>
      </w: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ведет председатель Комиссии, а в случае его отсутствия - заместитель председателя Комиссии по поручению председателя Комиссии.</w:t>
      </w: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Решения Комиссии принимаются большинством голосов присутствующих на заседании членов Комиссии. При равенстве голосов принятым считается решение, за которое проголосовал председательствующий на заседании.</w:t>
      </w: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Решения Комиссии оформляются протоколом, который подписывается председательствующим на заседании и  секретарем Комиссии.</w:t>
      </w:r>
    </w:p>
    <w:p>
      <w:pPr>
        <w:pStyle w:val="5"/>
        <w:ind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Подготовку материалов для заседаний Комиссии осуществляет отдел организационной работы и делопроизводства Администрации  и Совета депутатов.</w:t>
      </w:r>
    </w:p>
    <w:p>
      <w:pPr>
        <w:spacing w:after="0"/>
        <w:rPr>
          <w:szCs w:val="28"/>
        </w:rPr>
      </w:pPr>
      <w:r>
        <w:rPr>
          <w:szCs w:val="28"/>
        </w:rPr>
        <w:br w:type="page"/>
      </w:r>
    </w:p>
    <w:tbl>
      <w:tblPr>
        <w:tblStyle w:val="3"/>
        <w:tblW w:w="0" w:type="auto"/>
        <w:tblInd w:w="6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Calibri"/>
                <w:bCs/>
                <w:color w:val="26282F"/>
              </w:rPr>
            </w:pPr>
            <w:r>
              <w:rPr>
                <w:rFonts w:ascii="Times New Roman" w:hAnsi="Times New Roman"/>
                <w:bCs/>
                <w:color w:val="26282F"/>
              </w:rPr>
              <w:t>Приложение 1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</w:rPr>
              <w:t xml:space="preserve">к Положению </w:t>
            </w:r>
            <w:r>
              <w:rPr>
                <w:rFonts w:ascii="Times New Roman" w:hAnsi="Times New Roman" w:cs="Times New Roman"/>
              </w:rPr>
              <w:t>о Комиссии по наградам при Главе муниципального образования «Муниципальный округ Алнашский район Удмуртской Республики»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Состав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color w:val="26282F"/>
          <w:sz w:val="24"/>
          <w:szCs w:val="24"/>
        </w:rPr>
        <w:t xml:space="preserve">комиссии по наградам  при Главе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«Муниципальный округ Алнашский район Удмуртской Республики»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3"/>
        <w:tblW w:w="926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350"/>
        <w:gridCol w:w="4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6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5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-           </w:t>
            </w:r>
          </w:p>
        </w:tc>
        <w:tc>
          <w:tcPr>
            <w:tcW w:w="435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муниципального образования                                                       «Муниципальный округ Алнашский район  Удмуртской Республики»;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5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комиссии - </w:t>
            </w:r>
          </w:p>
        </w:tc>
        <w:tc>
          <w:tcPr>
            <w:tcW w:w="435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2" w:hanging="12" w:hangingChars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Главы,  Совета                                                      депутатов и Администрации;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5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комиссии   -       </w:t>
            </w:r>
          </w:p>
        </w:tc>
        <w:tc>
          <w:tcPr>
            <w:tcW w:w="435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организационной работы и делопроизводства Администрации и Совета депутатов;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6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0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Алнашского районного Совета депутатов;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6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0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районного Совета депутатов;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6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0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по экономике и финансам (по согласованию);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6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0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социальным вопросам (по согласованию);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0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строительству, ЖКХ, транспорту и связи (по согласованию);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0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территориальному развитию - начальник управления сельского хозяйства (по согласованию);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B78CAB"/>
    <w:multiLevelType w:val="singleLevel"/>
    <w:tmpl w:val="47B78CA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A7"/>
    <w:rsid w:val="00001E6D"/>
    <w:rsid w:val="00120FED"/>
    <w:rsid w:val="002E2564"/>
    <w:rsid w:val="00351A06"/>
    <w:rsid w:val="00486E35"/>
    <w:rsid w:val="0049622E"/>
    <w:rsid w:val="00511AE0"/>
    <w:rsid w:val="00555D65"/>
    <w:rsid w:val="0058522E"/>
    <w:rsid w:val="005B781A"/>
    <w:rsid w:val="00605015"/>
    <w:rsid w:val="0069155D"/>
    <w:rsid w:val="007855A3"/>
    <w:rsid w:val="007A3AA1"/>
    <w:rsid w:val="00833CA6"/>
    <w:rsid w:val="008574C1"/>
    <w:rsid w:val="00981542"/>
    <w:rsid w:val="00993B7F"/>
    <w:rsid w:val="00A2028F"/>
    <w:rsid w:val="00B03F17"/>
    <w:rsid w:val="00B70E8F"/>
    <w:rsid w:val="00C0394E"/>
    <w:rsid w:val="00D20C70"/>
    <w:rsid w:val="00D47884"/>
    <w:rsid w:val="00D57E2E"/>
    <w:rsid w:val="00DB1603"/>
    <w:rsid w:val="00DD4E3F"/>
    <w:rsid w:val="00EE06A7"/>
    <w:rsid w:val="00F617C6"/>
    <w:rsid w:val="00F774A5"/>
    <w:rsid w:val="00F861FE"/>
    <w:rsid w:val="02463652"/>
    <w:rsid w:val="04C26F3F"/>
    <w:rsid w:val="05D863FF"/>
    <w:rsid w:val="17BE665C"/>
    <w:rsid w:val="1C853FE9"/>
    <w:rsid w:val="1CE236EF"/>
    <w:rsid w:val="26141433"/>
    <w:rsid w:val="28C54C85"/>
    <w:rsid w:val="2D720AC4"/>
    <w:rsid w:val="2EC933CF"/>
    <w:rsid w:val="36F97D85"/>
    <w:rsid w:val="38AB54B8"/>
    <w:rsid w:val="3A0C091B"/>
    <w:rsid w:val="3CEE2821"/>
    <w:rsid w:val="442C7DD4"/>
    <w:rsid w:val="4654109F"/>
    <w:rsid w:val="4F3D2055"/>
    <w:rsid w:val="591A36A7"/>
    <w:rsid w:val="5D0D48DF"/>
    <w:rsid w:val="5FA0456F"/>
    <w:rsid w:val="64527C30"/>
    <w:rsid w:val="68234C86"/>
    <w:rsid w:val="734614E3"/>
    <w:rsid w:val="7C5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4"/>
    <w:unhideWhenUsed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6">
    <w:name w:val="Body Text Indent"/>
    <w:basedOn w:val="1"/>
    <w:qFormat/>
    <w:uiPriority w:val="0"/>
    <w:pPr>
      <w:ind w:firstLine="708"/>
      <w:jc w:val="both"/>
    </w:pPr>
    <w:rPr>
      <w:szCs w:val="28"/>
    </w:rPr>
  </w:style>
  <w:style w:type="paragraph" w:customStyle="1" w:styleId="7">
    <w:name w:val="ConsPlusNormal"/>
    <w:next w:val="1"/>
    <w:qFormat/>
    <w:uiPriority w:val="6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8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9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10">
    <w:name w:val="Без интервала1"/>
    <w:qFormat/>
    <w:uiPriority w:val="0"/>
    <w:pPr>
      <w:suppressAutoHyphens/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customStyle="1" w:styleId="11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character" w:customStyle="1" w:styleId="12">
    <w:name w:val="Основной текст (4) + Не полужирный2"/>
    <w:qFormat/>
    <w:uiPriority w:val="0"/>
    <w:rPr>
      <w:b/>
      <w:bCs/>
      <w:sz w:val="27"/>
      <w:szCs w:val="27"/>
      <w:lang w:eastAsia="ar-SA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выноски Знак"/>
    <w:basedOn w:val="2"/>
    <w:link w:val="5"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985</Words>
  <Characters>5617</Characters>
  <Lines>46</Lines>
  <Paragraphs>13</Paragraphs>
  <TotalTime>17</TotalTime>
  <ScaleCrop>false</ScaleCrop>
  <LinksUpToDate>false</LinksUpToDate>
  <CharactersWithSpaces>6589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2021-10-20T18:47:00Z</dcterms:created>
  <dc:creator>Алнаши Администрация</dc:creator>
  <cp:lastModifiedBy>отдел семьи</cp:lastModifiedBy>
  <cp:lastPrinted>2022-02-25T13:33:46Z</cp:lastPrinted>
  <dcterms:modified xsi:type="dcterms:W3CDTF">2022-02-25T13:34:29Z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D046560C77D341BBB8E293F5E68CAB63</vt:lpwstr>
  </property>
</Properties>
</file>