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120" w:firstLineChars="50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формировании муниципальной части </w:t>
      </w:r>
      <w:r>
        <w:rPr>
          <w:rFonts w:hint="default" w:ascii="Times New Roman" w:hAnsi="Times New Roman" w:cs="Times New Roman"/>
          <w:b/>
          <w:sz w:val="24"/>
          <w:szCs w:val="24"/>
        </w:rPr>
        <w:t>конкурсной комиссии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120" w:firstLineChars="50"/>
        <w:jc w:val="center"/>
        <w:textAlignment w:val="auto"/>
        <w:rPr>
          <w:rFonts w:hint="default" w:ascii="Times New Roman" w:hAnsi="Times New Roman" w:eastAsia="Lucida Sans Unicode" w:cs="Times New Roman"/>
          <w:b/>
          <w:bCs/>
          <w:i w:val="0"/>
          <w:color w:val="auto"/>
          <w:kern w:val="1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 проведению конкурса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по отбору кандидатур на должность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первого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Главы муниципального образования </w:t>
      </w: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</w:rPr>
        <w:t>«Муниципальный округ Алнашский</w:t>
      </w: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/>
          <w:bCs/>
          <w:sz w:val="24"/>
          <w:szCs w:val="24"/>
        </w:rPr>
        <w:t>район Удмуртской Республики»</w:t>
      </w:r>
    </w:p>
    <w:p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 сентября </w:t>
      </w:r>
      <w:r>
        <w:rPr>
          <w:rFonts w:hint="default" w:ascii="Times New Roman" w:hAnsi="Times New Roman" w:cs="Times New Roman"/>
          <w:sz w:val="24"/>
          <w:szCs w:val="24"/>
        </w:rPr>
        <w:t>2021 года</w:t>
      </w:r>
    </w:p>
    <w:p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0"/>
          <w:tab w:val="clear" w:pos="567"/>
        </w:tabs>
        <w:spacing w:line="100" w:lineRule="atLeast"/>
        <w:ind w:left="0" w:leftChars="0" w:firstLine="739" w:firstLineChars="308"/>
        <w:jc w:val="both"/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руководствуясь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sz w:val="24"/>
          <w:szCs w:val="24"/>
          <w:lang w:eastAsia="ru-RU" w:bidi="ru-RU"/>
        </w:rPr>
        <w:t xml:space="preserve"> Положением </w:t>
      </w:r>
      <w:r>
        <w:rPr>
          <w:rFonts w:hint="default" w:ascii="Times New Roman" w:hAnsi="Times New Roman" w:eastAsia="Arial" w:cs="Times New Roman"/>
          <w:b w:val="0"/>
          <w:bCs w:val="0"/>
          <w:sz w:val="24"/>
          <w:szCs w:val="24"/>
          <w:lang w:eastAsia="ru-RU" w:bidi="ru-RU"/>
        </w:rPr>
        <w:t>о порядке проведения конкурса по отбору кандидатур на должность первого Главы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утвержденным решением Совета депутатов муниципального образования «</w:t>
      </w:r>
      <w:r>
        <w:rPr>
          <w:rStyle w:val="2"/>
          <w:rFonts w:hint="default" w:ascii="Times New Roman" w:hAnsi="Times New Roman" w:cs="Times New Roman"/>
          <w:b w:val="0"/>
          <w:bCs w:val="0"/>
          <w:sz w:val="24"/>
          <w:szCs w:val="24"/>
        </w:rPr>
        <w:t>Муниципальный округ Алнашский</w:t>
      </w:r>
      <w:r>
        <w:rPr>
          <w:rStyle w:val="2"/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b w:val="0"/>
          <w:bCs w:val="0"/>
          <w:sz w:val="24"/>
          <w:szCs w:val="24"/>
        </w:rPr>
        <w:t>район Удмуртской Республики»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24.09.2021 №1/08,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 w:eastAsia="ar-SA"/>
        </w:rPr>
        <w:t xml:space="preserve"> Совет депутатов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ru-RU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ar-SA"/>
        </w:rPr>
        <w:t>РЕШИЛ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4"/>
          <w:szCs w:val="24"/>
          <w:lang w:val="ru-RU" w:eastAsia="ar-SA" w:bidi="ar-SA"/>
        </w:rPr>
        <w:t>:</w:t>
      </w:r>
    </w:p>
    <w:p>
      <w:pPr>
        <w:ind w:left="0" w:leftChars="0" w:firstLine="684" w:firstLineChars="285"/>
        <w:jc w:val="both"/>
        <w:rPr>
          <w:rFonts w:hint="default" w:ascii="Times New Roman" w:hAnsi="Times New Roman" w:eastAsia="Arial" w:cs="Times New Roman"/>
          <w:b w:val="0"/>
          <w:bCs w:val="0"/>
          <w:sz w:val="24"/>
          <w:szCs w:val="24"/>
          <w:lang w:val="en-US" w:eastAsia="ru-RU" w:bidi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Сформировать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конкурсн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ую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комисси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по проведению конкурса по отбору кандидатур на должность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первого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Главы </w:t>
      </w: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sz w:val="24"/>
          <w:szCs w:val="24"/>
          <w:lang w:eastAsia="ru-RU" w:bidi="ru-RU"/>
        </w:rPr>
        <w:t>«Муниципальный округ Алнашский район Удмуртской Республики»</w:t>
      </w:r>
      <w:r>
        <w:rPr>
          <w:rFonts w:hint="default" w:ascii="Times New Roman" w:hAnsi="Times New Roman" w:eastAsia="Arial" w:cs="Times New Roman"/>
          <w:b w:val="0"/>
          <w:bCs w:val="0"/>
          <w:sz w:val="24"/>
          <w:szCs w:val="24"/>
          <w:lang w:val="en-US" w:eastAsia="ru-RU" w:bidi="ru-RU"/>
        </w:rPr>
        <w:t xml:space="preserve"> в следующем составе:</w:t>
      </w:r>
    </w:p>
    <w:p>
      <w:pPr>
        <w:numPr>
          <w:ilvl w:val="0"/>
          <w:numId w:val="1"/>
        </w:numPr>
        <w:ind w:left="0" w:leftChars="0" w:firstLine="684" w:firstLineChars="285"/>
        <w:jc w:val="both"/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/>
        </w:rPr>
      </w:pP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/>
        </w:rPr>
        <w:t>Майкова Вера Петровна, Председатель Совета депутатов;</w:t>
      </w:r>
    </w:p>
    <w:p>
      <w:pPr>
        <w:numPr>
          <w:ilvl w:val="0"/>
          <w:numId w:val="1"/>
        </w:numPr>
        <w:ind w:left="0" w:leftChars="0" w:firstLine="684" w:firstLineChars="285"/>
        <w:jc w:val="both"/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 w:bidi="ru-RU"/>
        </w:rPr>
      </w:pP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/>
        </w:rPr>
        <w:t>Бобров Капитон Николаевич, пенсионер, бывший глава МО «Алнашское», Почетный гражданин Алнашского района;</w:t>
      </w:r>
    </w:p>
    <w:p>
      <w:pPr>
        <w:numPr>
          <w:ilvl w:val="0"/>
          <w:numId w:val="1"/>
        </w:numPr>
        <w:ind w:left="0" w:leftChars="0" w:firstLine="684" w:firstLineChars="285"/>
        <w:jc w:val="both"/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 w:bidi="ru-RU"/>
        </w:rPr>
      </w:pP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/>
        </w:rPr>
        <w:t xml:space="preserve"> Крылов Михаил Александрович, председатель СХК «Колхоз "Молодая гвардия», Почетный гражданин Алнашского района</w:t>
      </w: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 w:bidi="ru-RU"/>
        </w:rPr>
        <w:t>.</w:t>
      </w: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/>
        </w:rPr>
        <w:t>;</w:t>
      </w:r>
    </w:p>
    <w:p>
      <w:pPr>
        <w:numPr>
          <w:ilvl w:val="0"/>
          <w:numId w:val="1"/>
        </w:numPr>
        <w:ind w:left="0" w:leftChars="0" w:firstLine="684" w:firstLineChars="28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/>
        </w:rPr>
        <w:t xml:space="preserve"> Ганьков Виктор Леонидович, депутат Совета депутатов, директор ООО «Решительный»</w:t>
      </w:r>
      <w:r>
        <w:rPr>
          <w:rStyle w:val="6"/>
          <w:rFonts w:hint="default" w:ascii="Times New Roman" w:hAnsi="Times New Roman" w:eastAsia="Arial" w:cs="Times New Roman"/>
          <w:sz w:val="24"/>
          <w:szCs w:val="24"/>
          <w:lang w:val="en-US" w:eastAsia="ru-RU" w:bidi="ru-RU"/>
        </w:rPr>
        <w:t>.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Председатель Совета депутатов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hint="default" w:ascii="Times New Roman" w:hAnsi="Times New Roman" w:cs="Times New Roman"/>
          <w:sz w:val="24"/>
          <w:szCs w:val="24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29.09.</w:t>
      </w:r>
      <w:r>
        <w:rPr>
          <w:rFonts w:hint="default" w:ascii="Times New Roman" w:hAnsi="Times New Roman" w:cs="Times New Roman"/>
          <w:sz w:val="24"/>
          <w:szCs w:val="24"/>
        </w:rPr>
        <w:t xml:space="preserve"> 2021 г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1/15</w:t>
      </w:r>
      <w:bookmarkStart w:id="0" w:name="_GoBack"/>
      <w:bookmarkEnd w:id="0"/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D0948"/>
    <w:multiLevelType w:val="singleLevel"/>
    <w:tmpl w:val="E2CD0948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17BE665C"/>
    <w:rsid w:val="192769C1"/>
    <w:rsid w:val="1C853FE9"/>
    <w:rsid w:val="1FB05A2E"/>
    <w:rsid w:val="23807570"/>
    <w:rsid w:val="38AB54B8"/>
    <w:rsid w:val="3ECD2A2C"/>
    <w:rsid w:val="4654109F"/>
    <w:rsid w:val="5FA0456F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before="0" w:after="120"/>
    </w:pPr>
  </w:style>
  <w:style w:type="paragraph" w:customStyle="1" w:styleId="5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6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Обратный отступ"/>
    <w:basedOn w:val="4"/>
    <w:qFormat/>
    <w:uiPriority w:val="68"/>
    <w:pPr>
      <w:tabs>
        <w:tab w:val="left" w:pos="567"/>
      </w:tabs>
      <w:ind w:left="567" w:right="0" w:hanging="283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8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dcterms:modified xsi:type="dcterms:W3CDTF">2021-09-30T12:31:04Z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CB5932F1A1064792AFCE4329AA06E1CC</vt:lpwstr>
  </property>
</Properties>
</file>