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8"/>
          <w:szCs w:val="28"/>
        </w:rPr>
      </w:pPr>
      <w:bookmarkStart w:id="2" w:name="_GoBack"/>
      <w:bookmarkEnd w:id="2"/>
    </w:p>
    <w:p>
      <w:pPr>
        <w:jc w:val="center"/>
        <w:rPr>
          <w:rFonts w:ascii="Times New Roman" w:hAnsi="Times New Roman" w:cs="Times New Roman"/>
          <w:b/>
          <w:sz w:val="28"/>
          <w:szCs w:val="28"/>
        </w:rPr>
      </w:pPr>
      <w:r>
        <w:rPr>
          <w:rFonts w:ascii="Times New Roman" w:hAnsi="Times New Roman" w:cs="Times New Roman"/>
          <w:b/>
          <w:sz w:val="28"/>
          <w:szCs w:val="28"/>
        </w:rPr>
        <w:t>ПЕРЕЧЕНЬ РЕГИОНАЛЬНЫХ ЛЬГОТ И МЕР СОЦИАЛЬНОЙ ПОДДЕРЖКИ, ПРЕДОСТАВЛЯЕМЫХ НА ТЕРРИТОРИИ УДМУРТСКОЙ РЕСПУБЛИКИ ВОЕННОСЛУЖАЩИМ И ЧЛЕНАМ ИХ СЕМЕЙ</w:t>
      </w:r>
    </w:p>
    <w:tbl>
      <w:tblPr>
        <w:tblStyle w:val="8"/>
        <w:tblW w:w="15310"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789"/>
        <w:gridCol w:w="65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89"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Льготы и меры социальной поддержки</w:t>
            </w:r>
          </w:p>
        </w:tc>
        <w:tc>
          <w:tcPr>
            <w:tcW w:w="6521" w:type="dxa"/>
          </w:tcPr>
          <w:p>
            <w:pPr>
              <w:spacing w:after="0" w:line="240" w:lineRule="auto"/>
              <w:jc w:val="center"/>
              <w:rPr>
                <w:rFonts w:ascii="Times New Roman" w:hAnsi="Times New Roman" w:cs="Times New Roman"/>
                <w:sz w:val="24"/>
                <w:szCs w:val="24"/>
              </w:rPr>
            </w:pPr>
            <w:r>
              <w:rPr>
                <w:rFonts w:ascii="Times New Roman" w:hAnsi="Times New Roman" w:eastAsia="Times New Roman" w:cs="Times New Roman"/>
                <w:b/>
                <w:bCs/>
                <w:sz w:val="24"/>
                <w:szCs w:val="24"/>
              </w:rPr>
              <w:t>Правовые акты, которыми установлены</w:t>
            </w:r>
            <w:r>
              <w:rPr>
                <w:sz w:val="24"/>
                <w:szCs w:val="24"/>
              </w:rPr>
              <w:t xml:space="preserve"> </w:t>
            </w:r>
            <w:r>
              <w:rPr>
                <w:rFonts w:ascii="Times New Roman" w:hAnsi="Times New Roman" w:eastAsia="Times New Roman" w:cs="Times New Roman"/>
                <w:b/>
                <w:bCs/>
                <w:sz w:val="24"/>
                <w:szCs w:val="24"/>
              </w:rPr>
              <w:t>льготы и меры социальной поддержки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310" w:type="dxa"/>
            <w:gridSpan w:val="2"/>
          </w:tcPr>
          <w:p>
            <w:pPr>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Региональные льготы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89" w:type="dxa"/>
          </w:tcPr>
          <w:p>
            <w:pPr>
              <w:autoSpaceDE w:val="0"/>
              <w:autoSpaceDN w:val="0"/>
              <w:adjustRightInd w:val="0"/>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Налоговые льготы по транспортному налогу</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ind w:firstLine="743"/>
              <w:jc w:val="both"/>
              <w:rPr>
                <w:rFonts w:ascii="Times New Roman" w:hAnsi="Times New Roman" w:cs="Times New Roman"/>
                <w:sz w:val="24"/>
                <w:szCs w:val="24"/>
              </w:rPr>
            </w:pPr>
            <w:r>
              <w:rPr>
                <w:rFonts w:ascii="Times New Roman" w:hAnsi="Times New Roman" w:cs="Times New Roman"/>
                <w:sz w:val="24"/>
                <w:szCs w:val="24"/>
              </w:rPr>
              <w:t xml:space="preserve">Инвалиды боевых действий, которым оказываются меры социальной поддержки в соответствии с Федеральным </w:t>
            </w:r>
            <w:r>
              <w:fldChar w:fldCharType="begin"/>
            </w:r>
            <w:r>
              <w:instrText xml:space="preserve"> HYPERLINK "consultantplus://offline/ref=1EE389C0AF8615065B1E2472540ECC8A700EF6FA5D729F072EA2E16D4D64253412920D5D5DB45384714C6D4180u733I" </w:instrText>
            </w:r>
            <w:r>
              <w:fldChar w:fldCharType="separate"/>
            </w:r>
            <w:r>
              <w:rPr>
                <w:rFonts w:ascii="Times New Roman" w:hAnsi="Times New Roman" w:cs="Times New Roman"/>
                <w:sz w:val="24"/>
                <w:szCs w:val="24"/>
              </w:rPr>
              <w:t>законом</w:t>
            </w:r>
            <w:r>
              <w:rPr>
                <w:rFonts w:ascii="Times New Roman" w:hAnsi="Times New Roman" w:cs="Times New Roman"/>
                <w:sz w:val="24"/>
                <w:szCs w:val="24"/>
              </w:rPr>
              <w:fldChar w:fldCharType="end"/>
            </w:r>
            <w:r>
              <w:rPr>
                <w:rFonts w:ascii="Times New Roman" w:hAnsi="Times New Roman" w:cs="Times New Roman"/>
                <w:sz w:val="24"/>
                <w:szCs w:val="24"/>
              </w:rPr>
              <w:t xml:space="preserve"> «О ветеранах», освобождаются от уплаты налога по одному транспортному средству, мощность двигателя которого не превышает 150 лошадиных сил (110,33 кВт) включительно.</w:t>
            </w:r>
          </w:p>
          <w:p>
            <w:pPr>
              <w:autoSpaceDE w:val="0"/>
              <w:autoSpaceDN w:val="0"/>
              <w:adjustRightInd w:val="0"/>
              <w:spacing w:after="0" w:line="240" w:lineRule="auto"/>
              <w:ind w:firstLine="743"/>
              <w:jc w:val="both"/>
              <w:rPr>
                <w:rFonts w:ascii="Times New Roman" w:hAnsi="Times New Roman" w:cs="Times New Roman"/>
                <w:sz w:val="24"/>
                <w:szCs w:val="24"/>
                <w:u w:val="single"/>
              </w:rPr>
            </w:pPr>
            <w:r>
              <w:rPr>
                <w:rFonts w:ascii="Times New Roman" w:hAnsi="Times New Roman" w:cs="Times New Roman"/>
                <w:sz w:val="24"/>
                <w:szCs w:val="24"/>
              </w:rPr>
              <w:t xml:space="preserve">Ветераны боевых действий, которым оказываются меры социальной поддержки в соответствии с Федеральным </w:t>
            </w:r>
            <w:r>
              <w:fldChar w:fldCharType="begin"/>
            </w:r>
            <w:r>
              <w:instrText xml:space="preserve"> HYPERLINK "consultantplus://offline/ref=EDDF35E53AD3E6D94F461CE2F5582A0DD0639624D18203DF51DED4050904C0AE1E128A0465D50825B9EF200FD9E54EI" </w:instrText>
            </w:r>
            <w:r>
              <w:fldChar w:fldCharType="separate"/>
            </w:r>
            <w:r>
              <w:rPr>
                <w:rFonts w:ascii="Times New Roman" w:hAnsi="Times New Roman" w:cs="Times New Roman"/>
                <w:sz w:val="24"/>
                <w:szCs w:val="24"/>
              </w:rPr>
              <w:t>законом</w:t>
            </w:r>
            <w:r>
              <w:rPr>
                <w:rFonts w:ascii="Times New Roman" w:hAnsi="Times New Roman" w:cs="Times New Roman"/>
                <w:sz w:val="24"/>
                <w:szCs w:val="24"/>
              </w:rPr>
              <w:fldChar w:fldCharType="end"/>
            </w:r>
            <w:r>
              <w:rPr>
                <w:rFonts w:ascii="Times New Roman" w:hAnsi="Times New Roman" w:cs="Times New Roman"/>
                <w:sz w:val="24"/>
                <w:szCs w:val="24"/>
              </w:rPr>
              <w:t xml:space="preserve"> «О ветеранах», уплачивают транспортный налог по одному транспортному средству, мощность двигателя которого не превышает 150 лошадиных сил (110,33 кВт), по ставке 50 процентов от размера соответствующей ставки налога.</w:t>
            </w:r>
          </w:p>
        </w:tc>
        <w:tc>
          <w:tcPr>
            <w:tcW w:w="6521" w:type="dxa"/>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Закон Удмуртской Республики от 27.11.2002 № 63-РЗ </w:t>
            </w:r>
          </w:p>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 транспортном налоге в Удмуртской Республике»</w:t>
            </w:r>
          </w:p>
          <w:p>
            <w:pPr>
              <w:autoSpaceDE w:val="0"/>
              <w:autoSpaceDN w:val="0"/>
              <w:adjustRightInd w:val="0"/>
              <w:spacing w:after="0" w:line="240" w:lineRule="auto"/>
              <w:jc w:val="center"/>
              <w:rPr>
                <w:rFonts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89" w:type="dxa"/>
          </w:tcPr>
          <w:p>
            <w:pPr>
              <w:autoSpaceDE w:val="0"/>
              <w:autoSpaceDN w:val="0"/>
              <w:adjustRightInd w:val="0"/>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Право на получение бесплатной юридической помощи в рамках государственной системы бесплатной юридической помощи</w:t>
            </w:r>
          </w:p>
          <w:p>
            <w:pPr>
              <w:autoSpaceDE w:val="0"/>
              <w:autoSpaceDN w:val="0"/>
              <w:adjustRightInd w:val="0"/>
              <w:spacing w:after="0" w:line="240" w:lineRule="auto"/>
              <w:ind w:firstLine="743"/>
              <w:jc w:val="both"/>
              <w:rPr>
                <w:rFonts w:ascii="Times New Roman" w:hAnsi="Times New Roman" w:cs="Times New Roman"/>
                <w:sz w:val="24"/>
                <w:szCs w:val="24"/>
              </w:rPr>
            </w:pPr>
          </w:p>
          <w:p>
            <w:pPr>
              <w:autoSpaceDE w:val="0"/>
              <w:autoSpaceDN w:val="0"/>
              <w:adjustRightInd w:val="0"/>
              <w:spacing w:after="0" w:line="240" w:lineRule="auto"/>
              <w:ind w:firstLine="743"/>
              <w:jc w:val="both"/>
              <w:rPr>
                <w:rFonts w:ascii="Times New Roman" w:hAnsi="Times New Roman" w:cs="Times New Roman"/>
                <w:sz w:val="24"/>
                <w:szCs w:val="24"/>
              </w:rPr>
            </w:pPr>
            <w:r>
              <w:rPr>
                <w:rFonts w:ascii="Times New Roman" w:hAnsi="Times New Roman" w:cs="Times New Roman"/>
                <w:sz w:val="24"/>
                <w:szCs w:val="24"/>
              </w:rPr>
              <w:t>Предусмотрено право следующих категорий граждан на получение всех видов бесплатной юридической помощи в рамках государственной системы бесплатной юридической помощи:</w:t>
            </w:r>
          </w:p>
          <w:p>
            <w:pPr>
              <w:autoSpaceDE w:val="0"/>
              <w:autoSpaceDN w:val="0"/>
              <w:adjustRightInd w:val="0"/>
              <w:spacing w:after="0" w:line="240" w:lineRule="auto"/>
              <w:ind w:firstLine="743"/>
              <w:jc w:val="both"/>
              <w:rPr>
                <w:rFonts w:ascii="Times New Roman" w:hAnsi="Times New Roman" w:cs="Times New Roman"/>
                <w:sz w:val="24"/>
                <w:szCs w:val="24"/>
              </w:rPr>
            </w:pPr>
            <w:r>
              <w:rPr>
                <w:rFonts w:ascii="Times New Roman" w:hAnsi="Times New Roman" w:cs="Times New Roman"/>
                <w:sz w:val="24"/>
                <w:szCs w:val="24"/>
              </w:rPr>
              <w:t xml:space="preserve">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r>
              <w:fldChar w:fldCharType="begin"/>
            </w:r>
            <w:r>
              <w:instrText xml:space="preserve"> HYPERLINK "consultantplus://offline/ref=DB357B178F0A84F0F26746C6CE32720557A4B1B4E3DFA5615A1813E55B07A5C4A043B2B95B6966416E79F7FB566F9583BE5CD59E78D8AD12iDyDH" </w:instrText>
            </w:r>
            <w:r>
              <w:fldChar w:fldCharType="separate"/>
            </w:r>
            <w:r>
              <w:rPr>
                <w:rFonts w:ascii="Times New Roman" w:hAnsi="Times New Roman" w:cs="Times New Roman"/>
                <w:sz w:val="24"/>
                <w:szCs w:val="24"/>
              </w:rPr>
              <w:t>пункте 6 статьи 1</w:t>
            </w:r>
            <w:r>
              <w:rPr>
                <w:rFonts w:ascii="Times New Roman" w:hAnsi="Times New Roman" w:cs="Times New Roman"/>
                <w:sz w:val="24"/>
                <w:szCs w:val="24"/>
              </w:rPr>
              <w:fldChar w:fldCharType="end"/>
            </w:r>
            <w:r>
              <w:rPr>
                <w:rFonts w:ascii="Times New Roman" w:hAnsi="Times New Roman" w:cs="Times New Roman"/>
                <w:sz w:val="24"/>
                <w:szCs w:val="24"/>
              </w:rPr>
              <w:t xml:space="preserve"> Федерального закона от 31 мая 1996 года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pPr>
              <w:autoSpaceDE w:val="0"/>
              <w:autoSpaceDN w:val="0"/>
              <w:adjustRightInd w:val="0"/>
              <w:spacing w:after="0" w:line="240" w:lineRule="auto"/>
              <w:ind w:firstLine="743"/>
              <w:jc w:val="both"/>
              <w:rPr>
                <w:rFonts w:ascii="Times New Roman" w:hAnsi="Times New Roman" w:cs="Times New Roman"/>
                <w:sz w:val="24"/>
                <w:szCs w:val="24"/>
              </w:rPr>
            </w:pPr>
            <w:r>
              <w:rPr>
                <w:rFonts w:ascii="Times New Roman" w:hAnsi="Times New Roman" w:cs="Times New Roman"/>
                <w:sz w:val="24"/>
                <w:szCs w:val="24"/>
              </w:rPr>
              <w:t>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pPr>
              <w:autoSpaceDE w:val="0"/>
              <w:autoSpaceDN w:val="0"/>
              <w:adjustRightInd w:val="0"/>
              <w:spacing w:after="0" w:line="240" w:lineRule="auto"/>
              <w:ind w:firstLine="743"/>
              <w:jc w:val="both"/>
              <w:rPr>
                <w:rFonts w:ascii="Times New Roman" w:hAnsi="Times New Roman" w:cs="Times New Roman"/>
                <w:sz w:val="24"/>
                <w:szCs w:val="24"/>
                <w:u w:val="single"/>
              </w:rPr>
            </w:pPr>
            <w:r>
              <w:rPr>
                <w:rFonts w:ascii="Times New Roman" w:hAnsi="Times New Roman" w:cs="Times New Roman"/>
                <w:sz w:val="24"/>
                <w:szCs w:val="24"/>
              </w:rPr>
              <w:t>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tc>
        <w:tc>
          <w:tcPr>
            <w:tcW w:w="6521" w:type="dxa"/>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Закон Удмуртской Республики от 17.12.2012 № 70-РЗ </w:t>
            </w:r>
          </w:p>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 оказании бесплатной юридической помощи в Удмуртской Республике» (в редакции Закона Удмуртской Республики от 07.07.2023 № 67-РЗ)</w:t>
            </w:r>
          </w:p>
          <w:p>
            <w:pPr>
              <w:autoSpaceDE w:val="0"/>
              <w:autoSpaceDN w:val="0"/>
              <w:adjustRightInd w:val="0"/>
              <w:spacing w:after="0" w:line="240" w:lineRule="auto"/>
              <w:jc w:val="both"/>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89" w:type="dxa"/>
          </w:tcPr>
          <w:p>
            <w:pPr>
              <w:autoSpaceDE w:val="0"/>
              <w:autoSpaceDN w:val="0"/>
              <w:adjustRightInd w:val="0"/>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Бесплатное предоставление земельных участков из земель, находящихся в государственной или муниципальной собственности, расположенных на территории Удмуртской Республики, для индивидуального жилищного строительства</w:t>
            </w:r>
          </w:p>
          <w:p>
            <w:pPr>
              <w:autoSpaceDE w:val="0"/>
              <w:autoSpaceDN w:val="0"/>
              <w:adjustRightInd w:val="0"/>
              <w:spacing w:after="0" w:line="240" w:lineRule="auto"/>
              <w:ind w:firstLine="743"/>
              <w:jc w:val="both"/>
              <w:rPr>
                <w:rFonts w:ascii="Times New Roman" w:hAnsi="Times New Roman" w:cs="Times New Roman"/>
                <w:sz w:val="24"/>
                <w:szCs w:val="24"/>
              </w:rPr>
            </w:pPr>
          </w:p>
          <w:p>
            <w:pPr>
              <w:autoSpaceDE w:val="0"/>
              <w:autoSpaceDN w:val="0"/>
              <w:adjustRightInd w:val="0"/>
              <w:spacing w:after="0" w:line="240" w:lineRule="auto"/>
              <w:ind w:firstLine="743"/>
              <w:jc w:val="both"/>
              <w:rPr>
                <w:rFonts w:ascii="Times New Roman" w:hAnsi="Times New Roman" w:cs="Times New Roman"/>
                <w:sz w:val="24"/>
                <w:szCs w:val="24"/>
                <w:u w:val="single"/>
              </w:rPr>
            </w:pPr>
            <w:r>
              <w:rPr>
                <w:rFonts w:ascii="Times New Roman" w:hAnsi="Times New Roman" w:cs="Times New Roman"/>
                <w:sz w:val="24"/>
                <w:szCs w:val="24"/>
              </w:rPr>
              <w:t>Предоставление в собственность бесплатно для индивидуального жилищного строительства земельных участков из земель, находящихся в государственной или муниципальной собственности, расположенных на территории Удмуртской Республики</w:t>
            </w:r>
            <w:bookmarkStart w:id="0" w:name="Par0"/>
            <w:bookmarkEnd w:id="0"/>
            <w:r>
              <w:rPr>
                <w:rFonts w:ascii="Times New Roman" w:hAnsi="Times New Roman" w:cs="Times New Roman"/>
                <w:sz w:val="24"/>
                <w:szCs w:val="24"/>
              </w:rPr>
              <w:t>,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w:t>
            </w:r>
            <w:bookmarkStart w:id="1" w:name="Par2"/>
            <w:bookmarkEnd w:id="1"/>
            <w:r>
              <w:rPr>
                <w:rFonts w:ascii="Times New Roman" w:hAnsi="Times New Roman" w:cs="Times New Roman"/>
                <w:sz w:val="24"/>
                <w:szCs w:val="24"/>
              </w:rPr>
              <w:t>, лицам, проходящим (проходившим) службу в войсках национальной гвардии Российской Федерации и имеющим специальные звания полиции, являющимся ветеранами боевых действий или инвалидами боевых действий, удостоенным звания Героя Российской Федерации или награжденным орденами Российской Федерации за заслуги, проявленные при выполнении задач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зарегистрированным на день завершения своего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 территории Удмуртской Республики по месту жительства, а при отсутствии такой регистрации – по месту пребывания, а так же одному из членов семьи указанных военнослужащих и лиц, погибших (умерших) вследствие увечья (ранения, травмы, контузии) или заболевания, полученных ими при выполнении задач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6521" w:type="dxa"/>
          </w:tcPr>
          <w:p>
            <w:pPr>
              <w:autoSpaceDE w:val="0"/>
              <w:autoSpaceDN w:val="0"/>
              <w:adjustRightInd w:val="0"/>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Закон Удмуртской Республики от 17.07.2023 № 68-РЗ </w:t>
            </w:r>
            <w:r>
              <w:rPr>
                <w:rFonts w:ascii="Times New Roman" w:hAnsi="Times New Roman" w:cs="Times New Roman"/>
                <w:sz w:val="24"/>
                <w:szCs w:val="24"/>
              </w:rPr>
              <w:br w:type="textWrapping"/>
            </w:r>
            <w:r>
              <w:rPr>
                <w:rFonts w:ascii="Times New Roman" w:hAnsi="Times New Roman" w:cs="Times New Roman"/>
                <w:sz w:val="24"/>
                <w:szCs w:val="24"/>
              </w:rPr>
              <w:t>«О бесплатном предоставлении отдельным категориям ветеранов боевых действий, инвалидам боевых действий, членам их семей земельных участков в собственность из земель, находящихся в государственной или муниципальной собственности, расположенных на территории Удмуртской Республики»</w:t>
            </w:r>
          </w:p>
          <w:p>
            <w:pPr>
              <w:spacing w:after="0" w:line="240" w:lineRule="auto"/>
              <w:jc w:val="center"/>
              <w:rPr>
                <w:rFonts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89" w:type="dxa"/>
          </w:tcPr>
          <w:p>
            <w:pPr>
              <w:autoSpaceDE w:val="0"/>
              <w:autoSpaceDN w:val="0"/>
              <w:adjustRightInd w:val="0"/>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Профессиональное обучение и дополнительное профессиональное образование, содействие в поиске работы, а также содействие самозанятости безработных </w:t>
            </w:r>
          </w:p>
          <w:p>
            <w:pPr>
              <w:autoSpaceDE w:val="0"/>
              <w:autoSpaceDN w:val="0"/>
              <w:adjustRightInd w:val="0"/>
              <w:spacing w:after="0" w:line="240" w:lineRule="auto"/>
              <w:ind w:firstLine="709"/>
              <w:jc w:val="both"/>
              <w:rPr>
                <w:rFonts w:ascii="Times New Roman" w:hAnsi="Times New Roman" w:cs="Times New Roman"/>
                <w:sz w:val="24"/>
                <w:szCs w:val="24"/>
                <w:u w:val="single"/>
              </w:rPr>
            </w:pP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целях социальной поддержки членам семей граждан Российской Федерации, призванных в Удмуртской Республике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 (далее – Указ № 647) или заключивших по направлению федерального казенного учреждения «Военный комиссариат Удмуртской Республики» контракт о добровольном содействии в выполнении задач, возложенных на Вооруженные Силы Российской Федерации, предоставляются следующие дополнительные меры социальной поддержки:</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профессиональное обучение и дополнительное профессиональное образование;</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содействие в поиске работы;</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содействие самозанятости безработных членов семей, включая предоставление в ускоренном порядке единовременной финансовой помощи на открытие собственного дела;</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содействие членам семей в оформлении социальных и иных выплат, мер социальной поддержки</w:t>
            </w:r>
          </w:p>
        </w:tc>
        <w:tc>
          <w:tcPr>
            <w:tcW w:w="6521" w:type="dxa"/>
          </w:tcPr>
          <w:p>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Указ Главы Удмуртской Республики от 25.11.2022 № 315 </w:t>
            </w:r>
            <w:r>
              <w:rPr>
                <w:rFonts w:ascii="Times New Roman" w:hAnsi="Times New Roman" w:cs="Times New Roman"/>
                <w:sz w:val="24"/>
                <w:szCs w:val="24"/>
              </w:rPr>
              <w:br w:type="textWrapping"/>
            </w:r>
            <w:r>
              <w:rPr>
                <w:rFonts w:ascii="Times New Roman" w:hAnsi="Times New Roman" w:cs="Times New Roman"/>
                <w:sz w:val="24"/>
                <w:szCs w:val="24"/>
              </w:rPr>
              <w:t>«О дополнительных мерах социальной поддержки членов семей граждан Российской Федерации, призванных на военную службу по мобилизации в Вооруженные Силы Российской Федерации либо заключивших контракт о добровольном содействии в выполнении задач, возложенных на Вооруженные Силы Российской Федерации»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89" w:type="dxa"/>
          </w:tcPr>
          <w:p>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w:t>
            </w:r>
          </w:p>
          <w:p>
            <w:pPr>
              <w:spacing w:after="0" w:line="240" w:lineRule="auto"/>
              <w:jc w:val="center"/>
              <w:rPr>
                <w:rFonts w:ascii="Times New Roman" w:hAnsi="Times New Roman" w:cs="Times New Roman"/>
                <w:sz w:val="24"/>
                <w:szCs w:val="24"/>
                <w:u w:val="single"/>
              </w:rPr>
            </w:pP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Право на 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предоставляется гражданам Российской Федерации, заключившим контракт о прохождении военной службы в связи с призывом на военную службу по мобилизации в Вооруженные Силы Российской Федерации, и членам их семей в период с даты заключения с военнослужащим контракта о прохождении военной службы в связи с призывом на военную службу по мобилизации в Вооруженные Силы Российской Федерации и до прекращения действия указанного контракта</w:t>
            </w:r>
          </w:p>
        </w:tc>
        <w:tc>
          <w:tcPr>
            <w:tcW w:w="6521" w:type="dxa"/>
          </w:tcPr>
          <w:p>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Указ Главы Удмуртской Республики от 25.11.2022 № 316 </w:t>
            </w:r>
            <w:r>
              <w:rPr>
                <w:rFonts w:ascii="Times New Roman" w:hAnsi="Times New Roman" w:cs="Times New Roman"/>
                <w:sz w:val="24"/>
                <w:szCs w:val="24"/>
              </w:rPr>
              <w:br w:type="textWrapping"/>
            </w:r>
            <w:r>
              <w:rPr>
                <w:rFonts w:ascii="Times New Roman" w:hAnsi="Times New Roman" w:cs="Times New Roman"/>
                <w:sz w:val="24"/>
                <w:szCs w:val="24"/>
              </w:rPr>
              <w:t>«Об утверждении Порядка освобождения граждан Российской Федерации, заключивших контракт о прохождении военной службы в связи с призывом на военную службу по мобилизации в Вооруженные Силы Российской Федерации, и членов их семей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89" w:type="dxa"/>
          </w:tcPr>
          <w:p>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Освобождение от платы, взимаемой с родителей (законных представителей) за присмотр и уход за детьми в государственной образовательной организации Удмуртской Республики, реализующей образовательную программу дошкольного образования</w:t>
            </w:r>
          </w:p>
          <w:p>
            <w:pPr>
              <w:tabs>
                <w:tab w:val="left" w:pos="747"/>
              </w:tabs>
              <w:spacing w:after="0" w:line="240" w:lineRule="auto"/>
              <w:jc w:val="center"/>
              <w:rPr>
                <w:rFonts w:ascii="Times New Roman" w:hAnsi="Times New Roman" w:cs="Times New Roman"/>
                <w:sz w:val="24"/>
                <w:szCs w:val="24"/>
                <w:u w:val="single"/>
              </w:rPr>
            </w:pPr>
          </w:p>
          <w:p>
            <w:pPr>
              <w:spacing w:after="0" w:line="240" w:lineRule="auto"/>
              <w:ind w:firstLine="743"/>
              <w:jc w:val="both"/>
              <w:rPr>
                <w:rFonts w:ascii="Times New Roman" w:hAnsi="Times New Roman" w:cs="Times New Roman"/>
                <w:sz w:val="24"/>
                <w:szCs w:val="24"/>
              </w:rPr>
            </w:pPr>
            <w:r>
              <w:rPr>
                <w:rFonts w:ascii="Times New Roman" w:hAnsi="Times New Roman" w:cs="Times New Roman"/>
                <w:sz w:val="24"/>
                <w:szCs w:val="24"/>
              </w:rPr>
              <w:t>Право на освобождение от платы, взимаемой с родителей (законных представителей) за присмотр и уход за детьми в государственной образовательной организации Удмуртской Республики, реализующей образовательную программу дошкольного образования, предоставляется:</w:t>
            </w:r>
          </w:p>
          <w:p>
            <w:pPr>
              <w:spacing w:after="0" w:line="240" w:lineRule="auto"/>
              <w:ind w:firstLine="743"/>
              <w:jc w:val="both"/>
              <w:rPr>
                <w:rFonts w:ascii="Times New Roman" w:hAnsi="Times New Roman" w:cs="Times New Roman"/>
                <w:sz w:val="24"/>
                <w:szCs w:val="24"/>
              </w:rPr>
            </w:pPr>
            <w:r>
              <w:rPr>
                <w:rFonts w:ascii="Times New Roman" w:hAnsi="Times New Roman" w:cs="Times New Roman"/>
                <w:sz w:val="24"/>
                <w:szCs w:val="24"/>
              </w:rPr>
              <w:t>в 2023 и 2024 годах гражданам Российской Федерации, призванным на военную службу по мобилизации в Вооруженные Силы Российской Федерации в соответствии с Указом № 647 или проходящим военную службу по контракту, заключенному в соответствии с пунктом 7 статьи 38 Федерального закона от 28.03.1998 № 53-ФЗ «О воинской обязанности и военной службе» (далее – Федеральный закон № 53-ФЗ), либо заключившим контракт о добровольном содействии в выполнении задач, возложенных на Вооруженные Силы Российской Федерации;</w:t>
            </w:r>
          </w:p>
          <w:p>
            <w:pPr>
              <w:autoSpaceDE w:val="0"/>
              <w:autoSpaceDN w:val="0"/>
              <w:adjustRightInd w:val="0"/>
              <w:spacing w:after="0" w:line="240" w:lineRule="auto"/>
              <w:ind w:firstLine="743"/>
              <w:jc w:val="both"/>
              <w:rPr>
                <w:rFonts w:ascii="Times New Roman" w:hAnsi="Times New Roman" w:cs="Times New Roman"/>
                <w:sz w:val="24"/>
                <w:szCs w:val="24"/>
              </w:rPr>
            </w:pPr>
            <w:r>
              <w:rPr>
                <w:rFonts w:ascii="Times New Roman" w:hAnsi="Times New Roman" w:cs="Times New Roman"/>
                <w:sz w:val="24"/>
                <w:szCs w:val="24"/>
              </w:rPr>
              <w:t>в 2024 году родителям (законным представителям) в случае гибели (смерти) одного из родителей (законных представителей), призванного на военную службу по мобилизации в Вооруженные Силы Российской Федерации в соответствии с Указом № 647 или проходящего военную службу по контракту, заключенному в соответствии с пунктом 7 статьи 38 Федерального закона № 53-ФЗ, либо заключившего контракт о добровольном содействии в выполнении задач, возложенных на Вооруженные Силы Российской Федерации</w:t>
            </w:r>
          </w:p>
        </w:tc>
        <w:tc>
          <w:tcPr>
            <w:tcW w:w="652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Указ Главы Удмуртской Республики от 16.02.2023 № 26 </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дополнительной мере социальной поддержки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(в редакции Указа Главы Удмуртской Республики от 28.11.2023 № 299)</w:t>
            </w: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89" w:type="dxa"/>
          </w:tcPr>
          <w:p>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Бесплатное предоставление социальных услуг в форме социального обслуживания на дому, а также в полустационарной и стационарной форме социального обслуживания </w:t>
            </w:r>
          </w:p>
          <w:p>
            <w:pPr>
              <w:spacing w:after="0" w:line="240" w:lineRule="auto"/>
              <w:jc w:val="center"/>
              <w:rPr>
                <w:rFonts w:ascii="Times New Roman" w:hAnsi="Times New Roman" w:cs="Times New Roman"/>
                <w:sz w:val="24"/>
                <w:szCs w:val="24"/>
                <w:u w:val="single"/>
              </w:rPr>
            </w:pPr>
          </w:p>
          <w:p>
            <w:pPr>
              <w:tabs>
                <w:tab w:val="left" w:pos="702"/>
              </w:tabs>
              <w:spacing w:after="0" w:line="240" w:lineRule="auto"/>
              <w:ind w:firstLine="743"/>
              <w:jc w:val="both"/>
              <w:rPr>
                <w:rFonts w:ascii="Times New Roman" w:hAnsi="Times New Roman" w:cs="Times New Roman"/>
                <w:sz w:val="24"/>
                <w:szCs w:val="24"/>
              </w:rPr>
            </w:pPr>
            <w:r>
              <w:rPr>
                <w:rFonts w:ascii="Times New Roman" w:hAnsi="Times New Roman" w:cs="Times New Roman"/>
                <w:sz w:val="24"/>
                <w:szCs w:val="24"/>
              </w:rPr>
              <w:t>Социальные услуги в форме социального обслуживания на дому, а также в полустационарной и стационарной форме социального обслуживания в социально-реабилитационном центре для граждан пожилого возраста и инвалидов предоставляются бесплатно следующим категориям граждан, признанным нуждающимися в социальном обслуживании в установленном законодательством Удмуртской Республики порядке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pPr>
              <w:tabs>
                <w:tab w:val="left" w:pos="702"/>
              </w:tabs>
              <w:spacing w:after="0" w:line="240" w:lineRule="auto"/>
              <w:ind w:firstLine="743"/>
              <w:jc w:val="both"/>
              <w:rPr>
                <w:rFonts w:ascii="Times New Roman" w:hAnsi="Times New Roman" w:cs="Times New Roman"/>
                <w:sz w:val="24"/>
                <w:szCs w:val="24"/>
              </w:rPr>
            </w:pPr>
            <w:r>
              <w:rPr>
                <w:rFonts w:ascii="Times New Roman" w:hAnsi="Times New Roman" w:cs="Times New Roman"/>
                <w:sz w:val="24"/>
                <w:szCs w:val="24"/>
              </w:rPr>
              <w:t>гражданам, призванным на военную службу по мобилизации или поступившим в добровольческие формирования, – в течение одного года после окончания периода прохождения военной службы по мобилизации или периода действия контракта о добровольном содействии в выполнении задач, возложенных на Вооруженные Силы Российской Федерации;</w:t>
            </w:r>
          </w:p>
          <w:p>
            <w:pPr>
              <w:tabs>
                <w:tab w:val="left" w:pos="702"/>
              </w:tabs>
              <w:spacing w:after="0" w:line="240" w:lineRule="auto"/>
              <w:ind w:firstLine="743"/>
              <w:jc w:val="both"/>
              <w:rPr>
                <w:rFonts w:ascii="Times New Roman" w:hAnsi="Times New Roman" w:cs="Times New Roman"/>
                <w:sz w:val="24"/>
                <w:szCs w:val="24"/>
              </w:rPr>
            </w:pPr>
            <w:r>
              <w:rPr>
                <w:rFonts w:ascii="Times New Roman" w:hAnsi="Times New Roman" w:cs="Times New Roman"/>
                <w:sz w:val="24"/>
                <w:szCs w:val="24"/>
              </w:rPr>
              <w:t>членам семьи граждан, призванных на военную службу по мобилизации или поступивших в добровольческие формирования, – на период прохождения военной службы по мобилизации или на период действия контракта о добровольном содействии в выполнении задач, возложенных на Вооруженные Силы Российской Федерации, а также в течение одного года после окончания периода прохождения военной службы по мобилизации или периода действия контракта о добровольном содействии в выполнении задач, возложенных на Вооруженные Силы Российской Федерации</w:t>
            </w:r>
          </w:p>
        </w:tc>
        <w:tc>
          <w:tcPr>
            <w:tcW w:w="652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Указ Главы Удмуртской Республики от 29.06.2023 № 154 </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либо заключивших контракт о добровольном содействии в выполнении задач, возложенных на Вооруженные Силы Российской Федерации, а также членов их семей»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4" w:hRule="atLeast"/>
        </w:trPr>
        <w:tc>
          <w:tcPr>
            <w:tcW w:w="8789" w:type="dxa"/>
          </w:tcPr>
          <w:p>
            <w:pPr>
              <w:autoSpaceDE w:val="0"/>
              <w:autoSpaceDN w:val="0"/>
              <w:adjustRightInd w:val="0"/>
              <w:spacing w:after="0" w:line="240" w:lineRule="auto"/>
              <w:ind w:left="-108" w:right="-108"/>
              <w:jc w:val="center"/>
              <w:rPr>
                <w:rFonts w:ascii="Times New Roman" w:hAnsi="Times New Roman" w:cs="Times New Roman"/>
                <w:sz w:val="24"/>
                <w:szCs w:val="24"/>
                <w:u w:val="single"/>
              </w:rPr>
            </w:pPr>
            <w:r>
              <w:rPr>
                <w:rFonts w:ascii="Times New Roman" w:hAnsi="Times New Roman" w:cs="Times New Roman"/>
                <w:sz w:val="24"/>
                <w:szCs w:val="24"/>
                <w:u w:val="single"/>
              </w:rPr>
              <w:t>Приостановление исполнения обязательств по соглашениям о предоставлении грантов в форме субсидий из бюджета Удмуртской Республики, продления сроков достижения результатов предоставления грантов</w:t>
            </w:r>
          </w:p>
          <w:p>
            <w:pPr>
              <w:autoSpaceDE w:val="0"/>
              <w:autoSpaceDN w:val="0"/>
              <w:adjustRightInd w:val="0"/>
              <w:spacing w:after="0" w:line="240" w:lineRule="auto"/>
              <w:ind w:firstLine="743"/>
              <w:jc w:val="both"/>
              <w:rPr>
                <w:rFonts w:ascii="Times New Roman" w:hAnsi="Times New Roman" w:cs="Times New Roman"/>
                <w:sz w:val="24"/>
                <w:szCs w:val="24"/>
              </w:rPr>
            </w:pPr>
          </w:p>
          <w:p>
            <w:pPr>
              <w:autoSpaceDE w:val="0"/>
              <w:autoSpaceDN w:val="0"/>
              <w:adjustRightInd w:val="0"/>
              <w:spacing w:after="0" w:line="240" w:lineRule="auto"/>
              <w:ind w:firstLine="601"/>
              <w:jc w:val="both"/>
              <w:rPr>
                <w:rFonts w:ascii="Times New Roman" w:hAnsi="Times New Roman" w:cs="Times New Roman"/>
                <w:sz w:val="24"/>
                <w:szCs w:val="24"/>
                <w:u w:val="single"/>
              </w:rPr>
            </w:pPr>
            <w:r>
              <w:rPr>
                <w:rFonts w:ascii="Times New Roman" w:hAnsi="Times New Roman" w:cs="Times New Roman"/>
                <w:sz w:val="24"/>
                <w:szCs w:val="24"/>
              </w:rPr>
              <w:t>В случае призыва получателя гранта на военную службу по мобилизации или прохождения получателем гранта военной службы по контракту исполнение обязательств по соглашению о предоставлении гранта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гранта без изменения размера гранта и (или)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 а также продлением сроков использования гранта или отказом от гранта по согласованию с Министерством экономики Удмуртской Республики</w:t>
            </w:r>
          </w:p>
        </w:tc>
        <w:tc>
          <w:tcPr>
            <w:tcW w:w="6521" w:type="dxa"/>
          </w:tcPr>
          <w:p>
            <w:pPr>
              <w:autoSpaceDE w:val="0"/>
              <w:autoSpaceDN w:val="0"/>
              <w:adjustRightInd w:val="0"/>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Удмуртской Республики </w:t>
            </w:r>
            <w:r>
              <w:rPr>
                <w:rFonts w:ascii="Times New Roman" w:hAnsi="Times New Roman" w:cs="Times New Roman"/>
                <w:sz w:val="24"/>
                <w:szCs w:val="24"/>
              </w:rPr>
              <w:br w:type="textWrapping"/>
            </w:r>
            <w:r>
              <w:rPr>
                <w:rFonts w:ascii="Times New Roman" w:hAnsi="Times New Roman" w:cs="Times New Roman"/>
                <w:sz w:val="24"/>
                <w:szCs w:val="24"/>
              </w:rPr>
              <w:t>от 28.07.2021 № 382 «Об утверждении Порядка предоставления грантов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w:t>
            </w:r>
          </w:p>
          <w:p>
            <w:pPr>
              <w:autoSpaceDE w:val="0"/>
              <w:autoSpaceDN w:val="0"/>
              <w:adjustRightInd w:val="0"/>
              <w:spacing w:after="0" w:line="240" w:lineRule="auto"/>
              <w:jc w:val="both"/>
              <w:rPr>
                <w:rFonts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7" w:hRule="atLeast"/>
        </w:trPr>
        <w:tc>
          <w:tcPr>
            <w:tcW w:w="8789" w:type="dxa"/>
          </w:tcPr>
          <w:p>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Материальная помощь в размере 1 000 000 руб.</w:t>
            </w:r>
          </w:p>
          <w:p>
            <w:pPr>
              <w:spacing w:after="0" w:line="240" w:lineRule="auto"/>
              <w:jc w:val="center"/>
              <w:rPr>
                <w:rFonts w:ascii="Times New Roman" w:hAnsi="Times New Roman" w:cs="Times New Roman"/>
                <w:sz w:val="24"/>
                <w:szCs w:val="24"/>
                <w:u w:val="single"/>
              </w:rPr>
            </w:pP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Материальная помощь предоставляется отдельным категориям граждан, оказавшимся в трудной жизненной ситуации в связи с гибелью (смертью) членов их семей, являвшихся:</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военнослужащими, лицами, проходящими службу в войсках национальной гвардии Российской Федерации и имеющими специальное звание полиции, погибшими (умершими) при исполнении обязанностей военной службы (службы) в ходе проведения специальной военной операции на территориях Украины, Донецкой Народной Республики и Луганской Народной Республики либо умершими вследствие увечья (ранения, травмы, контузии), полученных при исполнении обязанностей военной службы (службы) в ходе проведения специальной военной операции на территориях Украины, Донецкой Народной Республики и Луганской Народной Республики;</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гражданами, принимавшими в добровольном порядке участие в специальной военной операции на территориях Украины, Донецкой Народной Республики и Луганской Народной Республики, погибшими (умершими) при выполнении задач в ходе проведения специальной военной операции на территориях Украины, Донецкой Народной Республики и Луганской Народной Республики либо умершими вследствие увечья (ранения, травмы, контузии), полученных при выполнении задач в ходе проведения специальной военной операции на территориях Украины, Донецкой Народной Республики и Луганской Народной Республики</w:t>
            </w:r>
          </w:p>
        </w:tc>
        <w:tc>
          <w:tcPr>
            <w:tcW w:w="6521" w:type="dxa"/>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Удмуртской Республики </w:t>
            </w:r>
            <w:r>
              <w:rPr>
                <w:rFonts w:ascii="Times New Roman" w:hAnsi="Times New Roman" w:cs="Times New Roman"/>
                <w:sz w:val="24"/>
                <w:szCs w:val="24"/>
              </w:rPr>
              <w:br w:type="textWrapping"/>
            </w:r>
            <w:r>
              <w:rPr>
                <w:rFonts w:ascii="Times New Roman" w:hAnsi="Times New Roman" w:cs="Times New Roman"/>
                <w:sz w:val="24"/>
                <w:szCs w:val="24"/>
              </w:rPr>
              <w:t>от 29.04.2022 № 239 «Об утверждении Порядка оказания материальной помощи отдельным категориям граждан, оказавшимся в трудной жизненной ситуации в связи с гибелью (смертью) членов их семей» (в редакции постановления Правительства Удмуртской Республики</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14.09.2022 </w:t>
            </w:r>
            <w:r>
              <w:fldChar w:fldCharType="begin"/>
            </w:r>
            <w:r>
              <w:instrText xml:space="preserve"> HYPERLINK "consultantplus://offline/ref=4C9CAA8BDCDC7A8515C87DCBB6BBAD26F6877D07748E120F69876EF4578A057316F838865DFE06C7620A41B8F0F3F767C23B1D7F826FEDAC565041C1d9a6E" </w:instrText>
            </w:r>
            <w:r>
              <w:fldChar w:fldCharType="separate"/>
            </w:r>
            <w:r>
              <w:rPr>
                <w:rFonts w:ascii="Times New Roman" w:hAnsi="Times New Roman" w:cs="Times New Roman"/>
                <w:sz w:val="24"/>
                <w:szCs w:val="24"/>
              </w:rPr>
              <w:t>№ 485</w:t>
            </w:r>
            <w:r>
              <w:rPr>
                <w:rFonts w:ascii="Times New Roman" w:hAnsi="Times New Roman" w:cs="Times New Roman"/>
                <w:sz w:val="24"/>
                <w:szCs w:val="24"/>
              </w:rPr>
              <w:fldChar w:fldCharType="end"/>
            </w:r>
            <w:r>
              <w:rPr>
                <w:rFonts w:ascii="Times New Roman" w:hAnsi="Times New Roman" w:cs="Times New Roman"/>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89" w:type="dxa"/>
          </w:tcPr>
          <w:p>
            <w:pPr>
              <w:spacing w:after="167" w:line="240" w:lineRule="auto"/>
              <w:jc w:val="center"/>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Pr>
              <w:t>Материальная помощь в размере 500 000 руб.</w:t>
            </w:r>
          </w:p>
          <w:p>
            <w:pPr>
              <w:autoSpaceDE w:val="0"/>
              <w:autoSpaceDN w:val="0"/>
              <w:adjustRightInd w:val="0"/>
              <w:spacing w:after="0" w:line="240" w:lineRule="auto"/>
              <w:ind w:firstLine="743"/>
              <w:jc w:val="both"/>
              <w:rPr>
                <w:rFonts w:ascii="Times New Roman" w:hAnsi="Times New Roman" w:cs="Times New Roman"/>
                <w:sz w:val="24"/>
                <w:szCs w:val="24"/>
              </w:rPr>
            </w:pPr>
            <w:r>
              <w:rPr>
                <w:rFonts w:ascii="Times New Roman" w:hAnsi="Times New Roman" w:cs="Times New Roman"/>
                <w:sz w:val="24"/>
                <w:szCs w:val="24"/>
              </w:rPr>
              <w:t xml:space="preserve">Материальная помощь предоставляется имеющим место жительства на территории Удмуртской Республики на день получения увечья (ранения, травмы, контузии): </w:t>
            </w:r>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военнослужащим, лицам, проходящим службу в войсках национальной гвардии Российской Федерации и имеющим специальное звание полиции, принимавшим участие в специальной военной операции на территориях Украины, Донецкой Народной Республики и Луганской Народной Республики, получившим увечье (ранение, травму, контузию) при исполнении обязанностей военной службы (службы) в ходе проведения специальной военной операции на территориях Украины, Донецкой Народной Республики и Луганской Народной Республики;</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гражданам, принимавшим в добровольном порядке участие в специальной военной операции на территориях Украины, Донецкой Народной Республики и Луганской Народной Республики и получившим увечье (ранение, травму, контузию) при выполнении задач в ходе проведения специальной военной операции на территориях Украины, Донецкой Народной Республики и Луганской Народной Республики</w:t>
            </w:r>
          </w:p>
        </w:tc>
        <w:tc>
          <w:tcPr>
            <w:tcW w:w="6521" w:type="dxa"/>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Удмуртской Республики </w:t>
            </w:r>
            <w:r>
              <w:rPr>
                <w:rFonts w:ascii="Times New Roman" w:hAnsi="Times New Roman" w:cs="Times New Roman"/>
                <w:sz w:val="24"/>
                <w:szCs w:val="24"/>
              </w:rPr>
              <w:br w:type="textWrapping"/>
            </w:r>
            <w:r>
              <w:rPr>
                <w:rFonts w:ascii="Times New Roman" w:hAnsi="Times New Roman" w:cs="Times New Roman"/>
                <w:sz w:val="24"/>
                <w:szCs w:val="24"/>
              </w:rPr>
              <w:t>от 22.06.2022 № 323 «Об утверждении Порядка оказания материальной помощи военнослужащим и отдельным лицам, получившим увечье (ранение, травму, контузию) в ходе проведения специальной военной операции на территориях Украины, Донецкой Народной Республики и Луганской Народной Республики» (в редакции постановлений</w:t>
            </w:r>
            <w:r>
              <w:rPr>
                <w:rFonts w:ascii="Times New Roman" w:hAnsi="Times New Roman" w:cs="Times New Roman"/>
                <w:color w:val="392C69"/>
                <w:sz w:val="24"/>
                <w:szCs w:val="24"/>
              </w:rPr>
              <w:t xml:space="preserve"> </w:t>
            </w:r>
            <w:r>
              <w:rPr>
                <w:rFonts w:ascii="Times New Roman" w:hAnsi="Times New Roman" w:cs="Times New Roman"/>
                <w:sz w:val="24"/>
                <w:szCs w:val="24"/>
              </w:rPr>
              <w:t xml:space="preserve">Правительства Удмуртской Республики </w:t>
            </w:r>
            <w:r>
              <w:rPr>
                <w:rFonts w:ascii="Times New Roman" w:hAnsi="Times New Roman" w:cs="Times New Roman"/>
                <w:sz w:val="24"/>
                <w:szCs w:val="24"/>
              </w:rPr>
              <w:br w:type="textWrapping"/>
            </w:r>
            <w:r>
              <w:rPr>
                <w:rFonts w:ascii="Times New Roman" w:hAnsi="Times New Roman" w:cs="Times New Roman"/>
                <w:sz w:val="24"/>
                <w:szCs w:val="24"/>
              </w:rPr>
              <w:t xml:space="preserve">от 14.09.2022 </w:t>
            </w:r>
            <w:r>
              <w:fldChar w:fldCharType="begin"/>
            </w:r>
            <w:r>
              <w:instrText xml:space="preserve"> HYPERLINK "consultantplus://offline/ref=8B3A21E1BB280D18F725E8E0EE37E51DBFA5BCCA90543704EBF94C8F1B0DC7F3BAE670A0A9D5B5059F5033AEFA0CC0A29EE5ED4403C504F710AC9468RAC0F" </w:instrText>
            </w:r>
            <w:r>
              <w:fldChar w:fldCharType="separate"/>
            </w:r>
            <w:r>
              <w:rPr>
                <w:rFonts w:ascii="Times New Roman" w:hAnsi="Times New Roman" w:cs="Times New Roman"/>
                <w:sz w:val="24"/>
                <w:szCs w:val="24"/>
              </w:rPr>
              <w:t>№ 485</w:t>
            </w:r>
            <w:r>
              <w:rPr>
                <w:rFonts w:ascii="Times New Roman" w:hAnsi="Times New Roman" w:cs="Times New Roman"/>
                <w:sz w:val="24"/>
                <w:szCs w:val="24"/>
              </w:rPr>
              <w:fldChar w:fldCharType="end"/>
            </w:r>
            <w:r>
              <w:rPr>
                <w:rFonts w:ascii="Times New Roman" w:hAnsi="Times New Roman" w:cs="Times New Roman"/>
                <w:sz w:val="24"/>
                <w:szCs w:val="24"/>
              </w:rPr>
              <w:t>, от 01.09.2023 № 588)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89" w:type="dxa"/>
          </w:tcPr>
          <w:p>
            <w:pPr>
              <w:spacing w:after="0" w:line="240" w:lineRule="auto"/>
              <w:jc w:val="center"/>
              <w:rPr>
                <w:rFonts w:ascii="Times New Roman" w:hAnsi="Times New Roman" w:eastAsia="Times New Roman" w:cs="Times New Roman"/>
                <w:sz w:val="24"/>
                <w:szCs w:val="24"/>
                <w:u w:val="single"/>
              </w:rPr>
            </w:pPr>
            <w:r>
              <w:rPr>
                <w:rFonts w:ascii="Times New Roman" w:hAnsi="Times New Roman" w:eastAsia="Times New Roman" w:cs="Times New Roman"/>
                <w:sz w:val="24"/>
                <w:szCs w:val="24"/>
                <w:u w:val="single"/>
              </w:rPr>
              <w:t>Особенности предоставления некоторых мер социальной поддержки, а также оказания государственной социальной помощи на основании социального контракта семьям граждан, призванных на военную службу по мобилизации в Вооруженные Силы Российской Федерации</w:t>
            </w:r>
          </w:p>
          <w:p>
            <w:pPr>
              <w:spacing w:after="0" w:line="240" w:lineRule="auto"/>
              <w:jc w:val="center"/>
              <w:rPr>
                <w:rFonts w:ascii="Times New Roman" w:hAnsi="Times New Roman" w:eastAsia="Times New Roman" w:cs="Times New Roman"/>
                <w:sz w:val="24"/>
                <w:szCs w:val="24"/>
                <w:u w:val="single"/>
              </w:rPr>
            </w:pP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Установлено, что </w:t>
            </w:r>
            <w:r>
              <w:rPr>
                <w:rFonts w:ascii="Times New Roman" w:hAnsi="Times New Roman" w:cs="Times New Roman"/>
                <w:sz w:val="24"/>
                <w:szCs w:val="24"/>
              </w:rPr>
              <w:t xml:space="preserve">доходы и суммы единовременной материальной помощи, выплачиваемые за счет средств федерального бюджета, бюджетов субъектов Российской Федерации, местных бюджетов и иных источников гражданам, призванным на военную службу по мобилизации в Вооруженные Силы Российской Федерации в соответствии с </w:t>
            </w:r>
            <w:r>
              <w:fldChar w:fldCharType="begin"/>
            </w:r>
            <w:r>
              <w:instrText xml:space="preserve"> HYPERLINK "consultantplus://offline/ref=6342A5A6EDF32DD749AFBB8E214EA05814B10C6720EAAD6C162DDFBA2E7A59CED01669A1E71CD81E390F1FA7E51CD7A0CADB2AF50FB3E063N9SEF" </w:instrText>
            </w:r>
            <w:r>
              <w:fldChar w:fldCharType="separate"/>
            </w:r>
            <w:r>
              <w:rPr>
                <w:rFonts w:ascii="Times New Roman" w:hAnsi="Times New Roman" w:cs="Times New Roman"/>
                <w:sz w:val="24"/>
                <w:szCs w:val="24"/>
              </w:rPr>
              <w:t>Указом</w:t>
            </w:r>
            <w:r>
              <w:rPr>
                <w:rFonts w:ascii="Times New Roman" w:hAnsi="Times New Roman" w:cs="Times New Roman"/>
                <w:sz w:val="24"/>
                <w:szCs w:val="24"/>
              </w:rPr>
              <w:fldChar w:fldCharType="end"/>
            </w:r>
            <w:r>
              <w:rPr>
                <w:rFonts w:ascii="Times New Roman" w:hAnsi="Times New Roman" w:cs="Times New Roman"/>
                <w:sz w:val="24"/>
                <w:szCs w:val="24"/>
              </w:rPr>
              <w:t xml:space="preserve"> № 647, </w:t>
            </w:r>
            <w:r>
              <w:rPr>
                <w:rFonts w:ascii="Times New Roman" w:hAnsi="Times New Roman" w:eastAsia="Times New Roman" w:cs="Times New Roman"/>
                <w:sz w:val="24"/>
                <w:szCs w:val="24"/>
              </w:rPr>
              <w:t xml:space="preserve">не учитываются при расчете среднедушевого дохода семьи и дохода одиноко проживающего гражданина для получения следующих мер социальной поддержки: </w:t>
            </w: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оказание государственной социальной помощи на основании социального контракта;</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назначение пособия на ребенка, установленного </w:t>
            </w:r>
            <w:r>
              <w:fldChar w:fldCharType="begin"/>
            </w:r>
            <w:r>
              <w:instrText xml:space="preserve"> HYPERLINK "consultantplus://offline/ref=E39DD02B735479FC85928699C97CDBCC8BC55D46FC8C50C67DE1C8CAB5FF50D8BA6614A7382EDA59B6F2A20438560A42C6j9i8F" </w:instrText>
            </w:r>
            <w:r>
              <w:fldChar w:fldCharType="separate"/>
            </w:r>
            <w:r>
              <w:rPr>
                <w:rFonts w:ascii="Times New Roman" w:hAnsi="Times New Roman" w:cs="Times New Roman"/>
                <w:sz w:val="24"/>
                <w:szCs w:val="24"/>
              </w:rPr>
              <w:t>Законом</w:t>
            </w:r>
            <w:r>
              <w:rPr>
                <w:rFonts w:ascii="Times New Roman" w:hAnsi="Times New Roman" w:cs="Times New Roman"/>
                <w:sz w:val="24"/>
                <w:szCs w:val="24"/>
              </w:rPr>
              <w:fldChar w:fldCharType="end"/>
            </w:r>
            <w:r>
              <w:rPr>
                <w:rFonts w:ascii="Times New Roman" w:hAnsi="Times New Roman" w:cs="Times New Roman"/>
                <w:sz w:val="24"/>
                <w:szCs w:val="24"/>
              </w:rPr>
              <w:t xml:space="preserve"> Удмуртской Республики от 23.12.2004 № 89-РЗ «Об адресной социальной защите населения в Удмуртской Республике»;</w:t>
            </w: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cs="Times New Roman"/>
                <w:sz w:val="24"/>
                <w:szCs w:val="24"/>
              </w:rPr>
              <w:t xml:space="preserve">назначение ежемесячной денежной выплаты нуждающимся в поддержке семьям при рождении в семье третьего и последующих детей, установленной </w:t>
            </w:r>
            <w:r>
              <w:fldChar w:fldCharType="begin"/>
            </w:r>
            <w:r>
              <w:instrText xml:space="preserve"> HYPERLINK "consultantplus://offline/ref=99306EFB6D1C095A8B3032AF900EBCB930DADDCCE9575F37F5D684EE9B26658D7921B115224A0CF6B4833A6CF67EC03239N4mCF" </w:instrText>
            </w:r>
            <w:r>
              <w:fldChar w:fldCharType="separate"/>
            </w:r>
            <w:r>
              <w:rPr>
                <w:rFonts w:ascii="Times New Roman" w:hAnsi="Times New Roman" w:cs="Times New Roman"/>
                <w:sz w:val="24"/>
                <w:szCs w:val="24"/>
              </w:rPr>
              <w:t>Указом</w:t>
            </w:r>
            <w:r>
              <w:rPr>
                <w:rFonts w:ascii="Times New Roman" w:hAnsi="Times New Roman" w:cs="Times New Roman"/>
                <w:sz w:val="24"/>
                <w:szCs w:val="24"/>
              </w:rPr>
              <w:fldChar w:fldCharType="end"/>
            </w:r>
            <w:r>
              <w:rPr>
                <w:rFonts w:ascii="Times New Roman" w:hAnsi="Times New Roman" w:cs="Times New Roman"/>
                <w:sz w:val="24"/>
                <w:szCs w:val="24"/>
              </w:rPr>
              <w:t xml:space="preserve"> Главы Удмуртской Республики от 21 ноября 2017 года № 368 «Об установлении ежемесячной денежной выплаты нуждающимся в поддержке семьям при рождении в семье после 31 декабря 2017 года третьего и последующих детей», </w:t>
            </w:r>
            <w:r>
              <w:fldChar w:fldCharType="begin"/>
            </w:r>
            <w:r>
              <w:instrText xml:space="preserve"> HYPERLINK "consultantplus://offline/ref=99306EFB6D1C095A8B3032AF900EBCB930DADDCCE9575334F9D784EE9B26658D7921B115224A0CF6B4833A6CF67EC03239N4mCF" </w:instrText>
            </w:r>
            <w:r>
              <w:fldChar w:fldCharType="separate"/>
            </w:r>
            <w:r>
              <w:rPr>
                <w:rFonts w:ascii="Times New Roman" w:hAnsi="Times New Roman" w:cs="Times New Roman"/>
                <w:sz w:val="24"/>
                <w:szCs w:val="24"/>
              </w:rPr>
              <w:t>постановлением</w:t>
            </w:r>
            <w:r>
              <w:rPr>
                <w:rFonts w:ascii="Times New Roman" w:hAnsi="Times New Roman" w:cs="Times New Roman"/>
                <w:sz w:val="24"/>
                <w:szCs w:val="24"/>
              </w:rPr>
              <w:fldChar w:fldCharType="end"/>
            </w:r>
            <w:r>
              <w:rPr>
                <w:rFonts w:ascii="Times New Roman" w:hAnsi="Times New Roman" w:cs="Times New Roman"/>
                <w:sz w:val="24"/>
                <w:szCs w:val="24"/>
              </w:rPr>
              <w:t xml:space="preserve"> Правительства Удмуртской Республики от 5 февраля 2018 года № 26 «Об утверждении Положения о порядке предоставления ежемесячной денежной выплаты нуждающимся в поддержке семьям при рождении в семье третьего и последующих детей»</w:t>
            </w:r>
          </w:p>
        </w:tc>
        <w:tc>
          <w:tcPr>
            <w:tcW w:w="6521" w:type="dxa"/>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Удмуртской Республики </w:t>
            </w:r>
            <w:r>
              <w:rPr>
                <w:rFonts w:ascii="Times New Roman" w:hAnsi="Times New Roman" w:cs="Times New Roman"/>
                <w:sz w:val="24"/>
                <w:szCs w:val="24"/>
              </w:rPr>
              <w:br w:type="textWrapping"/>
            </w:r>
            <w:r>
              <w:rPr>
                <w:rFonts w:ascii="Times New Roman" w:hAnsi="Times New Roman" w:cs="Times New Roman"/>
                <w:sz w:val="24"/>
                <w:szCs w:val="24"/>
              </w:rPr>
              <w:t>от 19.12.2022 № 722 «Об особенностях предоставления некоторых мер социальной поддержки, а также оказания государственной социальной помощи на основании социального контракта семьям граждан, призванных на военную службу по мобилизации в Вооруженные Силы Российской Федерации»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89" w:type="dxa"/>
          </w:tcPr>
          <w:p>
            <w:pPr>
              <w:autoSpaceDE w:val="0"/>
              <w:autoSpaceDN w:val="0"/>
              <w:adjustRightInd w:val="0"/>
              <w:spacing w:after="0" w:line="240" w:lineRule="auto"/>
              <w:ind w:left="-108" w:right="-108"/>
              <w:jc w:val="center"/>
              <w:rPr>
                <w:rFonts w:ascii="Times New Roman" w:hAnsi="Times New Roman" w:cs="Times New Roman"/>
                <w:sz w:val="24"/>
                <w:szCs w:val="24"/>
                <w:u w:val="single"/>
              </w:rPr>
            </w:pPr>
            <w:r>
              <w:rPr>
                <w:rFonts w:ascii="Times New Roman" w:hAnsi="Times New Roman" w:cs="Times New Roman"/>
                <w:sz w:val="24"/>
                <w:szCs w:val="24"/>
                <w:u w:val="single"/>
              </w:rPr>
              <w:t>Предоставление субсидий на покупку и установку газоиспользующего оборудования и проведение работ внутри границ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Удмуртской Республике</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rPr>
              <w:t xml:space="preserve">Субсидии на покупку и установку газоиспользующего оборудования и проведение работ внутри границ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Удмуртской Республике предоставляются в 2023 году отдельным категориям граждан, проживающих на территории Удмуртской Республики, в том числе гражданам, являющимся инвалидами боевых действий, ветеранами боевых действий, членам семей погибших (умерших) инвалидов боевых действий, ветеранов боевых действий, статус которых подтвержден в соответствии с Федеральным </w:t>
            </w:r>
            <w:r>
              <w:fldChar w:fldCharType="begin"/>
            </w:r>
            <w:r>
              <w:instrText xml:space="preserve"> HYPERLINK "consultantplus://offline/ref=21895AC73EF4A16237B47269645A0F5889D476A6CBA12CE30A26C25B43952F59C1CEEE24E87EC855C85E16C5672DZ6J" </w:instrText>
            </w:r>
            <w:r>
              <w:fldChar w:fldCharType="separate"/>
            </w:r>
            <w:r>
              <w:rPr>
                <w:rFonts w:ascii="Times New Roman" w:hAnsi="Times New Roman" w:cs="Times New Roman"/>
                <w:sz w:val="24"/>
                <w:szCs w:val="24"/>
              </w:rPr>
              <w:t>законом</w:t>
            </w:r>
            <w:r>
              <w:rPr>
                <w:rFonts w:ascii="Times New Roman" w:hAnsi="Times New Roman" w:cs="Times New Roman"/>
                <w:sz w:val="24"/>
                <w:szCs w:val="24"/>
              </w:rPr>
              <w:fldChar w:fldCharType="end"/>
            </w:r>
            <w:r>
              <w:rPr>
                <w:rFonts w:ascii="Times New Roman" w:hAnsi="Times New Roman" w:cs="Times New Roman"/>
                <w:sz w:val="24"/>
                <w:szCs w:val="24"/>
              </w:rPr>
              <w:t xml:space="preserve"> от 12.01.1995 № 5-ФЗ «О ветеранах» и иными нормативными актами Российской Федерации, в размере планируемых затрат, но не более 100000 рублей, однократно в отношении одного домовладения </w:t>
            </w:r>
          </w:p>
        </w:tc>
        <w:tc>
          <w:tcPr>
            <w:tcW w:w="6521" w:type="dxa"/>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Удмуртской Республики </w:t>
            </w:r>
            <w:r>
              <w:rPr>
                <w:rFonts w:ascii="Times New Roman" w:hAnsi="Times New Roman" w:cs="Times New Roman"/>
                <w:sz w:val="24"/>
                <w:szCs w:val="24"/>
              </w:rPr>
              <w:br w:type="textWrapping"/>
            </w:r>
            <w:r>
              <w:rPr>
                <w:rFonts w:ascii="Times New Roman" w:hAnsi="Times New Roman" w:cs="Times New Roman"/>
                <w:sz w:val="24"/>
                <w:szCs w:val="24"/>
              </w:rPr>
              <w:t xml:space="preserve">от 28.02.2023 № 127 «О предоставлении субсидий отдельным категориям граждан, проживающих на территории Удмуртской Республики,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w:t>
            </w:r>
            <w:r>
              <w:rPr>
                <w:rFonts w:ascii="Times New Roman" w:hAnsi="Times New Roman" w:cs="Times New Roman"/>
                <w:sz w:val="24"/>
                <w:szCs w:val="24"/>
              </w:rPr>
              <w:br w:type="textWrapping"/>
            </w:r>
            <w:r>
              <w:rPr>
                <w:rFonts w:ascii="Times New Roman" w:hAnsi="Times New Roman" w:cs="Times New Roman"/>
                <w:sz w:val="24"/>
                <w:szCs w:val="24"/>
              </w:rPr>
              <w:t xml:space="preserve">(в редакции постановлений Правительства Удмуртской Республики от 05.06.2023 </w:t>
            </w:r>
            <w:r>
              <w:fldChar w:fldCharType="begin"/>
            </w:r>
            <w:r>
              <w:instrText xml:space="preserve"> HYPERLINK "consultantplus://offline/ref=DF8E98E5F22A9815C11CEAA867C6E3CB0C6028B81F55A4EFB755BEA2DA445C83A94F301CF6BDC9C74F4156EB85C3F699BA7863C38D1CD4C4AC373769bCk0F" </w:instrText>
            </w:r>
            <w:r>
              <w:fldChar w:fldCharType="separate"/>
            </w:r>
            <w:r>
              <w:rPr>
                <w:rFonts w:ascii="Times New Roman" w:hAnsi="Times New Roman" w:cs="Times New Roman"/>
                <w:sz w:val="24"/>
                <w:szCs w:val="24"/>
              </w:rPr>
              <w:t>№ 364</w:t>
            </w:r>
            <w:r>
              <w:rPr>
                <w:rFonts w:ascii="Times New Roman" w:hAnsi="Times New Roman" w:cs="Times New Roman"/>
                <w:sz w:val="24"/>
                <w:szCs w:val="24"/>
              </w:rPr>
              <w:fldChar w:fldCharType="end"/>
            </w:r>
            <w:r>
              <w:rPr>
                <w:rFonts w:ascii="Times New Roman" w:hAnsi="Times New Roman" w:cs="Times New Roman"/>
                <w:sz w:val="24"/>
                <w:szCs w:val="24"/>
              </w:rPr>
              <w:t xml:space="preserve">, от 01.09.2023 </w:t>
            </w:r>
            <w:r>
              <w:fldChar w:fldCharType="begin"/>
            </w:r>
            <w:r>
              <w:instrText xml:space="preserve"> HYPERLINK "consultantplus://offline/ref=DF8E98E5F22A9815C11CEAA867C6E3CB0C6028B81F54A3E5B25ABEA2DA445C83A94F301CF6BDC9C74F4156EB85C3F699BA7863C38D1CD4C4AC373769bCk0F" </w:instrText>
            </w:r>
            <w:r>
              <w:fldChar w:fldCharType="separate"/>
            </w:r>
            <w:r>
              <w:rPr>
                <w:rFonts w:ascii="Times New Roman" w:hAnsi="Times New Roman" w:cs="Times New Roman"/>
                <w:sz w:val="24"/>
                <w:szCs w:val="24"/>
              </w:rPr>
              <w:t>№ 587)</w:t>
            </w:r>
            <w:r>
              <w:rPr>
                <w:rFonts w:ascii="Times New Roman" w:hAnsi="Times New Roman" w:cs="Times New Roman"/>
                <w:sz w:val="24"/>
                <w:szCs w:val="24"/>
              </w:rPr>
              <w:fldChar w:fldCharType="end"/>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89" w:type="dxa"/>
          </w:tcPr>
          <w:p>
            <w:pPr>
              <w:autoSpaceDE w:val="0"/>
              <w:autoSpaceDN w:val="0"/>
              <w:adjustRightInd w:val="0"/>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Отсрочка уплаты арендных платежей по договорам аренды, </w:t>
            </w:r>
          </w:p>
          <w:p>
            <w:pPr>
              <w:autoSpaceDE w:val="0"/>
              <w:autoSpaceDN w:val="0"/>
              <w:adjustRightInd w:val="0"/>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расторжение договоров аренды без применения штрафных санкций</w:t>
            </w:r>
          </w:p>
          <w:p>
            <w:pPr>
              <w:tabs>
                <w:tab w:val="left" w:pos="762"/>
              </w:tabs>
              <w:spacing w:after="0" w:line="240" w:lineRule="auto"/>
              <w:jc w:val="center"/>
              <w:rPr>
                <w:rFonts w:ascii="Times New Roman" w:hAnsi="Times New Roman" w:cs="Times New Roman"/>
                <w:sz w:val="24"/>
                <w:szCs w:val="24"/>
                <w:u w:val="single"/>
              </w:rPr>
            </w:pPr>
          </w:p>
          <w:p>
            <w:pPr>
              <w:tabs>
                <w:tab w:val="left" w:pos="762"/>
              </w:tabs>
              <w:spacing w:after="0" w:line="240" w:lineRule="auto"/>
              <w:ind w:left="34" w:firstLine="709"/>
              <w:jc w:val="both"/>
              <w:rPr>
                <w:rFonts w:ascii="Times New Roman" w:hAnsi="Times New Roman" w:cs="Times New Roman"/>
                <w:sz w:val="24"/>
                <w:szCs w:val="24"/>
              </w:rPr>
            </w:pPr>
            <w:r>
              <w:rPr>
                <w:rFonts w:ascii="Times New Roman" w:hAnsi="Times New Roman" w:cs="Times New Roman"/>
                <w:sz w:val="24"/>
                <w:szCs w:val="24"/>
              </w:rPr>
              <w:t>Отсрочка уплаты арендных платежей по договорам аренды имущества, находящегося в собственности Удмуртской Республики, договорам аренды земельных участков, находящихся в собственности Удмуртской Республики, возможность расторжения таких договоров аренды без применения штрафных санкций предоставлена арендаторам, являющимся физическими лицами, в том числе индивидуальными предпринимателями, юридическими лицами, в которых одно и то же физическое лицо является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единственным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 647 или проходят военную службу по контракту, заключенному в соответствии с пунктом 7 статьи 38 Федерального закона № 53-ФЗ, либо заключили контракт о добровольном содействии в выполнении задач, возложенных на Вооруженные Силы Российской Федерации, на период прохождения ими военной службы или оказания добровольного содействия в выполнении задач, возложенных на Вооруженные Силы Российской Федерации</w:t>
            </w:r>
          </w:p>
        </w:tc>
        <w:tc>
          <w:tcPr>
            <w:tcW w:w="652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распоряжение Правительства Удмуртской Республики </w:t>
            </w:r>
            <w:r>
              <w:rPr>
                <w:rFonts w:ascii="Times New Roman" w:hAnsi="Times New Roman" w:cs="Times New Roman"/>
                <w:sz w:val="24"/>
                <w:szCs w:val="24"/>
              </w:rPr>
              <w:br w:type="textWrapping"/>
            </w:r>
            <w:r>
              <w:rPr>
                <w:rFonts w:ascii="Times New Roman" w:hAnsi="Times New Roman" w:cs="Times New Roman"/>
                <w:sz w:val="24"/>
                <w:szCs w:val="24"/>
              </w:rPr>
              <w:t>от 21.12.2022 № 1419-р «О мерах поддержки граждан в период прохождения ими военной службы или оказания добровольного содействия в выполнении задач, возложенных на Вооруженные Силы Российской Федерации, в период проведения специальной военной операции» (в редакции распоряжения Правительства Удмуртской Республики от 28.02.2023 № 114-р)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89" w:type="dxa"/>
          </w:tcPr>
          <w:p>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Предоставление путевок (направлений) в организации отдыха детей и их оздоровления для детей, находящихся в трудной жизненной ситуации</w:t>
            </w:r>
          </w:p>
          <w:p>
            <w:pPr>
              <w:spacing w:after="0" w:line="240" w:lineRule="auto"/>
              <w:jc w:val="center"/>
              <w:rPr>
                <w:rFonts w:ascii="Times New Roman" w:hAnsi="Times New Roman" w:cs="Times New Roman"/>
                <w:sz w:val="24"/>
                <w:szCs w:val="24"/>
                <w:u w:val="single"/>
              </w:rPr>
            </w:pP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Путевки (направления) в организации отдыха детей и их оздоровления предоставляются, в том числе:</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детям, из семей военнослужащих, лиц, проходивших (проходящих) службу в войсках национальной гвардии Российской Федерации и имеющих специальное звание полиции, погибших (умерших) при исполнении обязанностей военной службы (службы) в ходе проведения специальной военной операции на территориях Украины, Донецкой Народной Республики и Луганской Народной Республики, либо умерших вследствие увечья (ранения, травмы, контузии), полученных при исполнении обязанностей военной службы (службы) в ходе проведения специальной военной операции, либо получивших увечья (ранения, травмы, контузии) в ходе проведения специальной военной операции;</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детям, из семей граждан, призванных на военную службу по мобилизации в Вооруженные Силы Российской Федерации</w:t>
            </w:r>
            <w:r>
              <w:rPr>
                <w:rFonts w:ascii="Times New Roman" w:hAnsi="Times New Roman" w:cs="Times New Roman"/>
                <w:sz w:val="24"/>
                <w:szCs w:val="24"/>
              </w:rPr>
              <w:tab/>
            </w:r>
          </w:p>
        </w:tc>
        <w:tc>
          <w:tcPr>
            <w:tcW w:w="652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приказ Министерства социальной политики и труда  Удмуртской Республики от 11.11.2021 № 241 «О Порядке предоставления путевок (направлений) в организации отдыха детей и их оздоровления для детей, находящихся в трудной жизненной ситуации» (в редакции приказа Министерства социальной политики и труда  Удмуртской Республики от 27.10.2022 № 195)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89" w:type="dxa"/>
          </w:tcPr>
          <w:p>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Организации медицинской помощи участникам специальной военной </w:t>
            </w:r>
          </w:p>
          <w:p>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операции и членам их семей</w:t>
            </w:r>
          </w:p>
          <w:p>
            <w:pPr>
              <w:spacing w:after="0" w:line="240" w:lineRule="auto"/>
              <w:jc w:val="center"/>
              <w:rPr>
                <w:rFonts w:ascii="Times New Roman" w:hAnsi="Times New Roman" w:cs="Times New Roman"/>
                <w:sz w:val="24"/>
                <w:szCs w:val="24"/>
              </w:rPr>
            </w:pPr>
          </w:p>
          <w:p>
            <w:pPr>
              <w:autoSpaceDE w:val="0"/>
              <w:autoSpaceDN w:val="0"/>
              <w:adjustRightInd w:val="0"/>
              <w:spacing w:after="0" w:line="240" w:lineRule="auto"/>
              <w:ind w:firstLine="743"/>
              <w:jc w:val="both"/>
              <w:rPr>
                <w:rFonts w:ascii="Times New Roman" w:hAnsi="Times New Roman" w:cs="Times New Roman"/>
                <w:sz w:val="24"/>
                <w:szCs w:val="24"/>
                <w:u w:val="single"/>
              </w:rPr>
            </w:pPr>
            <w:r>
              <w:rPr>
                <w:rFonts w:ascii="Times New Roman" w:hAnsi="Times New Roman" w:cs="Times New Roman"/>
                <w:sz w:val="24"/>
                <w:szCs w:val="24"/>
              </w:rPr>
              <w:t>Организован «Центр психологической помощи участникам специальной военной операции и членам их семей» на функциональной основе на базе бюджетного учреждения здравоохранения Удмуртской Республики «Республиканский клинический центр психического здоровья Министерства здравоохранения Удмуртской Республики», обеспечена приоритетность при оказании медицинской помощи участникам специальной военной операции и членам их семей</w:t>
            </w:r>
          </w:p>
        </w:tc>
        <w:tc>
          <w:tcPr>
            <w:tcW w:w="6521" w:type="dxa"/>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распоряжение Министерства здравоохранения Удмуртской Республики от 28.10.2022 № 1634 «Об организации медицинской помощи участникам специальной военной операции и членам их семей в Удмуртской Республике»</w:t>
            </w:r>
          </w:p>
          <w:p>
            <w:pPr>
              <w:spacing w:after="0" w:line="240" w:lineRule="auto"/>
              <w:jc w:val="center"/>
              <w:rPr>
                <w:rFonts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89" w:type="dxa"/>
          </w:tcPr>
          <w:p>
            <w:pPr>
              <w:spacing w:after="0" w:line="240" w:lineRule="auto"/>
              <w:jc w:val="center"/>
              <w:rPr>
                <w:sz w:val="24"/>
                <w:szCs w:val="24"/>
              </w:rPr>
            </w:pPr>
            <w:r>
              <w:rPr>
                <w:rFonts w:ascii="Times New Roman" w:hAnsi="Times New Roman" w:cs="Times New Roman"/>
                <w:sz w:val="24"/>
                <w:szCs w:val="24"/>
                <w:u w:val="single"/>
              </w:rPr>
              <w:t>Освобождение от платы, взимаемой с родителей (законных представителей) за присмотр и уход за детьми в государственной образовательной организации Удмуртской Республики, реализующей образовательную программу дошкольного образования</w:t>
            </w:r>
            <w:r>
              <w:rPr>
                <w:sz w:val="24"/>
                <w:szCs w:val="24"/>
              </w:rPr>
              <w:t xml:space="preserve"> </w:t>
            </w:r>
          </w:p>
          <w:p>
            <w:pPr>
              <w:spacing w:after="0" w:line="240" w:lineRule="auto"/>
              <w:jc w:val="center"/>
              <w:rPr>
                <w:rFonts w:ascii="Times New Roman" w:hAnsi="Times New Roman" w:cs="Times New Roman"/>
                <w:sz w:val="24"/>
                <w:szCs w:val="24"/>
                <w:u w:val="single"/>
              </w:rPr>
            </w:pPr>
          </w:p>
          <w:p>
            <w:pPr>
              <w:tabs>
                <w:tab w:val="left" w:pos="672"/>
                <w:tab w:val="left" w:pos="882"/>
              </w:tabs>
              <w:spacing w:after="0" w:line="240" w:lineRule="auto"/>
              <w:ind w:firstLine="743"/>
              <w:jc w:val="both"/>
              <w:rPr>
                <w:rFonts w:ascii="Times New Roman" w:hAnsi="Times New Roman" w:cs="Times New Roman"/>
                <w:sz w:val="24"/>
                <w:szCs w:val="24"/>
              </w:rPr>
            </w:pPr>
            <w:r>
              <w:rPr>
                <w:rFonts w:ascii="Times New Roman" w:hAnsi="Times New Roman" w:cs="Times New Roman"/>
                <w:sz w:val="24"/>
                <w:szCs w:val="24"/>
              </w:rPr>
              <w:t>От платы, взимаемой с родителей (законных представителей) за присмотр и уход за детьми в образовательной организации, реализующей образовательную программу дошкольного образования в бюджетном общеобразовательном учреждении Удмуртской Республики «Удмуртская государственная национальная гимназия имени Кузебая Герда», освобождаются граждане Российской Федерации, призванные на военную службу по мобилизации в Вооруженные Силы Российской Федерации в соответствии с Указом № 647 или проходящие военную службу по контракту, заключенному в соответствии с пунктом 7 статьи 38 Федерального закона № 53-ФЗ, либо заключившие контракт о добровольном содействии в выполнении задач, возложенных на Вооруженные Силы Российской Федерации, а также второй родитель, близкий родственник ребенка</w:t>
            </w:r>
          </w:p>
        </w:tc>
        <w:tc>
          <w:tcPr>
            <w:tcW w:w="6521" w:type="dxa"/>
          </w:tcPr>
          <w:p>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приказ Министерства образования и науки Удмуртской Республики от 16.02.2023 № 241 «Об утверждении Порядка обращения за освобождением от платы, взимаемой с родителей (законных представителей),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проходящих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за присмотр и уход за детьми в образовательной организации, реализующей образовательную программу дошкольного образования в бюджетном общеобразовательном учреждении Удмуртской Республики «Удмуртская государственная национальная гимназия имени Кузебая Герда»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789" w:type="dxa"/>
          </w:tcPr>
          <w:p>
            <w:pPr>
              <w:autoSpaceDE w:val="0"/>
              <w:autoSpaceDN w:val="0"/>
              <w:adjustRightInd w:val="0"/>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Организация оказания специализированной медико-санитарной </w:t>
            </w:r>
          </w:p>
          <w:p>
            <w:pPr>
              <w:autoSpaceDE w:val="0"/>
              <w:autoSpaceDN w:val="0"/>
              <w:adjustRightInd w:val="0"/>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помощи ветеранам войн.</w:t>
            </w:r>
          </w:p>
          <w:p>
            <w:pPr>
              <w:autoSpaceDE w:val="0"/>
              <w:autoSpaceDN w:val="0"/>
              <w:adjustRightInd w:val="0"/>
              <w:spacing w:after="0" w:line="240" w:lineRule="auto"/>
              <w:jc w:val="both"/>
              <w:rPr>
                <w:rFonts w:ascii="Times New Roman" w:hAnsi="Times New Roman" w:cs="Times New Roman"/>
                <w:sz w:val="24"/>
                <w:szCs w:val="24"/>
              </w:rPr>
            </w:pPr>
          </w:p>
          <w:p>
            <w:pPr>
              <w:autoSpaceDE w:val="0"/>
              <w:autoSpaceDN w:val="0"/>
              <w:adjustRightInd w:val="0"/>
              <w:spacing w:after="0" w:line="240" w:lineRule="auto"/>
              <w:ind w:firstLine="743"/>
              <w:jc w:val="both"/>
              <w:rPr>
                <w:rFonts w:ascii="Times New Roman" w:hAnsi="Times New Roman" w:cs="Times New Roman"/>
                <w:sz w:val="24"/>
                <w:szCs w:val="24"/>
                <w:u w:val="single"/>
              </w:rPr>
            </w:pPr>
            <w:r>
              <w:rPr>
                <w:rFonts w:ascii="Times New Roman" w:hAnsi="Times New Roman" w:cs="Times New Roman"/>
                <w:sz w:val="24"/>
                <w:szCs w:val="24"/>
              </w:rPr>
              <w:t xml:space="preserve">Определить бюджетное учреждение здравоохранения Удмуртской Республики «Консультативно-диагностический центр Министерства здравоохранения Удмуртской Республики» (БУЗ УР «КДЦ МЗ Удмуртской Республики) определено медицинской организацией, оказывающей первичную специализированную медико-санитарную помощь ветеранам войн. Утвержден </w:t>
            </w:r>
            <w:r>
              <w:fldChar w:fldCharType="begin"/>
            </w:r>
            <w:r>
              <w:instrText xml:space="preserve"> HYPERLINK "https://login.consultant.ru/link/?req=doc&amp;base=RLAW053&amp;n=147469&amp;dst=100016" </w:instrText>
            </w:r>
            <w:r>
              <w:fldChar w:fldCharType="separate"/>
            </w:r>
            <w:r>
              <w:rPr>
                <w:rFonts w:ascii="Times New Roman" w:hAnsi="Times New Roman" w:cs="Times New Roman"/>
                <w:sz w:val="24"/>
                <w:szCs w:val="24"/>
              </w:rPr>
              <w:t>Порядок</w:t>
            </w:r>
            <w:r>
              <w:rPr>
                <w:rFonts w:ascii="Times New Roman" w:hAnsi="Times New Roman" w:cs="Times New Roman"/>
                <w:sz w:val="24"/>
                <w:szCs w:val="24"/>
              </w:rPr>
              <w:fldChar w:fldCharType="end"/>
            </w:r>
            <w:r>
              <w:rPr>
                <w:rFonts w:ascii="Times New Roman" w:hAnsi="Times New Roman" w:cs="Times New Roman"/>
                <w:sz w:val="24"/>
                <w:szCs w:val="24"/>
              </w:rPr>
              <w:t xml:space="preserve"> направления участников боевых действий, ветеранов войн и приравненных к ним лиц в БУЗ УР «КДЦ МЗ Удмуртской Республики» с целью оказания консультативной помощи</w:t>
            </w:r>
          </w:p>
        </w:tc>
        <w:tc>
          <w:tcPr>
            <w:tcW w:w="6521" w:type="dxa"/>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распоряжение Министерства здравоохранения Удмуртской Республики от 19.05.2023 № 0797 «О совершенствовании оказания медицинской помощи участникам боевых действий, ветеранам войн и приравненным к ним лицам в Удмуртской Республике»</w:t>
            </w:r>
          </w:p>
          <w:p>
            <w:pPr>
              <w:spacing w:after="0" w:line="240" w:lineRule="auto"/>
              <w:jc w:val="center"/>
              <w:rPr>
                <w:rFonts w:ascii="Times New Roman" w:hAnsi="Times New Roman" w:cs="Times New Roman"/>
                <w:sz w:val="24"/>
                <w:szCs w:val="24"/>
              </w:rPr>
            </w:pPr>
          </w:p>
        </w:tc>
      </w:tr>
    </w:tbl>
    <w:p>
      <w:pPr>
        <w:jc w:val="center"/>
        <w:rPr>
          <w:rFonts w:ascii="Times New Roman" w:hAnsi="Times New Roman" w:cs="Times New Roman"/>
          <w:sz w:val="28"/>
          <w:szCs w:val="28"/>
        </w:rPr>
      </w:pPr>
    </w:p>
    <w:sectPr>
      <w:headerReference r:id="rId5" w:type="default"/>
      <w:pgSz w:w="16838" w:h="11906" w:orient="landscape"/>
      <w:pgMar w:top="709" w:right="1134" w:bottom="568" w:left="1134"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Arial"/>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9049234"/>
      <w:docPartObj>
        <w:docPartGallery w:val="AutoText"/>
      </w:docPartObj>
    </w:sdtPr>
    <w:sdtContent>
      <w:p>
        <w:pPr>
          <w:pStyle w:val="6"/>
          <w:jc w:val="center"/>
        </w:pPr>
        <w:r>
          <w:fldChar w:fldCharType="begin"/>
        </w:r>
        <w:r>
          <w:instrText xml:space="preserve">PAGE   \* MERGEFORMAT</w:instrText>
        </w:r>
        <w:r>
          <w:fldChar w:fldCharType="separate"/>
        </w:r>
        <w:r>
          <w:t>2</w:t>
        </w:r>
        <w:r>
          <w:fldChar w:fldCharType="end"/>
        </w:r>
      </w:p>
    </w:sdtContent>
  </w:sdt>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991"/>
    <w:rsid w:val="0000287B"/>
    <w:rsid w:val="000041EA"/>
    <w:rsid w:val="00005FCD"/>
    <w:rsid w:val="000334A5"/>
    <w:rsid w:val="00041E94"/>
    <w:rsid w:val="00046831"/>
    <w:rsid w:val="0004724F"/>
    <w:rsid w:val="000545EA"/>
    <w:rsid w:val="00054722"/>
    <w:rsid w:val="0006233C"/>
    <w:rsid w:val="00064641"/>
    <w:rsid w:val="000669F6"/>
    <w:rsid w:val="000674DE"/>
    <w:rsid w:val="00067C50"/>
    <w:rsid w:val="000733A9"/>
    <w:rsid w:val="00073985"/>
    <w:rsid w:val="00077CEA"/>
    <w:rsid w:val="00082203"/>
    <w:rsid w:val="0008592E"/>
    <w:rsid w:val="00086CDC"/>
    <w:rsid w:val="00090575"/>
    <w:rsid w:val="00090DF8"/>
    <w:rsid w:val="00091B00"/>
    <w:rsid w:val="000A244C"/>
    <w:rsid w:val="000D3501"/>
    <w:rsid w:val="000D3B6D"/>
    <w:rsid w:val="000D4740"/>
    <w:rsid w:val="000F15FC"/>
    <w:rsid w:val="00105607"/>
    <w:rsid w:val="00106746"/>
    <w:rsid w:val="00110BA8"/>
    <w:rsid w:val="00122B6E"/>
    <w:rsid w:val="00126FB8"/>
    <w:rsid w:val="0015795B"/>
    <w:rsid w:val="0016395A"/>
    <w:rsid w:val="00165EBC"/>
    <w:rsid w:val="0017321C"/>
    <w:rsid w:val="001742FA"/>
    <w:rsid w:val="001A1947"/>
    <w:rsid w:val="001B03F2"/>
    <w:rsid w:val="001B11E5"/>
    <w:rsid w:val="001B2029"/>
    <w:rsid w:val="001B5088"/>
    <w:rsid w:val="001B7A02"/>
    <w:rsid w:val="001C146A"/>
    <w:rsid w:val="001C377F"/>
    <w:rsid w:val="001C38F3"/>
    <w:rsid w:val="001C3B5C"/>
    <w:rsid w:val="001C5083"/>
    <w:rsid w:val="001D569B"/>
    <w:rsid w:val="001D77FF"/>
    <w:rsid w:val="001E6F07"/>
    <w:rsid w:val="00214B22"/>
    <w:rsid w:val="00224909"/>
    <w:rsid w:val="002254A2"/>
    <w:rsid w:val="00233097"/>
    <w:rsid w:val="00244F21"/>
    <w:rsid w:val="0025454F"/>
    <w:rsid w:val="00260A00"/>
    <w:rsid w:val="00272D33"/>
    <w:rsid w:val="00276366"/>
    <w:rsid w:val="002768E4"/>
    <w:rsid w:val="00283DFC"/>
    <w:rsid w:val="00293CF1"/>
    <w:rsid w:val="00295D79"/>
    <w:rsid w:val="002A4EEF"/>
    <w:rsid w:val="002B1D18"/>
    <w:rsid w:val="002B3A93"/>
    <w:rsid w:val="002B7DF3"/>
    <w:rsid w:val="002D2744"/>
    <w:rsid w:val="002D47D5"/>
    <w:rsid w:val="002D7CA6"/>
    <w:rsid w:val="002E1139"/>
    <w:rsid w:val="002F0A6E"/>
    <w:rsid w:val="002F3C69"/>
    <w:rsid w:val="00300080"/>
    <w:rsid w:val="003051FA"/>
    <w:rsid w:val="0031469C"/>
    <w:rsid w:val="003179F6"/>
    <w:rsid w:val="00320AE1"/>
    <w:rsid w:val="00321277"/>
    <w:rsid w:val="00322664"/>
    <w:rsid w:val="00326145"/>
    <w:rsid w:val="00327D8E"/>
    <w:rsid w:val="0033454B"/>
    <w:rsid w:val="003403D9"/>
    <w:rsid w:val="00346FD3"/>
    <w:rsid w:val="003475F9"/>
    <w:rsid w:val="00375500"/>
    <w:rsid w:val="003920DE"/>
    <w:rsid w:val="003A3530"/>
    <w:rsid w:val="003A6C3A"/>
    <w:rsid w:val="003B4C42"/>
    <w:rsid w:val="003B6E93"/>
    <w:rsid w:val="003C1E8D"/>
    <w:rsid w:val="003C2B87"/>
    <w:rsid w:val="003C622E"/>
    <w:rsid w:val="003D0B61"/>
    <w:rsid w:val="003D68D0"/>
    <w:rsid w:val="003D776E"/>
    <w:rsid w:val="003E1136"/>
    <w:rsid w:val="003E1259"/>
    <w:rsid w:val="003E4CFE"/>
    <w:rsid w:val="003E77DE"/>
    <w:rsid w:val="003F4F15"/>
    <w:rsid w:val="004050AC"/>
    <w:rsid w:val="004068DC"/>
    <w:rsid w:val="004077B1"/>
    <w:rsid w:val="00412AC9"/>
    <w:rsid w:val="00412C42"/>
    <w:rsid w:val="004154B2"/>
    <w:rsid w:val="0042151D"/>
    <w:rsid w:val="00444C3F"/>
    <w:rsid w:val="00444CDA"/>
    <w:rsid w:val="004458B9"/>
    <w:rsid w:val="00445C4D"/>
    <w:rsid w:val="004471BA"/>
    <w:rsid w:val="00467002"/>
    <w:rsid w:val="00474A65"/>
    <w:rsid w:val="00480582"/>
    <w:rsid w:val="00482126"/>
    <w:rsid w:val="0048787B"/>
    <w:rsid w:val="00490A97"/>
    <w:rsid w:val="00495992"/>
    <w:rsid w:val="004A2814"/>
    <w:rsid w:val="004A49AD"/>
    <w:rsid w:val="004A4B47"/>
    <w:rsid w:val="004B5F24"/>
    <w:rsid w:val="004C7F27"/>
    <w:rsid w:val="004D3271"/>
    <w:rsid w:val="004D4EF7"/>
    <w:rsid w:val="004D4F7A"/>
    <w:rsid w:val="004E1FC2"/>
    <w:rsid w:val="004F166B"/>
    <w:rsid w:val="004F3F41"/>
    <w:rsid w:val="00502BA8"/>
    <w:rsid w:val="0050466B"/>
    <w:rsid w:val="005061EE"/>
    <w:rsid w:val="00511C61"/>
    <w:rsid w:val="00511D4C"/>
    <w:rsid w:val="00523091"/>
    <w:rsid w:val="00527E66"/>
    <w:rsid w:val="00531494"/>
    <w:rsid w:val="0053210E"/>
    <w:rsid w:val="0053569D"/>
    <w:rsid w:val="0054152A"/>
    <w:rsid w:val="00542CAA"/>
    <w:rsid w:val="00543A70"/>
    <w:rsid w:val="00551014"/>
    <w:rsid w:val="00555025"/>
    <w:rsid w:val="00560474"/>
    <w:rsid w:val="00560E44"/>
    <w:rsid w:val="00561387"/>
    <w:rsid w:val="0056710B"/>
    <w:rsid w:val="0057300E"/>
    <w:rsid w:val="00576753"/>
    <w:rsid w:val="00585B68"/>
    <w:rsid w:val="005A10A0"/>
    <w:rsid w:val="005A766C"/>
    <w:rsid w:val="005C10FE"/>
    <w:rsid w:val="005C7149"/>
    <w:rsid w:val="005E1895"/>
    <w:rsid w:val="0062377C"/>
    <w:rsid w:val="00624A34"/>
    <w:rsid w:val="00624BCE"/>
    <w:rsid w:val="00632750"/>
    <w:rsid w:val="00641B2A"/>
    <w:rsid w:val="00643BBF"/>
    <w:rsid w:val="00666B37"/>
    <w:rsid w:val="00673A0C"/>
    <w:rsid w:val="00682D6B"/>
    <w:rsid w:val="0068331E"/>
    <w:rsid w:val="00683B52"/>
    <w:rsid w:val="00693EE7"/>
    <w:rsid w:val="006A568F"/>
    <w:rsid w:val="006B0993"/>
    <w:rsid w:val="006B4D34"/>
    <w:rsid w:val="006C0AE1"/>
    <w:rsid w:val="006C1F72"/>
    <w:rsid w:val="006C4258"/>
    <w:rsid w:val="006C4E6B"/>
    <w:rsid w:val="006C7C3D"/>
    <w:rsid w:val="006D0A45"/>
    <w:rsid w:val="006D1DCC"/>
    <w:rsid w:val="006E5664"/>
    <w:rsid w:val="006E792D"/>
    <w:rsid w:val="006F1A4A"/>
    <w:rsid w:val="006F3321"/>
    <w:rsid w:val="006F479D"/>
    <w:rsid w:val="00722D20"/>
    <w:rsid w:val="00736311"/>
    <w:rsid w:val="0074409E"/>
    <w:rsid w:val="00745DE4"/>
    <w:rsid w:val="00750191"/>
    <w:rsid w:val="00751485"/>
    <w:rsid w:val="007579D7"/>
    <w:rsid w:val="007608E2"/>
    <w:rsid w:val="0077388F"/>
    <w:rsid w:val="00776AFC"/>
    <w:rsid w:val="00777CC3"/>
    <w:rsid w:val="00783E65"/>
    <w:rsid w:val="007935F1"/>
    <w:rsid w:val="007A448F"/>
    <w:rsid w:val="007A4A4A"/>
    <w:rsid w:val="007A60B8"/>
    <w:rsid w:val="007A7E1A"/>
    <w:rsid w:val="007B1C48"/>
    <w:rsid w:val="007B50C1"/>
    <w:rsid w:val="007B65C5"/>
    <w:rsid w:val="007E66C2"/>
    <w:rsid w:val="007E7368"/>
    <w:rsid w:val="007F2650"/>
    <w:rsid w:val="007F75FE"/>
    <w:rsid w:val="007F792F"/>
    <w:rsid w:val="0080434D"/>
    <w:rsid w:val="0082738E"/>
    <w:rsid w:val="00835091"/>
    <w:rsid w:val="008361A8"/>
    <w:rsid w:val="008406D5"/>
    <w:rsid w:val="00841266"/>
    <w:rsid w:val="008504D1"/>
    <w:rsid w:val="00855798"/>
    <w:rsid w:val="00863072"/>
    <w:rsid w:val="00867432"/>
    <w:rsid w:val="00875EDE"/>
    <w:rsid w:val="008A2A4B"/>
    <w:rsid w:val="008A44D7"/>
    <w:rsid w:val="008A5F97"/>
    <w:rsid w:val="008B0F07"/>
    <w:rsid w:val="008B10E9"/>
    <w:rsid w:val="008B38C3"/>
    <w:rsid w:val="008B5462"/>
    <w:rsid w:val="008C1BA2"/>
    <w:rsid w:val="008D56A0"/>
    <w:rsid w:val="008F0F72"/>
    <w:rsid w:val="008F38E0"/>
    <w:rsid w:val="008F7E55"/>
    <w:rsid w:val="009013D7"/>
    <w:rsid w:val="00907CDE"/>
    <w:rsid w:val="00911AE2"/>
    <w:rsid w:val="00913D03"/>
    <w:rsid w:val="00921D79"/>
    <w:rsid w:val="00930354"/>
    <w:rsid w:val="00933D36"/>
    <w:rsid w:val="00937800"/>
    <w:rsid w:val="00945D1C"/>
    <w:rsid w:val="00946A88"/>
    <w:rsid w:val="009511DF"/>
    <w:rsid w:val="009512F8"/>
    <w:rsid w:val="00951B2C"/>
    <w:rsid w:val="00955647"/>
    <w:rsid w:val="00956EDF"/>
    <w:rsid w:val="00960677"/>
    <w:rsid w:val="00960F89"/>
    <w:rsid w:val="009615E2"/>
    <w:rsid w:val="00962869"/>
    <w:rsid w:val="00987DF2"/>
    <w:rsid w:val="00992223"/>
    <w:rsid w:val="00996806"/>
    <w:rsid w:val="00996948"/>
    <w:rsid w:val="009A0BED"/>
    <w:rsid w:val="009A1198"/>
    <w:rsid w:val="009A1991"/>
    <w:rsid w:val="009A500F"/>
    <w:rsid w:val="009B68A9"/>
    <w:rsid w:val="009B7BA0"/>
    <w:rsid w:val="009C0D61"/>
    <w:rsid w:val="009C59CB"/>
    <w:rsid w:val="009C6377"/>
    <w:rsid w:val="009D157F"/>
    <w:rsid w:val="009D4080"/>
    <w:rsid w:val="009E0325"/>
    <w:rsid w:val="009E4E07"/>
    <w:rsid w:val="009F0C4F"/>
    <w:rsid w:val="00A078FD"/>
    <w:rsid w:val="00A146CF"/>
    <w:rsid w:val="00A21F54"/>
    <w:rsid w:val="00A244EA"/>
    <w:rsid w:val="00A416EC"/>
    <w:rsid w:val="00A431ED"/>
    <w:rsid w:val="00A52F8C"/>
    <w:rsid w:val="00A63047"/>
    <w:rsid w:val="00A664C1"/>
    <w:rsid w:val="00A76093"/>
    <w:rsid w:val="00A774E6"/>
    <w:rsid w:val="00A82DED"/>
    <w:rsid w:val="00A8755C"/>
    <w:rsid w:val="00A92C09"/>
    <w:rsid w:val="00A9461E"/>
    <w:rsid w:val="00A95E6D"/>
    <w:rsid w:val="00AA5EBD"/>
    <w:rsid w:val="00AA7D46"/>
    <w:rsid w:val="00AB3DF2"/>
    <w:rsid w:val="00AB6602"/>
    <w:rsid w:val="00AC615E"/>
    <w:rsid w:val="00AD1185"/>
    <w:rsid w:val="00AD5C5A"/>
    <w:rsid w:val="00AE0225"/>
    <w:rsid w:val="00AE2888"/>
    <w:rsid w:val="00AF2C4C"/>
    <w:rsid w:val="00AF5647"/>
    <w:rsid w:val="00B14A38"/>
    <w:rsid w:val="00B1524C"/>
    <w:rsid w:val="00B206A8"/>
    <w:rsid w:val="00B2563E"/>
    <w:rsid w:val="00B26405"/>
    <w:rsid w:val="00B36BDB"/>
    <w:rsid w:val="00B4062E"/>
    <w:rsid w:val="00B53A24"/>
    <w:rsid w:val="00B664DB"/>
    <w:rsid w:val="00B71E55"/>
    <w:rsid w:val="00B72C2F"/>
    <w:rsid w:val="00B76B0A"/>
    <w:rsid w:val="00B80759"/>
    <w:rsid w:val="00B81DCE"/>
    <w:rsid w:val="00B84784"/>
    <w:rsid w:val="00B8789A"/>
    <w:rsid w:val="00B91DDC"/>
    <w:rsid w:val="00B924CF"/>
    <w:rsid w:val="00B95766"/>
    <w:rsid w:val="00BA370C"/>
    <w:rsid w:val="00BA4672"/>
    <w:rsid w:val="00BB6220"/>
    <w:rsid w:val="00BC0462"/>
    <w:rsid w:val="00BC1942"/>
    <w:rsid w:val="00BC4FEF"/>
    <w:rsid w:val="00BC7EAC"/>
    <w:rsid w:val="00BD690A"/>
    <w:rsid w:val="00BE0B06"/>
    <w:rsid w:val="00BE2862"/>
    <w:rsid w:val="00BF300D"/>
    <w:rsid w:val="00C0277B"/>
    <w:rsid w:val="00C0701A"/>
    <w:rsid w:val="00C15D18"/>
    <w:rsid w:val="00C16B58"/>
    <w:rsid w:val="00C211F4"/>
    <w:rsid w:val="00C21753"/>
    <w:rsid w:val="00C273E3"/>
    <w:rsid w:val="00C32A2F"/>
    <w:rsid w:val="00C36F35"/>
    <w:rsid w:val="00C41600"/>
    <w:rsid w:val="00C43FA7"/>
    <w:rsid w:val="00C507AD"/>
    <w:rsid w:val="00C536F4"/>
    <w:rsid w:val="00C568F3"/>
    <w:rsid w:val="00C74B73"/>
    <w:rsid w:val="00C818A9"/>
    <w:rsid w:val="00C936B4"/>
    <w:rsid w:val="00C94985"/>
    <w:rsid w:val="00C966EF"/>
    <w:rsid w:val="00CA1D86"/>
    <w:rsid w:val="00CA591B"/>
    <w:rsid w:val="00CA73E2"/>
    <w:rsid w:val="00CB7D87"/>
    <w:rsid w:val="00CD3002"/>
    <w:rsid w:val="00D0100A"/>
    <w:rsid w:val="00D0663E"/>
    <w:rsid w:val="00D1364D"/>
    <w:rsid w:val="00D17E2C"/>
    <w:rsid w:val="00D42748"/>
    <w:rsid w:val="00D43B87"/>
    <w:rsid w:val="00D506C7"/>
    <w:rsid w:val="00D51807"/>
    <w:rsid w:val="00D56493"/>
    <w:rsid w:val="00D57D18"/>
    <w:rsid w:val="00D63C73"/>
    <w:rsid w:val="00D64A1A"/>
    <w:rsid w:val="00D772F9"/>
    <w:rsid w:val="00D77D68"/>
    <w:rsid w:val="00D80BA7"/>
    <w:rsid w:val="00D834C0"/>
    <w:rsid w:val="00D83CAE"/>
    <w:rsid w:val="00D869BF"/>
    <w:rsid w:val="00D9063B"/>
    <w:rsid w:val="00D921FC"/>
    <w:rsid w:val="00DA5F21"/>
    <w:rsid w:val="00DA667E"/>
    <w:rsid w:val="00DB0A4E"/>
    <w:rsid w:val="00DC1BB9"/>
    <w:rsid w:val="00DE4CCD"/>
    <w:rsid w:val="00DF17B6"/>
    <w:rsid w:val="00DF45AD"/>
    <w:rsid w:val="00DF6C48"/>
    <w:rsid w:val="00E01A38"/>
    <w:rsid w:val="00E01BAE"/>
    <w:rsid w:val="00E05F3D"/>
    <w:rsid w:val="00E14585"/>
    <w:rsid w:val="00E17576"/>
    <w:rsid w:val="00E201E7"/>
    <w:rsid w:val="00E2058B"/>
    <w:rsid w:val="00E20B7C"/>
    <w:rsid w:val="00E300E1"/>
    <w:rsid w:val="00E35D47"/>
    <w:rsid w:val="00E4274A"/>
    <w:rsid w:val="00E46153"/>
    <w:rsid w:val="00E533EF"/>
    <w:rsid w:val="00E6215A"/>
    <w:rsid w:val="00E64314"/>
    <w:rsid w:val="00E66B7D"/>
    <w:rsid w:val="00E72CB1"/>
    <w:rsid w:val="00E76F0D"/>
    <w:rsid w:val="00E77385"/>
    <w:rsid w:val="00E91CA0"/>
    <w:rsid w:val="00E96FF1"/>
    <w:rsid w:val="00EA64D0"/>
    <w:rsid w:val="00EB17E7"/>
    <w:rsid w:val="00EB771A"/>
    <w:rsid w:val="00EC1D4E"/>
    <w:rsid w:val="00EC1E5A"/>
    <w:rsid w:val="00EC3726"/>
    <w:rsid w:val="00ED0190"/>
    <w:rsid w:val="00ED0914"/>
    <w:rsid w:val="00ED6D84"/>
    <w:rsid w:val="00ED75A0"/>
    <w:rsid w:val="00EE3A39"/>
    <w:rsid w:val="00F00B6F"/>
    <w:rsid w:val="00F01942"/>
    <w:rsid w:val="00F0718A"/>
    <w:rsid w:val="00F1164B"/>
    <w:rsid w:val="00F14C9E"/>
    <w:rsid w:val="00F20A36"/>
    <w:rsid w:val="00F24408"/>
    <w:rsid w:val="00F2635F"/>
    <w:rsid w:val="00F31BAA"/>
    <w:rsid w:val="00F326FB"/>
    <w:rsid w:val="00F34483"/>
    <w:rsid w:val="00F4573C"/>
    <w:rsid w:val="00F47776"/>
    <w:rsid w:val="00F54892"/>
    <w:rsid w:val="00F55F85"/>
    <w:rsid w:val="00F70D62"/>
    <w:rsid w:val="00F725FD"/>
    <w:rsid w:val="00F9196C"/>
    <w:rsid w:val="00F97F62"/>
    <w:rsid w:val="00FC0CBA"/>
    <w:rsid w:val="00FC3922"/>
    <w:rsid w:val="00FC45D1"/>
    <w:rsid w:val="00FC5831"/>
    <w:rsid w:val="00FD6177"/>
    <w:rsid w:val="00FE3673"/>
    <w:rsid w:val="00FE4618"/>
    <w:rsid w:val="00FF2F09"/>
    <w:rsid w:val="00FF68B7"/>
    <w:rsid w:val="00FF7A01"/>
    <w:rsid w:val="2881305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qFormat/>
    <w:uiPriority w:val="99"/>
    <w:rPr>
      <w:color w:val="0000FF" w:themeColor="hyperlink"/>
      <w:u w:val="single"/>
      <w14:textFill>
        <w14:solidFill>
          <w14:schemeClr w14:val="hlink"/>
        </w14:solidFill>
      </w14:textFill>
    </w:rPr>
  </w:style>
  <w:style w:type="paragraph" w:styleId="5">
    <w:name w:val="Balloon Text"/>
    <w:basedOn w:val="1"/>
    <w:link w:val="11"/>
    <w:semiHidden/>
    <w:unhideWhenUsed/>
    <w:qFormat/>
    <w:uiPriority w:val="99"/>
    <w:pPr>
      <w:spacing w:after="0" w:line="240" w:lineRule="auto"/>
    </w:pPr>
    <w:rPr>
      <w:rFonts w:ascii="Tahoma" w:hAnsi="Tahoma" w:cs="Tahoma"/>
      <w:sz w:val="16"/>
      <w:szCs w:val="16"/>
    </w:rPr>
  </w:style>
  <w:style w:type="paragraph" w:styleId="6">
    <w:name w:val="header"/>
    <w:basedOn w:val="1"/>
    <w:link w:val="9"/>
    <w:unhideWhenUsed/>
    <w:uiPriority w:val="99"/>
    <w:pPr>
      <w:tabs>
        <w:tab w:val="center" w:pos="4677"/>
        <w:tab w:val="right" w:pos="9355"/>
      </w:tabs>
      <w:spacing w:after="0" w:line="240" w:lineRule="auto"/>
    </w:pPr>
  </w:style>
  <w:style w:type="paragraph" w:styleId="7">
    <w:name w:val="footer"/>
    <w:basedOn w:val="1"/>
    <w:link w:val="10"/>
    <w:unhideWhenUsed/>
    <w:qFormat/>
    <w:uiPriority w:val="99"/>
    <w:pPr>
      <w:tabs>
        <w:tab w:val="center" w:pos="4677"/>
        <w:tab w:val="right" w:pos="9355"/>
      </w:tabs>
      <w:spacing w:after="0" w:line="240" w:lineRule="auto"/>
    </w:pPr>
  </w:style>
  <w:style w:type="table" w:styleId="8">
    <w:name w:val="Table Grid"/>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9">
    <w:name w:val="Верхний колонтитул Знак"/>
    <w:basedOn w:val="2"/>
    <w:link w:val="6"/>
    <w:uiPriority w:val="99"/>
  </w:style>
  <w:style w:type="character" w:customStyle="1" w:styleId="10">
    <w:name w:val="Нижний колонтитул Знак"/>
    <w:basedOn w:val="2"/>
    <w:link w:val="7"/>
    <w:uiPriority w:val="99"/>
  </w:style>
  <w:style w:type="character" w:customStyle="1" w:styleId="11">
    <w:name w:val="Текст выноски Знак"/>
    <w:basedOn w:val="2"/>
    <w:link w:val="5"/>
    <w:semiHidden/>
    <w:qFormat/>
    <w:uiPriority w:val="99"/>
    <w:rPr>
      <w:rFonts w:ascii="Tahoma" w:hAnsi="Tahoma" w:cs="Tahoma"/>
      <w:sz w:val="16"/>
      <w:szCs w:val="16"/>
    </w:rPr>
  </w:style>
  <w:style w:type="paragraph" w:styleId="12">
    <w:name w:val="No Spacing"/>
    <w:qFormat/>
    <w:uiPriority w:val="1"/>
    <w:pPr>
      <w:spacing w:after="0" w:line="240" w:lineRule="auto"/>
    </w:pPr>
    <w:rPr>
      <w:rFonts w:asciiTheme="minorHAnsi" w:hAnsiTheme="minorHAnsi" w:eastAsiaTheme="minorEastAsia" w:cstheme="minorBidi"/>
      <w:sz w:val="22"/>
      <w:szCs w:val="22"/>
      <w:lang w:val="ru-RU" w:eastAsia="ru-RU"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82B33-EE9A-49EF-A472-DCFC141687AA}">
  <ds:schemaRefs/>
</ds:datastoreItem>
</file>

<file path=docProps/app.xml><?xml version="1.0" encoding="utf-8"?>
<Properties xmlns="http://schemas.openxmlformats.org/officeDocument/2006/extended-properties" xmlns:vt="http://schemas.openxmlformats.org/officeDocument/2006/docPropsVTypes">
  <Template>Normal</Template>
  <Pages>10</Pages>
  <Words>4503</Words>
  <Characters>25671</Characters>
  <Lines>213</Lines>
  <Paragraphs>60</Paragraphs>
  <TotalTime>0</TotalTime>
  <ScaleCrop>false</ScaleCrop>
  <LinksUpToDate>false</LinksUpToDate>
  <CharactersWithSpaces>30114</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2024-02-20T10:48:00Z</dcterms:created>
  <dc:creator>lga</dc:creator>
  <cp:lastModifiedBy>Marina Garifullina</cp:lastModifiedBy>
  <cp:lastPrinted>2023-10-09T06:41:00Z</cp:lastPrinted>
  <dcterms:modified xsi:type="dcterms:W3CDTF">2024-03-26T09:18:51Z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B21E500E8D044DDE93A3A71858331F2A_13</vt:lpwstr>
  </property>
</Properties>
</file>