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DAF4F">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27D8EE21">
      <w:pPr>
        <w:rPr>
          <w:rFonts w:ascii="Times New Roman" w:hAnsi="Times New Roman" w:cs="Times New Roman"/>
          <w:sz w:val="24"/>
          <w:szCs w:val="24"/>
        </w:rPr>
      </w:pPr>
    </w:p>
    <w:p w14:paraId="509DB17B">
      <w:pPr>
        <w:rPr>
          <w:rFonts w:ascii="Times New Roman" w:hAnsi="Times New Roman" w:cs="Times New Roman"/>
          <w:sz w:val="24"/>
          <w:szCs w:val="24"/>
        </w:rPr>
      </w:pPr>
    </w:p>
    <w:p w14:paraId="1437E6A4">
      <w:pPr>
        <w:wordWrap w:val="0"/>
        <w:jc w:val="right"/>
        <w:rPr>
          <w:rFonts w:hint="default" w:ascii="Times New Roman" w:hAnsi="Times New Roman" w:cs="Times New Roman"/>
          <w:sz w:val="24"/>
          <w:szCs w:val="24"/>
          <w:lang w:val="ru-RU"/>
        </w:rPr>
      </w:pPr>
      <w:r>
        <w:rPr>
          <w:rFonts w:ascii="Times New Roman" w:hAnsi="Times New Roman" w:cs="Times New Roman"/>
          <w:sz w:val="24"/>
          <w:szCs w:val="24"/>
          <w:lang w:val="ru-RU"/>
        </w:rPr>
        <w:t>От</w:t>
      </w:r>
      <w:r>
        <w:rPr>
          <w:rFonts w:hint="default" w:ascii="Times New Roman" w:hAnsi="Times New Roman" w:cs="Times New Roman"/>
          <w:sz w:val="24"/>
          <w:szCs w:val="24"/>
          <w:lang w:val="ru-RU"/>
        </w:rPr>
        <w:t xml:space="preserve"> 17.03.2023 № 214</w:t>
      </w:r>
      <w:bookmarkStart w:id="8" w:name="_GoBack"/>
      <w:bookmarkEnd w:id="8"/>
    </w:p>
    <w:p w14:paraId="259B2CE3">
      <w:pPr>
        <w:rPr>
          <w:rFonts w:ascii="Times New Roman" w:hAnsi="Times New Roman" w:cs="Times New Roman"/>
          <w:sz w:val="24"/>
          <w:szCs w:val="24"/>
        </w:rPr>
      </w:pPr>
    </w:p>
    <w:p w14:paraId="4C4F0B59">
      <w:pPr>
        <w:rPr>
          <w:rFonts w:ascii="Times New Roman" w:hAnsi="Times New Roman" w:cs="Times New Roman"/>
          <w:sz w:val="24"/>
          <w:szCs w:val="24"/>
        </w:rPr>
      </w:pPr>
    </w:p>
    <w:p w14:paraId="04587D6F">
      <w:pPr>
        <w:rPr>
          <w:rFonts w:ascii="Times New Roman" w:hAnsi="Times New Roman" w:cs="Times New Roman"/>
          <w:sz w:val="24"/>
          <w:szCs w:val="24"/>
        </w:rPr>
      </w:pPr>
    </w:p>
    <w:p w14:paraId="728AEC01">
      <w:pPr>
        <w:rPr>
          <w:rFonts w:ascii="Times New Roman" w:hAnsi="Times New Roman" w:cs="Times New Roman"/>
          <w:sz w:val="24"/>
          <w:szCs w:val="24"/>
        </w:rPr>
      </w:pPr>
    </w:p>
    <w:p w14:paraId="015EA1B3">
      <w:pPr>
        <w:rPr>
          <w:rFonts w:ascii="Times New Roman" w:hAnsi="Times New Roman" w:cs="Times New Roman"/>
          <w:sz w:val="24"/>
          <w:szCs w:val="24"/>
        </w:rPr>
      </w:pPr>
    </w:p>
    <w:p w14:paraId="68BF915A">
      <w:pPr>
        <w:rPr>
          <w:rFonts w:ascii="Times New Roman" w:hAnsi="Times New Roman" w:cs="Times New Roman"/>
          <w:sz w:val="24"/>
          <w:szCs w:val="24"/>
        </w:rPr>
      </w:pPr>
    </w:p>
    <w:p w14:paraId="49DDD1EB">
      <w:pPr>
        <w:rPr>
          <w:rFonts w:ascii="Times New Roman" w:hAnsi="Times New Roman" w:cs="Times New Roman"/>
          <w:sz w:val="24"/>
          <w:szCs w:val="24"/>
        </w:rPr>
      </w:pPr>
    </w:p>
    <w:p w14:paraId="3482382B">
      <w:pPr>
        <w:rPr>
          <w:rFonts w:ascii="Times New Roman" w:hAnsi="Times New Roman" w:cs="Times New Roman"/>
          <w:sz w:val="24"/>
          <w:szCs w:val="24"/>
        </w:rPr>
      </w:pPr>
    </w:p>
    <w:p w14:paraId="4EC20843">
      <w:pPr>
        <w:rPr>
          <w:rFonts w:ascii="Times New Roman" w:hAnsi="Times New Roman" w:cs="Times New Roman"/>
          <w:sz w:val="24"/>
          <w:szCs w:val="24"/>
        </w:rPr>
      </w:pPr>
    </w:p>
    <w:p w14:paraId="43FCADE9">
      <w:pPr>
        <w:rPr>
          <w:rFonts w:ascii="Times New Roman" w:hAnsi="Times New Roman" w:cs="Times New Roman"/>
          <w:sz w:val="24"/>
          <w:szCs w:val="24"/>
        </w:rPr>
      </w:pPr>
    </w:p>
    <w:p w14:paraId="796B3674">
      <w:pPr>
        <w:rPr>
          <w:rFonts w:ascii="Times New Roman" w:hAnsi="Times New Roman" w:cs="Times New Roman"/>
          <w:sz w:val="24"/>
          <w:szCs w:val="24"/>
        </w:rPr>
      </w:pPr>
    </w:p>
    <w:p w14:paraId="1A7E6F0A">
      <w:pPr>
        <w:rPr>
          <w:rFonts w:ascii="Times New Roman" w:hAnsi="Times New Roman" w:cs="Times New Roman"/>
          <w:sz w:val="24"/>
          <w:szCs w:val="24"/>
        </w:rPr>
      </w:pPr>
    </w:p>
    <w:p w14:paraId="31CC474C">
      <w:pPr>
        <w:rPr>
          <w:rFonts w:ascii="Times New Roman" w:hAnsi="Times New Roman" w:cs="Times New Roman"/>
          <w:sz w:val="24"/>
          <w:szCs w:val="24"/>
        </w:rPr>
      </w:pPr>
    </w:p>
    <w:p w14:paraId="41EFDFFE">
      <w:pPr>
        <w:widowControl w:val="0"/>
        <w:suppressAutoHyphens/>
        <w:autoSpaceDN w:val="0"/>
        <w:spacing w:after="0" w:line="240" w:lineRule="auto"/>
        <w:jc w:val="center"/>
        <w:textAlignment w:val="baseline"/>
        <w:rPr>
          <w:rFonts w:ascii="Times New Roman" w:hAnsi="Times New Roman" w:eastAsia="Times New Roman" w:cs="Times New Roman"/>
          <w:b/>
          <w:bCs/>
          <w:kern w:val="3"/>
          <w:sz w:val="28"/>
          <w:szCs w:val="28"/>
        </w:rPr>
      </w:pPr>
      <w:r>
        <w:rPr>
          <w:rFonts w:ascii="Times New Roman" w:hAnsi="Times New Roman" w:eastAsia="Times New Roman" w:cs="Times New Roman"/>
          <w:b/>
          <w:bCs/>
          <w:kern w:val="3"/>
          <w:sz w:val="28"/>
          <w:szCs w:val="28"/>
        </w:rPr>
        <w:t>АДМИНИСТРАТИВНЫЙ РЕГЛАМЕНТ</w:t>
      </w:r>
    </w:p>
    <w:p w14:paraId="61FFF155">
      <w:pPr>
        <w:widowControl w:val="0"/>
        <w:suppressAutoHyphens/>
        <w:autoSpaceDN w:val="0"/>
        <w:spacing w:after="0" w:line="240" w:lineRule="auto"/>
        <w:jc w:val="center"/>
        <w:textAlignment w:val="baseline"/>
        <w:rPr>
          <w:rFonts w:ascii="Times New Roman" w:hAnsi="Times New Roman" w:eastAsia="Times New Roman" w:cs="Times New Roman"/>
          <w:b/>
          <w:bCs/>
          <w:kern w:val="3"/>
          <w:sz w:val="24"/>
          <w:szCs w:val="24"/>
        </w:rPr>
      </w:pPr>
      <w:r>
        <w:rPr>
          <w:rFonts w:ascii="Times New Roman" w:hAnsi="Times New Roman" w:eastAsia="Times New Roman" w:cs="Times New Roman"/>
          <w:b/>
          <w:bCs/>
          <w:kern w:val="3"/>
          <w:sz w:val="24"/>
          <w:szCs w:val="24"/>
        </w:rPr>
        <w:t>предоставления муниципальной услуги</w:t>
      </w:r>
    </w:p>
    <w:p w14:paraId="4574688D">
      <w:pPr>
        <w:widowControl w:val="0"/>
        <w:suppressAutoHyphens/>
        <w:autoSpaceDN w:val="0"/>
        <w:spacing w:after="0" w:line="240" w:lineRule="auto"/>
        <w:jc w:val="center"/>
        <w:textAlignment w:val="baseline"/>
        <w:rPr>
          <w:rFonts w:ascii="Times New Roman" w:hAnsi="Times New Roman" w:eastAsia="Times New Roman" w:cs="Times New Roman"/>
          <w:b/>
          <w:bCs/>
          <w:kern w:val="3"/>
          <w:sz w:val="24"/>
          <w:szCs w:val="24"/>
        </w:rPr>
      </w:pPr>
      <w:r>
        <w:rPr>
          <w:rFonts w:ascii="Times New Roman" w:hAnsi="Times New Roman" w:eastAsia="Times New Roman" w:cs="Times New Roman"/>
          <w:b/>
          <w:bCs/>
          <w:kern w:val="3"/>
          <w:sz w:val="24"/>
          <w:szCs w:val="24"/>
        </w:rPr>
        <w:t>«</w:t>
      </w:r>
      <w:r>
        <w:rPr>
          <w:rFonts w:ascii="Times New Roman" w:hAnsi="Times New Roman" w:cs="Times New Roman"/>
          <w:b/>
          <w:bCs/>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Алнашского района</w:t>
      </w:r>
      <w:r>
        <w:rPr>
          <w:rFonts w:ascii="Times New Roman" w:hAnsi="Times New Roman" w:eastAsia="Times New Roman" w:cs="Times New Roman"/>
          <w:b/>
          <w:bCs/>
          <w:kern w:val="3"/>
          <w:sz w:val="24"/>
          <w:szCs w:val="24"/>
        </w:rPr>
        <w:t>»</w:t>
      </w:r>
    </w:p>
    <w:p w14:paraId="7247AE13">
      <w:pPr>
        <w:rPr>
          <w:rFonts w:ascii="Times New Roman" w:hAnsi="Times New Roman" w:cs="Times New Roman"/>
          <w:sz w:val="24"/>
          <w:szCs w:val="24"/>
        </w:rPr>
      </w:pPr>
    </w:p>
    <w:p w14:paraId="20488B3F">
      <w:pPr>
        <w:rPr>
          <w:rFonts w:ascii="Times New Roman" w:hAnsi="Times New Roman" w:cs="Times New Roman"/>
          <w:sz w:val="24"/>
          <w:szCs w:val="24"/>
        </w:rPr>
      </w:pPr>
    </w:p>
    <w:p w14:paraId="4F367A89">
      <w:pPr>
        <w:rPr>
          <w:rFonts w:ascii="Times New Roman" w:hAnsi="Times New Roman" w:cs="Times New Roman"/>
          <w:sz w:val="24"/>
          <w:szCs w:val="24"/>
        </w:rPr>
      </w:pPr>
    </w:p>
    <w:p w14:paraId="1744C1C6">
      <w:pPr>
        <w:rPr>
          <w:rFonts w:ascii="Times New Roman" w:hAnsi="Times New Roman" w:cs="Times New Roman"/>
          <w:sz w:val="24"/>
          <w:szCs w:val="24"/>
        </w:rPr>
      </w:pPr>
    </w:p>
    <w:p w14:paraId="6D39D4AD">
      <w:pPr>
        <w:rPr>
          <w:rFonts w:ascii="Times New Roman" w:hAnsi="Times New Roman" w:cs="Times New Roman"/>
          <w:sz w:val="24"/>
          <w:szCs w:val="24"/>
        </w:rPr>
      </w:pPr>
    </w:p>
    <w:p w14:paraId="297A8223">
      <w:pPr>
        <w:rPr>
          <w:rFonts w:ascii="Times New Roman" w:hAnsi="Times New Roman" w:cs="Times New Roman"/>
          <w:sz w:val="24"/>
          <w:szCs w:val="24"/>
        </w:rPr>
      </w:pPr>
    </w:p>
    <w:p w14:paraId="435A3307">
      <w:pPr>
        <w:rPr>
          <w:rFonts w:ascii="Times New Roman" w:hAnsi="Times New Roman" w:cs="Times New Roman"/>
          <w:sz w:val="24"/>
          <w:szCs w:val="24"/>
        </w:rPr>
      </w:pPr>
    </w:p>
    <w:p w14:paraId="4EDA8485">
      <w:pPr>
        <w:rPr>
          <w:rFonts w:ascii="Times New Roman" w:hAnsi="Times New Roman" w:cs="Times New Roman"/>
          <w:sz w:val="24"/>
          <w:szCs w:val="24"/>
        </w:rPr>
      </w:pPr>
    </w:p>
    <w:p w14:paraId="23BA0A29">
      <w:pPr>
        <w:rPr>
          <w:rFonts w:ascii="Times New Roman" w:hAnsi="Times New Roman" w:cs="Times New Roman"/>
          <w:sz w:val="24"/>
          <w:szCs w:val="24"/>
        </w:rPr>
      </w:pPr>
    </w:p>
    <w:p w14:paraId="3BF67479">
      <w:pPr>
        <w:rPr>
          <w:rFonts w:ascii="Times New Roman" w:hAnsi="Times New Roman" w:cs="Times New Roman"/>
          <w:sz w:val="24"/>
          <w:szCs w:val="24"/>
        </w:rPr>
      </w:pPr>
    </w:p>
    <w:p w14:paraId="3BDEEAE4">
      <w:pPr>
        <w:rPr>
          <w:rFonts w:ascii="Times New Roman" w:hAnsi="Times New Roman" w:cs="Times New Roman"/>
          <w:sz w:val="24"/>
          <w:szCs w:val="24"/>
        </w:rPr>
      </w:pPr>
    </w:p>
    <w:p w14:paraId="67062EF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41"/>
      <w:bookmarkEnd w:id="0"/>
    </w:p>
    <w:p w14:paraId="0F3DEA4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3EEF798">
      <w:pPr>
        <w:pStyle w:val="11"/>
        <w:widowControl w:val="0"/>
        <w:numPr>
          <w:ilvl w:val="0"/>
          <w:numId w:val="1"/>
        </w:num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Общие положения</w:t>
      </w:r>
    </w:p>
    <w:p w14:paraId="460841E2">
      <w:pPr>
        <w:widowControl w:val="0"/>
        <w:autoSpaceDE w:val="0"/>
        <w:autoSpaceDN w:val="0"/>
        <w:adjustRightInd w:val="0"/>
        <w:spacing w:after="0" w:line="240" w:lineRule="auto"/>
        <w:jc w:val="center"/>
        <w:rPr>
          <w:rFonts w:ascii="Times New Roman" w:hAnsi="Times New Roman" w:cs="Times New Roman"/>
          <w:sz w:val="24"/>
          <w:szCs w:val="24"/>
        </w:rPr>
      </w:pPr>
    </w:p>
    <w:p w14:paraId="062A4DD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 регулирования Административного регламента</w:t>
      </w:r>
    </w:p>
    <w:p w14:paraId="3ACD14E9">
      <w:pPr>
        <w:widowControl w:val="0"/>
        <w:autoSpaceDE w:val="0"/>
        <w:autoSpaceDN w:val="0"/>
        <w:adjustRightInd w:val="0"/>
        <w:spacing w:after="0" w:line="240" w:lineRule="auto"/>
        <w:jc w:val="center"/>
        <w:rPr>
          <w:rFonts w:ascii="Times New Roman" w:hAnsi="Times New Roman" w:cs="Times New Roman"/>
          <w:sz w:val="24"/>
          <w:szCs w:val="24"/>
        </w:rPr>
      </w:pPr>
    </w:p>
    <w:p w14:paraId="0056E0D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Административный Регламент Администрации муниципального образования «Муниципальный округ Алнашский район Удмуртской Республики»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Алнашского района»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14:paraId="648FCA4A">
      <w:pPr>
        <w:widowControl w:val="0"/>
        <w:autoSpaceDE w:val="0"/>
        <w:autoSpaceDN w:val="0"/>
        <w:adjustRightInd w:val="0"/>
        <w:spacing w:before="240"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Круг Заявителей</w:t>
      </w:r>
    </w:p>
    <w:p w14:paraId="636CC2F5">
      <w:pPr>
        <w:pStyle w:val="11"/>
        <w:widowControl w:val="0"/>
        <w:numPr>
          <w:ilvl w:val="1"/>
          <w:numId w:val="2"/>
        </w:numPr>
        <w:autoSpaceDE w:val="0"/>
        <w:autoSpaceDN w:val="0"/>
        <w:adjustRightInd w:val="0"/>
        <w:spacing w:before="240"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 заявители).</w:t>
      </w:r>
    </w:p>
    <w:p w14:paraId="7378532A">
      <w:pPr>
        <w:pStyle w:val="11"/>
        <w:widowControl w:val="0"/>
        <w:autoSpaceDE w:val="0"/>
        <w:autoSpaceDN w:val="0"/>
        <w:adjustRightInd w:val="0"/>
        <w:spacing w:before="240" w:after="0" w:line="240" w:lineRule="auto"/>
        <w:ind w:left="960"/>
        <w:jc w:val="both"/>
        <w:rPr>
          <w:rFonts w:ascii="Times New Roman" w:hAnsi="Times New Roman" w:cs="Times New Roman"/>
          <w:sz w:val="24"/>
          <w:szCs w:val="24"/>
        </w:rPr>
      </w:pPr>
    </w:p>
    <w:p w14:paraId="7C799717">
      <w:pPr>
        <w:pStyle w:val="11"/>
        <w:widowControl w:val="0"/>
        <w:autoSpaceDE w:val="0"/>
        <w:autoSpaceDN w:val="0"/>
        <w:adjustRightInd w:val="0"/>
        <w:spacing w:before="240" w:after="0" w:line="240" w:lineRule="auto"/>
        <w:ind w:left="960"/>
        <w:jc w:val="both"/>
        <w:rPr>
          <w:rFonts w:ascii="Times New Roman" w:hAnsi="Times New Roman" w:cs="Times New Roman"/>
          <w:sz w:val="24"/>
          <w:szCs w:val="24"/>
        </w:rPr>
      </w:pPr>
    </w:p>
    <w:p w14:paraId="67F202FD">
      <w:pPr>
        <w:pStyle w:val="11"/>
        <w:widowControl w:val="0"/>
        <w:autoSpaceDE w:val="0"/>
        <w:autoSpaceDN w:val="0"/>
        <w:adjustRightInd w:val="0"/>
        <w:spacing w:before="240" w:after="0" w:line="240" w:lineRule="auto"/>
        <w:ind w:left="960"/>
        <w:jc w:val="center"/>
        <w:rPr>
          <w:rFonts w:ascii="Times New Roman" w:hAnsi="Times New Roman" w:cs="Times New Roman"/>
          <w:b/>
          <w:bCs/>
          <w:sz w:val="24"/>
          <w:szCs w:val="24"/>
        </w:rPr>
      </w:pPr>
      <w:r>
        <w:rPr>
          <w:rFonts w:ascii="Times New Roman" w:hAnsi="Times New Roman" w:cs="Times New Roman"/>
          <w:b/>
          <w:bCs/>
          <w:sz w:val="24"/>
          <w:szCs w:val="24"/>
        </w:rPr>
        <w:t>Требования к порядку информирования о предоставлении муниципальной услуги</w:t>
      </w:r>
    </w:p>
    <w:p w14:paraId="500343C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Информирование о порядке предоставления услуги осуществляется:</w:t>
      </w:r>
    </w:p>
    <w:p w14:paraId="0FB18A71">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55"/>
      <w:bookmarkEnd w:id="1"/>
      <w:r>
        <w:rPr>
          <w:rFonts w:ascii="Times New Roman" w:hAnsi="Times New Roman" w:cs="Times New Roman"/>
          <w:sz w:val="24"/>
          <w:szCs w:val="24"/>
        </w:rPr>
        <w:t>1) непосредственно при личном приеме заявителя в Администрации муниципального образования «Муниципальный округ Алнашский район Удмуртской Республики» (далее-Уполномоченный орган, Администрация Алнашского района), либо в органе, непосредственно предоставляющем муниципальную услугу - отделе архитектуры и строительства управления строительства, архитектуры, ЖКХ, земельных и имущественных отношений Администрации Алнашского района (далее-Отдел).</w:t>
      </w:r>
    </w:p>
    <w:p w14:paraId="7A21D77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нахождения Отдела: Удмуртская Республика, Алнашский район, с. Алнаши, ул. Комсомольская, 8, каб.42.</w:t>
      </w:r>
    </w:p>
    <w:p w14:paraId="254F15A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427880, Удмуртская Республика, Алнашский район, с. Алнаши, ул. Комсомольская, 8.</w:t>
      </w:r>
    </w:p>
    <w:p w14:paraId="507912E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Электронный адрес Администрации Алнашского района: </w:t>
      </w:r>
      <w:r>
        <w:fldChar w:fldCharType="begin"/>
      </w:r>
      <w:r>
        <w:instrText xml:space="preserve"> HYPERLINK "mailto:mail@aln.udmr.ru" </w:instrText>
      </w:r>
      <w:r>
        <w:fldChar w:fldCharType="separate"/>
      </w:r>
      <w:r>
        <w:rPr>
          <w:rStyle w:val="4"/>
          <w:rFonts w:ascii="Times New Roman" w:hAnsi="Times New Roman" w:cs="Times New Roman"/>
          <w:color w:val="auto"/>
          <w:sz w:val="24"/>
          <w:szCs w:val="24"/>
          <w:shd w:val="clear" w:color="auto" w:fill="FFFFFF"/>
        </w:rPr>
        <w:t>mail@aln.udmr.ru</w:t>
      </w:r>
      <w:r>
        <w:rPr>
          <w:rStyle w:val="4"/>
          <w:rFonts w:ascii="Times New Roman" w:hAnsi="Times New Roman" w:cs="Times New Roman"/>
          <w:color w:val="auto"/>
          <w:sz w:val="24"/>
          <w:szCs w:val="24"/>
          <w:shd w:val="clear" w:color="auto" w:fill="FFFFFF"/>
        </w:rPr>
        <w:fldChar w:fldCharType="end"/>
      </w:r>
      <w:r>
        <w:rPr>
          <w:rFonts w:ascii="Times New Roman" w:hAnsi="Times New Roman" w:cs="Times New Roman"/>
          <w:sz w:val="24"/>
          <w:szCs w:val="24"/>
        </w:rPr>
        <w:t>;</w:t>
      </w:r>
    </w:p>
    <w:p w14:paraId="6C576B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Контактный тел. 8(34150) 3-13-39. Официальный сайт: https://alnashi.udmurt.ru/;</w:t>
      </w:r>
    </w:p>
    <w:p w14:paraId="70AE8A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Электронный адрес Отдела: </w:t>
      </w:r>
      <w:r>
        <w:rPr>
          <w:rFonts w:ascii="Times New Roman" w:hAnsi="Times New Roman" w:cs="Times New Roman"/>
          <w:sz w:val="24"/>
          <w:szCs w:val="24"/>
          <w:u w:val="single"/>
        </w:rPr>
        <w:t>Stroitelstvo_aln@aln.udmr.ru</w:t>
      </w:r>
      <w:r>
        <w:rPr>
          <w:rFonts w:ascii="Times New Roman" w:hAnsi="Times New Roman" w:cs="Times New Roman"/>
          <w:sz w:val="24"/>
          <w:szCs w:val="24"/>
        </w:rPr>
        <w:t xml:space="preserve">, контактный тел. 8(34150) 3-24-06,      </w:t>
      </w:r>
    </w:p>
    <w:p w14:paraId="607A622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5C33C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работы Отдела: </w:t>
      </w:r>
    </w:p>
    <w:tbl>
      <w:tblPr>
        <w:tblStyle w:val="3"/>
        <w:tblW w:w="99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5102"/>
      </w:tblGrid>
      <w:tr w14:paraId="04A7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447537D2">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понедельник – пятница</w:t>
            </w:r>
          </w:p>
        </w:tc>
        <w:tc>
          <w:tcPr>
            <w:tcW w:w="5102" w:type="dxa"/>
          </w:tcPr>
          <w:p w14:paraId="27326DED">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8.00 - 17.00 (перерыв 12.00-13.00 местное время);</w:t>
            </w:r>
          </w:p>
        </w:tc>
      </w:tr>
      <w:tr w14:paraId="0F6E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3DFFC463">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среда, пятница</w:t>
            </w:r>
          </w:p>
        </w:tc>
        <w:tc>
          <w:tcPr>
            <w:tcW w:w="5102" w:type="dxa"/>
          </w:tcPr>
          <w:p w14:paraId="4DA42FB8">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приемные дни</w:t>
            </w:r>
          </w:p>
        </w:tc>
      </w:tr>
      <w:tr w14:paraId="70B8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16425835">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суббота, воскресенье</w:t>
            </w:r>
          </w:p>
        </w:tc>
        <w:tc>
          <w:tcPr>
            <w:tcW w:w="5102" w:type="dxa"/>
          </w:tcPr>
          <w:p w14:paraId="71F727B3">
            <w:pPr>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выходные</w:t>
            </w:r>
          </w:p>
        </w:tc>
      </w:tr>
    </w:tbl>
    <w:p w14:paraId="0666B41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или в Многофункциональном центре Алнашского района АУ «МФЦ УР» (далее – многофункциональный центр)</w:t>
      </w:r>
    </w:p>
    <w:p w14:paraId="64547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многофункционального центра, с которым заключено соглашение о взаимодействии: 427880, УР, Алнашский район, с. Алнаши, ул. Комсомольская, д. 9. </w:t>
      </w:r>
    </w:p>
    <w:p w14:paraId="22652B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Электронный адрес: alnashi@mfc.udmr.ru</w:t>
      </w:r>
    </w:p>
    <w:p w14:paraId="7244CF7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работы: </w:t>
      </w:r>
    </w:p>
    <w:p w14:paraId="6796533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Понедельник-четверг-пятница с 8:00 часов до 17:00 часов (без перерыва на обед); </w:t>
      </w:r>
    </w:p>
    <w:p w14:paraId="20EE33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вторник с 8:00 часов до 20:00 часов (без перерыва на обед);</w:t>
      </w:r>
    </w:p>
    <w:p w14:paraId="4E9E7A1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среда с 9:00 часов до 17:00 часов (без перерыва на обед);</w:t>
      </w:r>
    </w:p>
    <w:p w14:paraId="5924B22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 с 9:00 часов до 13:00 часов (без перерыва на обед) (местное время);</w:t>
      </w:r>
    </w:p>
    <w:p w14:paraId="58FB46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выходные дни - воскресенье.</w:t>
      </w:r>
    </w:p>
    <w:p w14:paraId="163105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МФЦ в информационно-телекоммуникационной сети «Интернет»: https://mfcur.ru/filials/mfc-alnashskogo-rayona;</w:t>
      </w:r>
    </w:p>
    <w:p w14:paraId="0D5ED3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телефону Уполномоченного органа 8(34150) 3-13-39, или многофункционального центра 8(34150) 3-23-15;</w:t>
      </w:r>
    </w:p>
    <w:p w14:paraId="3961D8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письменно, в том числе посредством электронной почты, факсимильной связи;</w:t>
      </w:r>
    </w:p>
    <w:p w14:paraId="304F16B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посредством размещения в открытой и доступной форме информации:</w:t>
      </w:r>
    </w:p>
    <w:p w14:paraId="7F7435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503164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(uslugi.udmurt.ru) (далее – региональный портал);</w:t>
      </w:r>
    </w:p>
    <w:p w14:paraId="535A7F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официальном сайте уполномоченного органа местного самоуправления (https://alnashi. udmurt.ru);</w:t>
      </w:r>
    </w:p>
    <w:p w14:paraId="45E710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посредством размещения информации на информационных стендах уполномоченного органа местного самоуправления, Отдела или многофункционального центра.</w:t>
      </w:r>
    </w:p>
    <w:p w14:paraId="0CCF4B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9F2B0E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42D1808">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 Стандарт предоставления муниципальной услуги</w:t>
      </w:r>
    </w:p>
    <w:p w14:paraId="3D773AE9">
      <w:pPr>
        <w:widowControl w:val="0"/>
        <w:autoSpaceDE w:val="0"/>
        <w:autoSpaceDN w:val="0"/>
        <w:adjustRightInd w:val="0"/>
        <w:spacing w:after="0" w:line="240" w:lineRule="auto"/>
        <w:jc w:val="center"/>
        <w:rPr>
          <w:rFonts w:ascii="Times New Roman" w:hAnsi="Times New Roman" w:cs="Times New Roman"/>
          <w:sz w:val="24"/>
          <w:szCs w:val="24"/>
        </w:rPr>
      </w:pPr>
    </w:p>
    <w:p w14:paraId="49CD02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14:paraId="5C0BEB6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Алнашского района».</w:t>
      </w:r>
    </w:p>
    <w:p w14:paraId="4923A9F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Органы и организации, участвующие в предоставлении муниципальной услуги.</w:t>
      </w:r>
    </w:p>
    <w:p w14:paraId="2D8114C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 Муниципальная услуга предоставляется Администрацией Алнашского района. Органом, непосредственно предоставляющим муниципальную услугу, является отдел архитектуры и строительства управления строительства, архитектуры, ЖКХ, земельных и имущественных отношений Администрации Алнашского района.</w:t>
      </w:r>
    </w:p>
    <w:p w14:paraId="4CD9F79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должностные лица и (или) специалисты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6F619217">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120"/>
      <w:bookmarkEnd w:id="2"/>
      <w:r>
        <w:rPr>
          <w:rFonts w:ascii="Times New Roman" w:hAnsi="Times New Roman" w:cs="Times New Roman"/>
          <w:sz w:val="24"/>
          <w:szCs w:val="24"/>
        </w:rPr>
        <w:t>2.3. Описание результата предоставления муниципальной услуги.</w:t>
      </w:r>
    </w:p>
    <w:p w14:paraId="3ED82B27">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14:paraId="238B4F0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14:paraId="3736E4C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14:paraId="5CA913B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прием, регистрация заявления и документов – не более 1 рабочего дня со дня поступления заявления и документов;</w:t>
      </w:r>
    </w:p>
    <w:p w14:paraId="76C5580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и документов, принятие решения – не более 12 рабочих дней с момента регистрации заявления;</w:t>
      </w:r>
    </w:p>
    <w:p w14:paraId="2B4D88A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14:paraId="73E95CB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муниципальной услуги.</w:t>
      </w:r>
    </w:p>
    <w:p w14:paraId="6235514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в соответствии с:</w:t>
      </w:r>
    </w:p>
    <w:p w14:paraId="5BF80F74">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 (Российская газета, 1993, № 237, 2008, № 267, 2014, № 27, № 163);</w:t>
      </w:r>
    </w:p>
    <w:p w14:paraId="5AE69E8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Водным кодексом Российской Федерации (Собрание законодательства РФ, 2007, № 26,            ст. 3075; 2008, № 29 (ч. 1), ст. 3418; 2009, № 52 (ч. 1), ст. 6441; 2011, № 1, ст. 32, № 30 (ч. 1), ст. 4590, ст. 4596, № 50, ст. 7359; 2014, № 42, ст. 5615; 2915, № 1 (ч. 1), ст. 52, № 48 (ч. 1), ст. 6723; 2017, № 31 (ч. 1), ст. 4766; 2018, № 53 (ч. 1), ст. 8441; 2019, № 51 (ч. 1), ст. 7483; 2020, № 50 (ч. 3), ст. 8061);</w:t>
      </w:r>
    </w:p>
    <w:p w14:paraId="16CA005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(Собрание законодательства РФ, 2010, № 31, ст. 4179; 2011, № 15, ст. 2038; № 27, ст. 3873; ст. 3880; № 29, ст. 4291; № 30 (ч. 1), ст. 4587; № 49 (ч. 5),           ст. 7061; 2012, № 31, ст. 4322; 2013, № 14, ст. 1651; № 27, ст. 3477; ст. 3480; № 30 (ч. 1, ст. 4084; № 51, ст. 6679; № 52 (ч. 1), ст. 6952; ст. 6961; ст. 7009); 2014, № 26 (ч. 1), ст. 3366; № 30 (ч. 1),           ст. 4264, № 49 (ч. 6), ст. 6928; 2015 (ч. 1), ст. 67; ст. 72; № 10, ст. 1393; № 29 (ч. 1), ст. 4342,             ст. 4376; 2016, № 1, ст. 916; № 27 (ч. 2), ст. 4293, ст. 4294; 2017, № 1 (ч. I), ст. 12; № 50 (ч. III),               ст. 7555; 2018, № 1 (ч. 1), ст. 63, № 9, ст. 1283, № 17, ст. 2427, № 18; ст. 2557; № 24; ст. 3413,                    № 27, ст. 3954);</w:t>
      </w:r>
    </w:p>
    <w:p w14:paraId="7B2D71D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14:paraId="0216D40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06.04.2011 № 63-ФЗ «Об электронной подписи»;</w:t>
      </w:r>
    </w:p>
    <w:p w14:paraId="1730D2B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РФ, 2010, № 38, ст. 4823; 2011, № 24, ст. 3503; № 49 (ч. 5), ст. 7284; 2013, № 45, ст. 5827; 2014, № 12, ст. 1303; № 42, ст. 5746; № 48, ст. 6862, ст. 6876; № 56, ст. 7113; 2016, № 34, ст. 5243; 2017, № 29, ст. 4380; № 30, ст. 4672; № 41, ст. 5981; № 44, ст. 6523; № 45, ст. 6661, 2018, № 28, ст. 4234);</w:t>
      </w:r>
    </w:p>
    <w:p w14:paraId="1F4149F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6D30E0B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2011, № 29, ст. 4479); </w:t>
      </w:r>
    </w:p>
    <w:p w14:paraId="1698D46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C8C2ED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РФ, 2012, № 35, ст. 4829; 2014, № 50, ст. 7113; 2015, № 47, ст. 6596; 2016, № 51, ст. 7370; № 44, ст. 6523; 2018, № 25, ст. 3696);</w:t>
      </w:r>
    </w:p>
    <w:p w14:paraId="15B6F4A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2012, № 36, ст. 4903; 2014, № 50, ст. 7113; 2017, № 44, ст. 6523);</w:t>
      </w:r>
    </w:p>
    <w:p w14:paraId="3E0B5F7A">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 2013, № 45, ст. 5807, 2018, № 36, ст. 5623);</w:t>
      </w:r>
    </w:p>
    <w:p w14:paraId="0284ACE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2013, № 5, ст. 377, № 45, ст. 5807, № 50, ст. 6601, 2014 № 50, ст. 7113; 2016, № 34, ст. 5247; 2017, № 44, ст. 6523, 2018, № 49 (ч. 6), ст. 7600);</w:t>
      </w:r>
    </w:p>
    <w:p w14:paraId="3149CA51">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14:paraId="4BD8FEB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Приказом Министерства природных ресурсов и экологии Российской Федерации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(Официальный интернет-портал правовой информации http://www.pravo.gov.ru, 28.05.2020);</w:t>
      </w:r>
    </w:p>
    <w:p w14:paraId="79A5B597">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Уставом муниципального образования «Муниципальный округ Алнашский район Удмуртской Республики» принят решением Совета депутатов муниципального образования «Муниципальный округ Алнашский район Удмуртской Республики» от 12 ноября 2021 года № 3/30;</w:t>
      </w:r>
    </w:p>
    <w:p w14:paraId="3235FBD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Решением Совета депутатов муниципального образования «Муниципальный округ Алнашский район Удмуртской Республики» от 17.12.2021 г. № 5/66 «Об утверждении Положения о муниципальном контроле в сфере благоустройства на территории муниципального образования «Муниципальный округ Алнашский район Удмуртской Республики».</w:t>
      </w:r>
    </w:p>
    <w:p w14:paraId="20FF04A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для предоставления муниципальной услуги, и порядок их представления.</w:t>
      </w:r>
    </w:p>
    <w:p w14:paraId="22A7F9F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49"/>
      <w:bookmarkEnd w:id="3"/>
      <w:r>
        <w:rPr>
          <w:rFonts w:ascii="Times New Roman" w:hAnsi="Times New Roman" w:cs="Times New Roman"/>
          <w:sz w:val="24"/>
          <w:szCs w:val="24"/>
        </w:rPr>
        <w:t>2.6.1. Перечень документов, представляемых заявителем при обращении для получения муниципальной услуги:</w:t>
      </w:r>
    </w:p>
    <w:p w14:paraId="2A2C1D5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заявление по </w:t>
      </w:r>
      <w:r>
        <w:fldChar w:fldCharType="begin"/>
      </w:r>
      <w:r>
        <w:instrText xml:space="preserve"> HYPERLINK \l "Par437" \o "                                 Заявление" </w:instrText>
      </w:r>
      <w:r>
        <w:fldChar w:fldCharType="separate"/>
      </w:r>
      <w:r>
        <w:rPr>
          <w:rFonts w:ascii="Times New Roman" w:hAnsi="Times New Roman" w:cs="Times New Roman"/>
          <w:color w:val="0000FF"/>
          <w:sz w:val="24"/>
          <w:szCs w:val="24"/>
        </w:rPr>
        <w:t>форме</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согласно приложению 2 к административному Регламенту;</w:t>
      </w:r>
    </w:p>
    <w:p w14:paraId="3A6F02E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заявителя, копия документа, подтверждающего полномочия представителя заявителя;</w:t>
      </w:r>
    </w:p>
    <w:p w14:paraId="50A3236D">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14:paraId="60A4079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14:paraId="7F2A98C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154"/>
      <w:bookmarkEnd w:id="4"/>
      <w:r>
        <w:rPr>
          <w:rFonts w:ascii="Times New Roman" w:hAnsi="Times New Roman" w:cs="Times New Roman"/>
          <w:sz w:val="24"/>
          <w:szCs w:val="24"/>
        </w:rPr>
        <w:t>2.6.2. Порядок обращения в Отдел для подачи заявления и документов для получения муниципальной услуги.</w:t>
      </w:r>
    </w:p>
    <w:p w14:paraId="067E07F6">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выбору заявителя заявление и документы, указанные в </w:t>
      </w:r>
      <w:r>
        <w:fldChar w:fldCharType="begin"/>
      </w:r>
      <w:r>
        <w:instrText xml:space="preserve"> HYPERLINK \l "Par149" \o "2.6.1. Перечень документов, представляемых заявителем при обращении для получения муниципальной услуги:" </w:instrText>
      </w:r>
      <w:r>
        <w:fldChar w:fldCharType="separate"/>
      </w:r>
      <w:r>
        <w:rPr>
          <w:rFonts w:ascii="Times New Roman" w:hAnsi="Times New Roman" w:cs="Times New Roman"/>
          <w:color w:val="0000FF"/>
          <w:sz w:val="24"/>
          <w:szCs w:val="24"/>
        </w:rPr>
        <w:t>пп. 2.6.1 пункта 2.6</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 представляются в Отдел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 посредством регионального или единого портала или иным способом, позволяющим передать в электронной форме заявление.</w:t>
      </w:r>
    </w:p>
    <w:p w14:paraId="2A784A5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заявления, указанного в </w:t>
      </w:r>
      <w:r>
        <w:fldChar w:fldCharType="begin"/>
      </w:r>
      <w:r>
        <w:instrText xml:space="preserve"> HYPERLINK \l "Par149" \o "2.6.1. Перечень документов, представляемых заявителем при обращении для получения муниципальной услуги:" </w:instrText>
      </w:r>
      <w:r>
        <w:fldChar w:fldCharType="separate"/>
      </w:r>
      <w:r>
        <w:rPr>
          <w:rFonts w:ascii="Times New Roman" w:hAnsi="Times New Roman" w:cs="Times New Roman"/>
          <w:color w:val="0000FF"/>
          <w:sz w:val="24"/>
          <w:szCs w:val="24"/>
        </w:rPr>
        <w:t>пп. 2.6.1 пункта 2.6</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14:paraId="2DCC223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Факт подтверждения направления документов, указанных в </w:t>
      </w:r>
      <w:r>
        <w:fldChar w:fldCharType="begin"/>
      </w:r>
      <w:r>
        <w:instrText xml:space="preserve"> HYPERLINK \l "Par149" \o "2.6.1. Перечень документов, представляемых заявителем при обращении для получения муниципальной услуги:" </w:instrText>
      </w:r>
      <w:r>
        <w:fldChar w:fldCharType="separate"/>
      </w:r>
      <w:r>
        <w:rPr>
          <w:rFonts w:ascii="Times New Roman" w:hAnsi="Times New Roman" w:cs="Times New Roman"/>
          <w:color w:val="0000FF"/>
          <w:sz w:val="24"/>
          <w:szCs w:val="24"/>
        </w:rPr>
        <w:t>пп. 2.6.1 пункта 2.6</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 по почте лежит на заявителе.</w:t>
      </w:r>
    </w:p>
    <w:p w14:paraId="083CF99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2.6.3.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3BF9967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 Не допускается требовать от заявителя:</w:t>
      </w:r>
    </w:p>
    <w:p w14:paraId="494ABCBF">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DA410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14:paraId="1498E29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приостановления предоставления муниципальной услуги.</w:t>
      </w:r>
    </w:p>
    <w:p w14:paraId="58793867">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14:paraId="05AF5CB1">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164"/>
      <w:bookmarkEnd w:id="5"/>
      <w:r>
        <w:rPr>
          <w:rFonts w:ascii="Times New Roman" w:hAnsi="Times New Roman" w:cs="Times New Roman"/>
          <w:sz w:val="24"/>
          <w:szCs w:val="24"/>
        </w:rPr>
        <w:t>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14:paraId="31BE6D4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возврата заявления и документов, и отказа в предоставлении муниципальной услуги:</w:t>
      </w:r>
    </w:p>
    <w:p w14:paraId="6663524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непредставление заявителем документов, предусмотренных </w:t>
      </w:r>
      <w:r>
        <w:fldChar w:fldCharType="begin"/>
      </w:r>
      <w:r>
        <w:instrText xml:space="preserve"> HYPERLINK \l "Par149" \o "2.6.1. Перечень документов, представляемых заявителем при обращении для получения муниципальной услуги:" </w:instrText>
      </w:r>
      <w:r>
        <w:fldChar w:fldCharType="separate"/>
      </w:r>
      <w:r>
        <w:rPr>
          <w:rFonts w:ascii="Times New Roman" w:hAnsi="Times New Roman" w:cs="Times New Roman"/>
          <w:color w:val="0000FF"/>
          <w:sz w:val="24"/>
          <w:szCs w:val="24"/>
        </w:rPr>
        <w:t>пп. 2.6.1 пункта 2.6</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 обязанность по предоставлению которых возложена на заявителя;</w:t>
      </w:r>
    </w:p>
    <w:p w14:paraId="268A5CF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несоответствие заявления установленной формы;</w:t>
      </w:r>
    </w:p>
    <w:p w14:paraId="2211B76A">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в заявлении недостоверной информации.</w:t>
      </w:r>
    </w:p>
    <w:p w14:paraId="187FF8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Требования к взиманию платы с заявителя за предоставление муниципальной услуги.</w:t>
      </w:r>
    </w:p>
    <w:p w14:paraId="4125962A">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14:paraId="41E57DD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14:paraId="0350BCB4">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время ожидания при подаче и получении документов заявителями не должно превышать 15 минут;</w:t>
      </w:r>
    </w:p>
    <w:p w14:paraId="617317B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время приема при получении информации о ходе выполнения муниципальной услуги не должно превышать 15 минут;</w:t>
      </w:r>
    </w:p>
    <w:p w14:paraId="3A33F7E1">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время ожидания в очереди при подаче заявления и получении результата муниципальной услуги не должно превышать 15 минут.</w:t>
      </w:r>
    </w:p>
    <w:p w14:paraId="3D434D7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Требования к помещению, в котором предоставляется муниципальная услуга.</w:t>
      </w:r>
    </w:p>
    <w:p w14:paraId="4E52751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помещении Отдела отводятся места для ожидания приема, ожидания в очереди при подаче документов и получения информации.</w:t>
      </w:r>
    </w:p>
    <w:p w14:paraId="3DB288A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Помещение Отдела оборудовано:</w:t>
      </w:r>
    </w:p>
    <w:p w14:paraId="6273A594">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противопожарной системой и средствами пожаротушения;</w:t>
      </w:r>
    </w:p>
    <w:p w14:paraId="7839366A">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средствами оказания первой медицинской помощи (аптечками).</w:t>
      </w:r>
    </w:p>
    <w:p w14:paraId="401FF90D">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24.11.1995 N 181-ФЗ «О социальной защите инвалидов в Российской Федерации».</w:t>
      </w:r>
    </w:p>
    <w:p w14:paraId="1F1E000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0C2794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Помещения для непосредственного взаимодействия должностных лиц Отдела с заявителями обеспечены комфортными условиями для заявителей и оптимальными условиями труда должностных лиц.</w:t>
      </w:r>
    </w:p>
    <w:p w14:paraId="3AD6E35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Каждое рабочее место должностных лиц Отдела оборудовано персональным компьютером с возможностью доступа к необходимым информационным базам данных, печатающим устройствам.</w:t>
      </w:r>
    </w:p>
    <w:p w14:paraId="5631C624">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178EF25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14:paraId="521D1EA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период с октября по май в местах ожидания размещаются специальные напольные вешалки для одежды.</w:t>
      </w:r>
    </w:p>
    <w:p w14:paraId="4D6F463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14:paraId="759688BD">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 и условий ожидания приема;</w:t>
      </w:r>
    </w:p>
    <w:p w14:paraId="7193372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своевременное, полное информирование о муниципальной услуге;</w:t>
      </w:r>
    </w:p>
    <w:p w14:paraId="689A6DE4">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обоснованность отказов в предоставлении муниципальной услуги;</w:t>
      </w:r>
    </w:p>
    <w:p w14:paraId="0E836D4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профессиональные знания и навыки;</w:t>
      </w:r>
    </w:p>
    <w:p w14:paraId="74C286F6">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соответствие должностных инструкций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14:paraId="6037C7A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ресурсное обеспечение исполнения административного Регламента.</w:t>
      </w:r>
    </w:p>
    <w:p w14:paraId="6C3A9724">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14:paraId="4B54958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Анализ практики применения административного Регламента проводится должностными лицами Отдела один раз в год.</w:t>
      </w:r>
    </w:p>
    <w:p w14:paraId="5B3D8C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анализа практики применения административного Регламента размещаются в сети Интернет на официальном сайте Алнашского района https://www.alnashi.udmurt.ru/,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14:paraId="5CDAF11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 Особенности предоставления муниципальной услуги в электронной форме.</w:t>
      </w:r>
    </w:p>
    <w:p w14:paraId="3D1B099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электронной форме обеспечивает возможность:</w:t>
      </w:r>
    </w:p>
    <w:p w14:paraId="00A4B64A">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подачи заявления и документов, указанных в </w:t>
      </w:r>
      <w:r>
        <w:fldChar w:fldCharType="begin"/>
      </w:r>
      <w:r>
        <w:instrText xml:space="preserve"> HYPERLINK \l "Par149" \o "2.6.1. Перечень документов, представляемых заявителем при обращении для получения муниципальной услуги:" </w:instrText>
      </w:r>
      <w:r>
        <w:fldChar w:fldCharType="separate"/>
      </w:r>
      <w:r>
        <w:rPr>
          <w:rFonts w:ascii="Times New Roman" w:hAnsi="Times New Roman" w:cs="Times New Roman"/>
          <w:color w:val="0000FF"/>
          <w:sz w:val="24"/>
          <w:szCs w:val="24"/>
        </w:rPr>
        <w:t>подпункте 2.6.1 пункта 2.6</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 в электронной форме, в том числе через региональный и единый порталы в порядке, установленном в </w:t>
      </w:r>
      <w:r>
        <w:fldChar w:fldCharType="begin"/>
      </w:r>
      <w:r>
        <w:instrText xml:space="preserve"> HYPERLINK \l "Par154" \o "2.6.2. Порядок обращения в Управление для подачи заявления и документов для получения муниципальной услуги." </w:instrText>
      </w:r>
      <w:r>
        <w:fldChar w:fldCharType="separate"/>
      </w:r>
      <w:r>
        <w:rPr>
          <w:rFonts w:ascii="Times New Roman" w:hAnsi="Times New Roman" w:cs="Times New Roman"/>
          <w:color w:val="0000FF"/>
          <w:sz w:val="24"/>
          <w:szCs w:val="24"/>
        </w:rPr>
        <w:t>подпункте 2.6.2 пункта 2.6</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w:t>
      </w:r>
    </w:p>
    <w:p w14:paraId="489D89B7">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получения заявителем сведений о ходе предоставления муниципальной услуги;</w:t>
      </w:r>
    </w:p>
    <w:p w14:paraId="56954336">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получения заявителем результата муниципальной услуги, предусмотренного </w:t>
      </w:r>
      <w:r>
        <w:fldChar w:fldCharType="begin"/>
      </w:r>
      <w:r>
        <w:instrText xml:space="preserve"> HYPERLINK \l "Par120" \o "2.3. Описание результата предоставления муниципальной услуги." </w:instrText>
      </w:r>
      <w:r>
        <w:fldChar w:fldCharType="separate"/>
      </w:r>
      <w:r>
        <w:rPr>
          <w:rFonts w:ascii="Times New Roman" w:hAnsi="Times New Roman" w:cs="Times New Roman"/>
          <w:color w:val="0000FF"/>
          <w:sz w:val="24"/>
          <w:szCs w:val="24"/>
        </w:rPr>
        <w:t>п. 2.3</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w:t>
      </w:r>
    </w:p>
    <w:p w14:paraId="7E0ECAB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 При предоставлении муниципальных услуг в электронной форме идентификация и аутентификация могут осуществляться посредством:</w:t>
      </w:r>
    </w:p>
    <w:p w14:paraId="0F603DE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40ACAD">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A67A10">
      <w:pPr>
        <w:widowControl w:val="0"/>
        <w:autoSpaceDE w:val="0"/>
        <w:autoSpaceDN w:val="0"/>
        <w:adjustRightInd w:val="0"/>
        <w:spacing w:after="0" w:line="240" w:lineRule="auto"/>
        <w:rPr>
          <w:rFonts w:ascii="Times New Roman" w:hAnsi="Times New Roman" w:cs="Times New Roman"/>
          <w:sz w:val="24"/>
          <w:szCs w:val="24"/>
        </w:rPr>
      </w:pPr>
    </w:p>
    <w:p w14:paraId="289C16AF">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w:t>
      </w:r>
    </w:p>
    <w:p w14:paraId="50F428A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административных процедур (действий), требования к порядку</w:t>
      </w:r>
    </w:p>
    <w:p w14:paraId="19F41C2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их выполнения, в том числе особенности выполнения</w:t>
      </w:r>
    </w:p>
    <w:p w14:paraId="6369E23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административных процедур (действий) в электронной форме</w:t>
      </w:r>
    </w:p>
    <w:p w14:paraId="7CECB04C">
      <w:pPr>
        <w:widowControl w:val="0"/>
        <w:autoSpaceDE w:val="0"/>
        <w:autoSpaceDN w:val="0"/>
        <w:adjustRightInd w:val="0"/>
        <w:spacing w:after="0" w:line="240" w:lineRule="auto"/>
        <w:jc w:val="center"/>
        <w:rPr>
          <w:rFonts w:ascii="Times New Roman" w:hAnsi="Times New Roman" w:cs="Times New Roman"/>
          <w:sz w:val="24"/>
          <w:szCs w:val="24"/>
        </w:rPr>
      </w:pPr>
    </w:p>
    <w:p w14:paraId="4DE830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Описание последовательности административных процедур (действий) при предоставлении муниципальной услуги.</w:t>
      </w:r>
    </w:p>
    <w:p w14:paraId="1F4A2EC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последовательно отражено в </w:t>
      </w:r>
      <w:r>
        <w:fldChar w:fldCharType="begin"/>
      </w:r>
      <w:r>
        <w:instrText xml:space="preserve"> HYPERLINK \l "Par365" \o "БЛОК-СХЕМА" </w:instrText>
      </w:r>
      <w:r>
        <w:fldChar w:fldCharType="separate"/>
      </w:r>
      <w:r>
        <w:rPr>
          <w:rFonts w:ascii="Times New Roman" w:hAnsi="Times New Roman" w:cs="Times New Roman"/>
          <w:color w:val="0000FF"/>
          <w:sz w:val="24"/>
          <w:szCs w:val="24"/>
        </w:rPr>
        <w:t>блок-схеме</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(приложение 1 к административному Регламенту) и включает в себя выполнение следующих административных процедур:</w:t>
      </w:r>
    </w:p>
    <w:p w14:paraId="6D0331E6">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прием, регистрация заявления и документов - не более 1 рабочего дня со дня поступления заявления и документов;</w:t>
      </w:r>
    </w:p>
    <w:p w14:paraId="3BA0F70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и документов, принятие решения - не более 12 рабочих дней с момента регистрации заявления;</w:t>
      </w:r>
    </w:p>
    <w:p w14:paraId="4A7C996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14:paraId="6C859EE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Прием, регистрация заявления и документов.</w:t>
      </w:r>
    </w:p>
    <w:p w14:paraId="7079862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в Отдел 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r>
        <w:fldChar w:fldCharType="begin"/>
      </w:r>
      <w:r>
        <w:instrText xml:space="preserve"> HYPERLINK \l "Par149" \o "2.6.1. Перечень документов, представляемых заявителем при обращении для получения муниципальной услуги:" </w:instrText>
      </w:r>
      <w:r>
        <w:fldChar w:fldCharType="separate"/>
      </w:r>
      <w:r>
        <w:rPr>
          <w:rFonts w:ascii="Times New Roman" w:hAnsi="Times New Roman" w:cs="Times New Roman"/>
          <w:color w:val="0000FF"/>
          <w:sz w:val="24"/>
          <w:szCs w:val="24"/>
        </w:rPr>
        <w:t>подпункте 2.6.1 пункта 2.6</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 на бумажном носителе (при личном обращении в Отдел или посредством почтового отправления с уведомлением о вручении).</w:t>
      </w:r>
    </w:p>
    <w:p w14:paraId="46BFAC1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Ответственными за исполнение данной административной процедуры являются должностные лица и (или) специалисты Отдела, ответственные за прием и регистрацию заявления и документов.</w:t>
      </w:r>
    </w:p>
    <w:p w14:paraId="0582F59F">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должностное лицо и (или) специалист Отдела,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14:paraId="08271F2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втором экземпляре заявления ставит отметку о принятии документов, дату приема и подпись;</w:t>
      </w:r>
    </w:p>
    <w:p w14:paraId="1ADE7E37">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заявление и приложенные к нему документы регистрирует в системе электронного документооборота.</w:t>
      </w:r>
    </w:p>
    <w:p w14:paraId="03246804">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 Отдела, ответственный за прием и регистрацию заявления и документов, принимает документы, выполняя при этом следующие действия:</w:t>
      </w:r>
    </w:p>
    <w:p w14:paraId="3B3E22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вскрывает конверт, проверяет наличие в них документов, к тексту заявления прилагает конверт;</w:t>
      </w:r>
    </w:p>
    <w:p w14:paraId="67098E5F">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регистрирует заявление и документы в системе электронного документооборота.</w:t>
      </w:r>
    </w:p>
    <w:p w14:paraId="721B6E8A">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в электронной форме, в том числе через единый и региональный порталы, должностное лицо и (или) специалист Отдела,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14:paraId="22F529B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основания для отказа в приеме заявления в электронном виде, указанного в </w:t>
      </w:r>
      <w:r>
        <w:fldChar w:fldCharType="begin"/>
      </w:r>
      <w:r>
        <w:instrText xml:space="preserve"> HYPERLINK \l "Par164" \o "2.8.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instrText>
      </w:r>
      <w:r>
        <w:fldChar w:fldCharType="separate"/>
      </w:r>
      <w:r>
        <w:rPr>
          <w:rFonts w:ascii="Times New Roman" w:hAnsi="Times New Roman" w:cs="Times New Roman"/>
          <w:color w:val="0000FF"/>
          <w:sz w:val="24"/>
          <w:szCs w:val="24"/>
        </w:rPr>
        <w:t>пункте 2.8</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 должностное лицо и (или) специалист Отдела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14:paraId="1C127D7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основания для отказа в приеме заявления, должностное лицо и (или) специалист Отдела, ответственный за прием и регистрацию заявления и документов, распечатывает заявление и документы и регистрирует в системе электронного документооборота.</w:t>
      </w:r>
    </w:p>
    <w:p w14:paraId="094955D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поданное в электронной форме до 16.00 рабочего дня, регистрируется в день его подачи. При подаче заявления в электронной форме после 16.00 рабочего дня либо в нерабочий день регистрируется на следующий рабочий день.</w:t>
      </w:r>
    </w:p>
    <w:p w14:paraId="4DBB027F">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14:paraId="71A0001D">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исполнения данной административной процедуры составляет не более 1 рабочего дня со дня поступления заявления и документов.</w:t>
      </w:r>
    </w:p>
    <w:p w14:paraId="59C8869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Рассмотрение заявления и документов, принятие решения.</w:t>
      </w:r>
    </w:p>
    <w:p w14:paraId="740138D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данной административной процедуры является поступление зарегистрированного заявления и приложенных к нему документов в отдел.</w:t>
      </w:r>
    </w:p>
    <w:p w14:paraId="106289A1">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Ответственным за исполнение данной административной процедуры является должностное лицо и (или) специалист отдела.</w:t>
      </w:r>
    </w:p>
    <w:p w14:paraId="35B61A1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и (или) специалист отдела при рассмотрении заявления и документов выполняет следующие действия:</w:t>
      </w:r>
    </w:p>
    <w:p w14:paraId="49EC1D11">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r>
        <w:fldChar w:fldCharType="begin"/>
      </w:r>
      <w:r>
        <w:instrText xml:space="preserve"> HYPERLINK \l "Par149" \o "2.6.1. Перечень документов, представляемых заявителем при обращении для получения муниципальной услуги:" </w:instrText>
      </w:r>
      <w:r>
        <w:fldChar w:fldCharType="separate"/>
      </w:r>
      <w:r>
        <w:rPr>
          <w:rFonts w:ascii="Times New Roman" w:hAnsi="Times New Roman" w:cs="Times New Roman"/>
          <w:color w:val="0000FF"/>
          <w:sz w:val="24"/>
          <w:szCs w:val="24"/>
        </w:rPr>
        <w:t>подпункте 2.6.1 пункта 2.6</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административного Регламента.</w:t>
      </w:r>
    </w:p>
    <w:p w14:paraId="414A0774">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возврата заявления и документов, отказа в предоставлении муниципальной услуги, предусмотренных пунктом 2.9 административного Регламента, должностное лицо и (или) специалист отдела подготавливает мотивированный отказ в предоставлении муниципальной услуги в форме письма с указанием причин отказа и обеспечивает его подписание Главой Алнашского района.</w:t>
      </w:r>
    </w:p>
    <w:p w14:paraId="0670B20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14:paraId="49CE58B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исполнения данной административной процедуры составляет не более 12 рабочих дней с момента регистрации заявления.</w:t>
      </w:r>
    </w:p>
    <w:p w14:paraId="21BCB5BA">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Выдача (направление) заявителю решения либо мотивированного отказа в предоставлении муниципальной услуги.</w:t>
      </w:r>
    </w:p>
    <w:p w14:paraId="3ECA5E1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14:paraId="0530AB9D">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Ответственными за исполнение данной административной процедуры являются должностные лица и (или) специалисты Отдела, ответственные за прием и регистрацию заявления и документов.</w:t>
      </w:r>
    </w:p>
    <w:p w14:paraId="7E449A5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документов через почту, должностное лицо и (или) специалист Отдела направляет на почтовый адрес, указанный в заявлении, решение либо мотивированный отказ в предоставлении муниципальной услуги.</w:t>
      </w:r>
    </w:p>
    <w:p w14:paraId="20E44AE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Отдела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14:paraId="41E810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указал в своем заявлении получение документов лично в Отделе, должностные лица и (или) специалисты Отдела,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обращения заявителя в Отдел.</w:t>
      </w:r>
    </w:p>
    <w:p w14:paraId="09BC3CA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 по форме согласно Приложения 3 к административному Регламенту. </w:t>
      </w:r>
    </w:p>
    <w:p w14:paraId="3CF4E13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исполнения данного административного действия - не более 2 рабочих дней со дня принятия решения.</w:t>
      </w:r>
    </w:p>
    <w:p w14:paraId="58C5F2C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3CAFA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4. Формы контроля за исполнением</w:t>
      </w:r>
    </w:p>
    <w:p w14:paraId="37E0A8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административного Регламента</w:t>
      </w:r>
    </w:p>
    <w:p w14:paraId="5C420800">
      <w:pPr>
        <w:widowControl w:val="0"/>
        <w:autoSpaceDE w:val="0"/>
        <w:autoSpaceDN w:val="0"/>
        <w:adjustRightInd w:val="0"/>
        <w:spacing w:after="0" w:line="240" w:lineRule="auto"/>
        <w:jc w:val="center"/>
        <w:rPr>
          <w:rFonts w:ascii="Times New Roman" w:hAnsi="Times New Roman" w:cs="Times New Roman"/>
          <w:sz w:val="24"/>
          <w:szCs w:val="24"/>
        </w:rPr>
      </w:pPr>
    </w:p>
    <w:p w14:paraId="248F362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начальником Отдела.</w:t>
      </w:r>
    </w:p>
    <w:p w14:paraId="2562BC56">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Должностные лица и (или) специалисты Отдела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04C9653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 прием, регистрацию заявления и документов несет ответственность должностное лицо и (или) специалист Отдела организационно-кадровой работы и делопроизводства Администрации и районного совета депутатов, ответственный за прием и регистрацию заявления и документов;</w:t>
      </w:r>
    </w:p>
    <w:p w14:paraId="1360AA9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(или) специалист Отдела;</w:t>
      </w:r>
    </w:p>
    <w:p w14:paraId="4FC97F8C">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 выдачу (направление) заявителю решения либо мотивированного отказа в предоставлении муниципальной услуги несет ответственность должностное лицо и (или) специалист Отдела организационной работы и делопроизводства Администрации и районного совета депутатов, ответственный за прием и регистрацию заявления, документов;</w:t>
      </w:r>
    </w:p>
    <w:p w14:paraId="49D16488">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 соблюдение сроков предоставления муниципальной услуги несут ответственность должностное лицо и (или) специалист Отдела, начальник Отдела.</w:t>
      </w:r>
    </w:p>
    <w:p w14:paraId="648EE40A">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Контроль полноты и качества предоставления муниципальной услуги осуществляется начальником Отдела,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 Отдела.</w:t>
      </w:r>
    </w:p>
    <w:p w14:paraId="287BA1E3">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14:paraId="05C7FD0F">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B311677">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(или) специалисты Отдела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6A553A7F">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и материалов граждане, их объединения и организации вправе направить в Отдел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Отдела положений административного Регламента, которые подлежат рассмотрению в установленном порядке.</w:t>
      </w:r>
    </w:p>
    <w:p w14:paraId="72C2EA9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A609259">
      <w:pPr>
        <w:spacing w:line="240" w:lineRule="auto"/>
        <w:ind w:firstLine="709"/>
        <w:jc w:val="both"/>
        <w:rPr>
          <w:rFonts w:ascii="Times New Roman" w:hAnsi="Times New Roman" w:eastAsia="Calibri" w:cs="Times New Roman"/>
          <w:b/>
          <w:sz w:val="24"/>
          <w:szCs w:val="24"/>
          <w:lang w:eastAsia="en-US"/>
        </w:rPr>
      </w:pPr>
      <w:r>
        <w:rPr>
          <w:rFonts w:ascii="Times New Roman" w:hAnsi="Times New Roman" w:cs="Times New Roman"/>
          <w:b/>
          <w:bCs/>
          <w:sz w:val="24"/>
          <w:szCs w:val="24"/>
        </w:rPr>
        <w:t xml:space="preserve">5. </w:t>
      </w:r>
      <w:r>
        <w:rPr>
          <w:rFonts w:ascii="Times New Roman" w:hAnsi="Times New Roman" w:eastAsia="Calibri" w:cs="Times New Roman"/>
          <w:b/>
          <w:sz w:val="24"/>
          <w:szCs w:val="24"/>
          <w:lang w:eastAsia="en-U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CEF358B">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14:paraId="71AE049F">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w:t>
      </w:r>
    </w:p>
    <w:p w14:paraId="1D8439F4">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14:paraId="710A371C">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 Информация о порядке подачи и рассмотрения жалобы предоставляется заявителю:</w:t>
      </w:r>
    </w:p>
    <w:p w14:paraId="42033E3E">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r>
        <w:rPr>
          <w:rFonts w:ascii="Times New Roman" w:hAnsi="Times New Roman" w:eastAsia="Calibri" w:cs="Times New Roman"/>
          <w:sz w:val="24"/>
          <w:szCs w:val="24"/>
          <w:lang w:eastAsia="en-US"/>
        </w:rPr>
        <w:tab/>
      </w:r>
      <w:r>
        <w:rPr>
          <w:rFonts w:ascii="Times New Roman" w:hAnsi="Times New Roman" w:eastAsia="Calibri" w:cs="Times New Roman"/>
          <w:sz w:val="24"/>
          <w:szCs w:val="24"/>
          <w:lang w:eastAsia="en-US"/>
        </w:rPr>
        <w:t>в устной форме по телефону и (или) при личном приеме;</w:t>
      </w:r>
    </w:p>
    <w:p w14:paraId="21F5141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w:t>
      </w:r>
      <w:r>
        <w:rPr>
          <w:rFonts w:ascii="Times New Roman" w:hAnsi="Times New Roman" w:eastAsia="Calibri" w:cs="Times New Roman"/>
          <w:sz w:val="24"/>
          <w:szCs w:val="24"/>
          <w:lang w:eastAsia="en-US"/>
        </w:rPr>
        <w:tab/>
      </w:r>
      <w:r>
        <w:rPr>
          <w:rFonts w:ascii="Times New Roman" w:hAnsi="Times New Roman" w:eastAsia="Calibri" w:cs="Times New Roman"/>
          <w:sz w:val="24"/>
          <w:szCs w:val="24"/>
          <w:lang w:eastAsia="en-US"/>
        </w:rPr>
        <w:t>в письменной форме почтовым отправлением или электронным сообщением по адресу, указанному заявителем (его представителем);</w:t>
      </w:r>
    </w:p>
    <w:p w14:paraId="60509658">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w:t>
      </w:r>
      <w:r>
        <w:rPr>
          <w:rFonts w:ascii="Times New Roman" w:hAnsi="Times New Roman" w:eastAsia="Calibri" w:cs="Times New Roman"/>
          <w:sz w:val="24"/>
          <w:szCs w:val="24"/>
          <w:lang w:eastAsia="en-US"/>
        </w:rPr>
        <w:tab/>
      </w:r>
      <w:r>
        <w:rPr>
          <w:rFonts w:ascii="Times New Roman" w:hAnsi="Times New Roman" w:eastAsia="Calibri" w:cs="Times New Roman"/>
          <w:sz w:val="24"/>
          <w:szCs w:val="24"/>
          <w:lang w:eastAsia="en-US"/>
        </w:rPr>
        <w:t>посредством размещения информации:</w:t>
      </w:r>
    </w:p>
    <w:p w14:paraId="64E61FAE">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на информационных стендах в местах предоставления муниципальной услуги;</w:t>
      </w:r>
    </w:p>
    <w:p w14:paraId="3FB1D0B7">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на официальном сайте уполномоченного органа, предоставляющего муниципальную услугу;</w:t>
      </w:r>
    </w:p>
    <w:p w14:paraId="16F112D8">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на официальном сайте многофункционального центра;</w:t>
      </w:r>
    </w:p>
    <w:p w14:paraId="7F01A514">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в федеральной государственной информационной системе «Единый портал государственных и муниципальных услуг (функций)» www.gosuslugi.ru;</w:t>
      </w:r>
    </w:p>
    <w:p w14:paraId="4F2D46AC">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14:paraId="7DCA6CDB">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5.3 Заявитель может обратиться с жалобой, в том числе в следующих случаях:</w:t>
      </w:r>
    </w:p>
    <w:p w14:paraId="5DD53227">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14:paraId="1EB9AA94">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нарушение срока предоставления муниципальной услуги;</w:t>
      </w:r>
    </w:p>
    <w:p w14:paraId="2365EAAC">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14:paraId="1BF04931">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14:paraId="1077494B">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14:paraId="4D7D290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14:paraId="4B3584B2">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63CD96">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 нарушение срока или порядка выдачи документов по результатам предоставления муниципальной услуги;</w:t>
      </w:r>
    </w:p>
    <w:p w14:paraId="4454D097">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14:paraId="2FF8757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14:paraId="7CE04A5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
    <w:p w14:paraId="2B38402C">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5.4. Жалоба подаётся в письменной форме на бумажном носителе, в электронной форме в:</w:t>
      </w:r>
    </w:p>
    <w:p w14:paraId="33FB5DF0">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уполномоченный орган;</w:t>
      </w:r>
    </w:p>
    <w:p w14:paraId="40BEE71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МФЦ, либо в Министерство цифрового развития Удмуртской Республики, являющееся учредителем МФЦ (далее – учредитель МФЦ).</w:t>
      </w:r>
    </w:p>
    <w:p w14:paraId="3920801D">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5.5. Жалоба на решения и действия (бездействие) руководителя уполномоченного органа, подаётся в Правительство Удмуртской Республики.</w:t>
      </w:r>
    </w:p>
    <w:p w14:paraId="70716696">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5.6. Жалобы на решения и действия (бездействие) работника МФЦ подаются руководителю этого МФЦ.</w:t>
      </w:r>
    </w:p>
    <w:p w14:paraId="1A1726B2">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5.7. Жалобы на решения и действия (бездействие) МФЦ, руководителя МФЦ подаются учредителю МФЦ.</w:t>
      </w:r>
    </w:p>
    <w:p w14:paraId="71942C4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14:paraId="6816FB0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по почте на бумажном носителе;</w:t>
      </w:r>
    </w:p>
    <w:p w14:paraId="6A08C9C8">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2) через МФЦ; </w:t>
      </w:r>
    </w:p>
    <w:p w14:paraId="664C073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 в форме электронного документа с использованием информационно-телекоммуникационной сети «Интернет» посредством:</w:t>
      </w:r>
    </w:p>
    <w:p w14:paraId="607F40C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14:paraId="218691BB">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федеральной государственной информационной системы «Единый портал государственных и муниципальных услуг (функций)» www.gosuslugi.ru; </w:t>
      </w:r>
    </w:p>
    <w:p w14:paraId="7BF76B37">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14:paraId="5201603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5.9. Жалоба на решения и действия (бездействие) МФЦ, работника МФЦ может быть принята при личном приёме заявителя, а также может быть направлена:</w:t>
      </w:r>
    </w:p>
    <w:p w14:paraId="325625B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по почте на бумажном носителе;</w:t>
      </w:r>
    </w:p>
    <w:p w14:paraId="0730098B">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в форме электронного документа с использованием информационно-телекоммуникационной сети «Интернет» посредством:</w:t>
      </w:r>
    </w:p>
    <w:p w14:paraId="1E8C5F2C">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официального адреса электронной почты МФЦ;</w:t>
      </w:r>
    </w:p>
    <w:p w14:paraId="4BF0A0D2">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официального сайта МФЦ;</w:t>
      </w:r>
    </w:p>
    <w:p w14:paraId="322AD31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федеральной государственной информационной системы «Единый портал государственных и муниципальных услуг (функций)» www.gosuslugi.ru;</w:t>
      </w:r>
    </w:p>
    <w:p w14:paraId="38C5764F">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14:paraId="7EE236B2">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14:paraId="4B7556F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5.11. Заявитель вправе обратиться с устной жалобой: </w:t>
      </w:r>
    </w:p>
    <w:p w14:paraId="4593793D">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в приёмную уполномоченного органа, предоставляющего муниципальную услугу;</w:t>
      </w:r>
    </w:p>
    <w:p w14:paraId="581AB18E">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14:paraId="3A747C7D">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в МФЦ;</w:t>
      </w:r>
    </w:p>
    <w:p w14:paraId="3A25752C">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в случаях, указанных в пунктах 5.6, 5.7 Административного регламента, в приёмную учредителя МФЦ.</w:t>
      </w:r>
    </w:p>
    <w:p w14:paraId="7F3AF739">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Должностное лицо, принимающее устную жалобу, со слов заявителя оформляет её в письменной форме на бумажном носителе.</w:t>
      </w:r>
    </w:p>
    <w:p w14:paraId="2B06CE18">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14:paraId="5EFD0152">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14:paraId="77EC4D3F">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 качестве документа, подтверждающего полномочия на осуществление действий от имени заявителя, может быть представлена:</w:t>
      </w:r>
    </w:p>
    <w:p w14:paraId="1622ECFF">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оформленная в соответствии с законодательством Российской Федерации доверенность (для физических лиц);</w:t>
      </w:r>
    </w:p>
    <w:p w14:paraId="1DA7196A">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5031422A">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E0E44C4">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5.14.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14:paraId="41FA0318">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14:paraId="4CAC3B2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14:paraId="60D04C0C">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5.16. Жалоба должна содержать:</w:t>
      </w:r>
    </w:p>
    <w:p w14:paraId="37D23BF9">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14:paraId="659AA221">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8DC0A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14:paraId="4056F52D">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14:paraId="440F9A41">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5.17.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770B7D1D">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5.18. Заявитель имеет право:</w:t>
      </w:r>
    </w:p>
    <w:p w14:paraId="2560FADB">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73FE1E90">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получать полную, актуальную и достоверную информацию о порядке и ходе предоставления муниципальной услуги, в том числе в электронной форме.</w:t>
      </w:r>
    </w:p>
    <w:p w14:paraId="33A82EE9">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5.19. По результатам рассмотрения жалобы принимается одно из следующих решений:</w:t>
      </w:r>
    </w:p>
    <w:p w14:paraId="6EE04432">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14:paraId="296033C2">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в удовлетворении жалобы отказывается.</w:t>
      </w:r>
    </w:p>
    <w:p w14:paraId="4E1FB72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A9D5D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B43425">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9E51EB">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5.23. В ответе по результатам рассмотрения жалобы указываются:</w:t>
      </w:r>
    </w:p>
    <w:p w14:paraId="74827994">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14:paraId="79F08C86">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дата и место рассмотрения жалобы;</w:t>
      </w:r>
    </w:p>
    <w:p w14:paraId="318839D9">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14:paraId="77EC6DF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 фамилия, имя, отчество (последнее - при наличии) или наименование заявителя;</w:t>
      </w:r>
    </w:p>
    <w:p w14:paraId="130B309D">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 основания для принятия решения по жалобе;</w:t>
      </w:r>
    </w:p>
    <w:p w14:paraId="7C425438">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 принятое по жалобе решение;</w:t>
      </w:r>
    </w:p>
    <w:p w14:paraId="39432EAF">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BA8C518">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 сведения о порядке обжалования принятого по жалобе решения.</w:t>
      </w:r>
    </w:p>
    <w:p w14:paraId="3C6BC8CA">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14:paraId="5FEC7D0E">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5.25. Ответ по результатам рассмотрения жалобы на решения и действия (бездействие) МФЦ подписывается руководителем учредителя МФЦ.</w:t>
      </w:r>
    </w:p>
    <w:p w14:paraId="5E656193">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5.26. Ответ по результатам рассмотрения жалобы на решения и действия (бездействие) работника МФЦ подписывается руководителем МФЦ.</w:t>
      </w:r>
    </w:p>
    <w:p w14:paraId="7A34CA2E">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5.27. В удовлетворении жалобы отказывается в следующих случаях:</w:t>
      </w:r>
    </w:p>
    <w:p w14:paraId="5729182B">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наличие вступившего в законную силу решения суда, арбитражного суда по жалобе о том же предмете и по тем же основаниям;</w:t>
      </w:r>
    </w:p>
    <w:p w14:paraId="7DCB3AB7">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подача жалобы лицом, полномочия которого не подтверждены в порядке, установленном законодательством Российской Федерации;</w:t>
      </w:r>
    </w:p>
    <w:p w14:paraId="7BB6DE79">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 наличие решения по жалобе, принятого ранее в отношении того же заявителя и по тому же предмету жалобы.</w:t>
      </w:r>
    </w:p>
    <w:p w14:paraId="72EFF22C">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5.28. Жалоба остаётся без ответа в следующих случаях:</w:t>
      </w:r>
    </w:p>
    <w:p w14:paraId="2006BD97">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14:paraId="520A03E7">
      <w:pPr>
        <w:spacing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67A0B85E">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eastAsia="Calibri" w:cs="Times New Roman"/>
          <w:sz w:val="24"/>
          <w:szCs w:val="24"/>
          <w:lang w:eastAsia="en-US"/>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EE4E982">
      <w:pPr>
        <w:widowControl w:val="0"/>
        <w:autoSpaceDE w:val="0"/>
        <w:autoSpaceDN w:val="0"/>
        <w:adjustRightInd w:val="0"/>
        <w:spacing w:after="0" w:line="240" w:lineRule="auto"/>
        <w:jc w:val="both"/>
        <w:rPr>
          <w:rFonts w:ascii="Times New Roman" w:hAnsi="Times New Roman" w:cs="Times New Roman"/>
          <w:sz w:val="24"/>
          <w:szCs w:val="24"/>
        </w:rPr>
      </w:pPr>
    </w:p>
    <w:p w14:paraId="2C531C6E">
      <w:pPr>
        <w:widowControl w:val="0"/>
        <w:autoSpaceDE w:val="0"/>
        <w:autoSpaceDN w:val="0"/>
        <w:adjustRightInd w:val="0"/>
        <w:spacing w:after="0" w:line="240" w:lineRule="auto"/>
        <w:jc w:val="both"/>
        <w:rPr>
          <w:rFonts w:ascii="Times New Roman" w:hAnsi="Times New Roman" w:cs="Times New Roman"/>
          <w:sz w:val="24"/>
          <w:szCs w:val="24"/>
        </w:rPr>
      </w:pPr>
    </w:p>
    <w:p w14:paraId="24BE410F">
      <w:pPr>
        <w:widowControl w:val="0"/>
        <w:autoSpaceDE w:val="0"/>
        <w:autoSpaceDN w:val="0"/>
        <w:adjustRightInd w:val="0"/>
        <w:spacing w:after="0" w:line="240" w:lineRule="auto"/>
        <w:jc w:val="both"/>
        <w:rPr>
          <w:rFonts w:ascii="Times New Roman" w:hAnsi="Times New Roman" w:cs="Times New Roman"/>
          <w:sz w:val="24"/>
          <w:szCs w:val="24"/>
        </w:rPr>
      </w:pPr>
    </w:p>
    <w:p w14:paraId="35197A13">
      <w:pPr>
        <w:widowControl w:val="0"/>
        <w:autoSpaceDE w:val="0"/>
        <w:autoSpaceDN w:val="0"/>
        <w:adjustRightInd w:val="0"/>
        <w:spacing w:after="0" w:line="240" w:lineRule="auto"/>
        <w:jc w:val="both"/>
        <w:rPr>
          <w:rFonts w:ascii="Times New Roman" w:hAnsi="Times New Roman" w:cs="Times New Roman"/>
          <w:sz w:val="24"/>
          <w:szCs w:val="24"/>
        </w:rPr>
      </w:pPr>
    </w:p>
    <w:p w14:paraId="24DB8EBE">
      <w:pPr>
        <w:widowControl w:val="0"/>
        <w:autoSpaceDE w:val="0"/>
        <w:autoSpaceDN w:val="0"/>
        <w:adjustRightInd w:val="0"/>
        <w:spacing w:after="0" w:line="240" w:lineRule="auto"/>
        <w:jc w:val="both"/>
        <w:outlineLvl w:val="1"/>
        <w:rPr>
          <w:rFonts w:ascii="Times New Roman" w:hAnsi="Times New Roman" w:cs="Times New Roman"/>
          <w:sz w:val="24"/>
          <w:szCs w:val="24"/>
        </w:rPr>
      </w:pPr>
    </w:p>
    <w:p w14:paraId="46B6AB94">
      <w:pPr>
        <w:widowControl w:val="0"/>
        <w:autoSpaceDE w:val="0"/>
        <w:autoSpaceDN w:val="0"/>
        <w:adjustRightInd w:val="0"/>
        <w:spacing w:after="0" w:line="240" w:lineRule="auto"/>
        <w:jc w:val="both"/>
        <w:outlineLvl w:val="1"/>
        <w:rPr>
          <w:rFonts w:ascii="Times New Roman" w:hAnsi="Times New Roman" w:cs="Times New Roman"/>
          <w:sz w:val="24"/>
          <w:szCs w:val="24"/>
        </w:rPr>
      </w:pPr>
    </w:p>
    <w:p w14:paraId="03482A5B">
      <w:pPr>
        <w:widowControl w:val="0"/>
        <w:autoSpaceDE w:val="0"/>
        <w:autoSpaceDN w:val="0"/>
        <w:adjustRightInd w:val="0"/>
        <w:spacing w:after="0" w:line="240" w:lineRule="auto"/>
        <w:jc w:val="both"/>
        <w:outlineLvl w:val="1"/>
        <w:rPr>
          <w:rFonts w:ascii="Times New Roman" w:hAnsi="Times New Roman" w:cs="Times New Roman"/>
          <w:sz w:val="24"/>
          <w:szCs w:val="24"/>
        </w:rPr>
      </w:pPr>
    </w:p>
    <w:p w14:paraId="16D86597">
      <w:pPr>
        <w:widowControl w:val="0"/>
        <w:autoSpaceDE w:val="0"/>
        <w:autoSpaceDN w:val="0"/>
        <w:adjustRightInd w:val="0"/>
        <w:spacing w:after="0" w:line="240" w:lineRule="auto"/>
        <w:jc w:val="both"/>
        <w:outlineLvl w:val="1"/>
        <w:rPr>
          <w:rFonts w:ascii="Times New Roman" w:hAnsi="Times New Roman" w:cs="Times New Roman"/>
          <w:sz w:val="24"/>
          <w:szCs w:val="24"/>
        </w:rPr>
      </w:pPr>
    </w:p>
    <w:p w14:paraId="451B5B10">
      <w:pPr>
        <w:widowControl w:val="0"/>
        <w:autoSpaceDE w:val="0"/>
        <w:autoSpaceDN w:val="0"/>
        <w:adjustRightInd w:val="0"/>
        <w:spacing w:after="0" w:line="240" w:lineRule="auto"/>
        <w:jc w:val="both"/>
        <w:outlineLvl w:val="1"/>
        <w:rPr>
          <w:rFonts w:ascii="Times New Roman" w:hAnsi="Times New Roman" w:cs="Times New Roman"/>
          <w:sz w:val="24"/>
          <w:szCs w:val="24"/>
        </w:rPr>
      </w:pPr>
    </w:p>
    <w:p w14:paraId="55080EE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A0817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558F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9603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5B65E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6B89E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6E0B8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3CFAF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E756A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7367B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E150F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F5D59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181A71A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B02B73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муниципального образования</w:t>
      </w:r>
    </w:p>
    <w:p w14:paraId="2D0F4F4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«Муниципальный округ Алнашский район</w:t>
      </w:r>
    </w:p>
    <w:p w14:paraId="0774C09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Удмуртской Республики» предоставления</w:t>
      </w:r>
    </w:p>
    <w:p w14:paraId="7664C84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муниципальной услуги «Принятие решения об </w:t>
      </w:r>
    </w:p>
    <w:p w14:paraId="629DAB9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использовании донного грунта, извлеченного </w:t>
      </w:r>
    </w:p>
    <w:p w14:paraId="3A63FDC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 проведении дноуглубительных и других</w:t>
      </w:r>
    </w:p>
    <w:p w14:paraId="4B8AF57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работ, связанных с изменением дна и берегов</w:t>
      </w:r>
    </w:p>
    <w:p w14:paraId="29806C7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водных объектов на территории Алнашского района»</w:t>
      </w:r>
    </w:p>
    <w:p w14:paraId="227E73E9">
      <w:pPr>
        <w:widowControl w:val="0"/>
        <w:autoSpaceDE w:val="0"/>
        <w:autoSpaceDN w:val="0"/>
        <w:adjustRightInd w:val="0"/>
        <w:spacing w:after="0" w:line="240" w:lineRule="auto"/>
        <w:jc w:val="center"/>
        <w:rPr>
          <w:rFonts w:ascii="Times New Roman" w:hAnsi="Times New Roman" w:cs="Times New Roman"/>
          <w:b/>
          <w:bCs/>
          <w:sz w:val="24"/>
          <w:szCs w:val="24"/>
        </w:rPr>
      </w:pPr>
      <w:bookmarkStart w:id="6" w:name="Par365"/>
      <w:bookmarkEnd w:id="6"/>
    </w:p>
    <w:p w14:paraId="3D25530D">
      <w:pPr>
        <w:widowControl w:val="0"/>
        <w:autoSpaceDE w:val="0"/>
        <w:autoSpaceDN w:val="0"/>
        <w:adjustRightInd w:val="0"/>
        <w:spacing w:after="0" w:line="240" w:lineRule="auto"/>
        <w:jc w:val="center"/>
        <w:rPr>
          <w:rFonts w:ascii="Times New Roman" w:hAnsi="Times New Roman" w:cs="Times New Roman"/>
          <w:b/>
          <w:bCs/>
          <w:sz w:val="24"/>
          <w:szCs w:val="24"/>
        </w:rPr>
      </w:pPr>
    </w:p>
    <w:p w14:paraId="018287C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14:paraId="55564D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ПОСЛЕДОВАТЕЛЬНОСТИ АДМИНИСТРАТИВНЫХ ПРОЦЕДУР</w:t>
      </w:r>
    </w:p>
    <w:p w14:paraId="33B7F24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 ПРЕДОСТАВЛЕНИИ МУНИЦИПАЛЬНОЙ УСЛУГИ</w:t>
      </w:r>
    </w:p>
    <w:p w14:paraId="41FE2EDD">
      <w:pPr>
        <w:widowControl w:val="0"/>
        <w:autoSpaceDE w:val="0"/>
        <w:autoSpaceDN w:val="0"/>
        <w:adjustRightInd w:val="0"/>
        <w:spacing w:after="0" w:line="240" w:lineRule="auto"/>
        <w:jc w:val="center"/>
        <w:rPr>
          <w:rFonts w:ascii="Times New Roman" w:hAnsi="Times New Roman" w:cs="Times New Roman"/>
          <w:sz w:val="24"/>
          <w:szCs w:val="24"/>
        </w:rPr>
      </w:pPr>
    </w:p>
    <w:p w14:paraId="7E6912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5E4332EE">
      <w:pPr>
        <w:widowControl w:val="0"/>
        <w:autoSpaceDE w:val="0"/>
        <w:autoSpaceDN w:val="0"/>
        <w:adjustRightInd w:val="0"/>
        <w:spacing w:after="0" w:line="240" w:lineRule="auto"/>
        <w:ind w:firstLine="3119"/>
        <w:rPr>
          <w:rFonts w:ascii="Times New Roman" w:hAnsi="Times New Roman" w:cs="Times New Roman"/>
          <w:sz w:val="20"/>
          <w:szCs w:val="20"/>
        </w:rPr>
      </w:pPr>
      <w:r>
        <w:rPr>
          <w:rFonts w:ascii="Times New Roman" w:hAnsi="Times New Roman" w:cs="Times New Roman"/>
          <w:sz w:val="20"/>
          <w:szCs w:val="20"/>
        </w:rPr>
        <w:t>│                          Заявитель                         │</w:t>
      </w:r>
    </w:p>
    <w:p w14:paraId="2F7AEDC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3EAB7E0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14:paraId="2E5E2B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3A6149D8">
      <w:pPr>
        <w:widowControl w:val="0"/>
        <w:autoSpaceDE w:val="0"/>
        <w:autoSpaceDN w:val="0"/>
        <w:adjustRightInd w:val="0"/>
        <w:spacing w:after="0" w:line="240" w:lineRule="auto"/>
        <w:ind w:firstLine="255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10"/>
          <w:szCs w:val="10"/>
        </w:rPr>
        <w:t xml:space="preserve"> </w:t>
      </w:r>
      <w:r>
        <w:rPr>
          <w:rFonts w:ascii="Times New Roman" w:hAnsi="Times New Roman" w:cs="Times New Roman"/>
          <w:sz w:val="20"/>
          <w:szCs w:val="20"/>
        </w:rPr>
        <w:t xml:space="preserve">│                  Подача заявления и документов               │    </w:t>
      </w:r>
    </w:p>
    <w:p w14:paraId="5DEFC3A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7B9475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7541135B">
      <w:pPr>
        <w:widowControl w:val="0"/>
        <w:autoSpaceDE w:val="0"/>
        <w:autoSpaceDN w:val="0"/>
        <w:adjustRightInd w:val="0"/>
        <w:spacing w:after="0" w:line="240" w:lineRule="auto"/>
        <w:ind w:firstLine="1560"/>
        <w:rPr>
          <w:rFonts w:ascii="Times New Roman" w:hAnsi="Times New Roman" w:cs="Times New Roman"/>
          <w:sz w:val="20"/>
          <w:szCs w:val="20"/>
        </w:rPr>
      </w:pPr>
      <w:r>
        <w:rPr>
          <w:rFonts w:ascii="Times New Roman" w:hAnsi="Times New Roman" w:cs="Times New Roman"/>
          <w:sz w:val="20"/>
          <w:szCs w:val="20"/>
        </w:rPr>
        <w:t>\/                                              \/                                         \/                                        \/</w:t>
      </w:r>
    </w:p>
    <w:p w14:paraId="19A21EB9">
      <w:pPr>
        <w:widowControl w:val="0"/>
        <w:autoSpaceDE w:val="0"/>
        <w:autoSpaceDN w:val="0"/>
        <w:adjustRightInd w:val="0"/>
        <w:spacing w:after="0" w:line="240" w:lineRule="auto"/>
        <w:ind w:firstLine="1276"/>
        <w:rPr>
          <w:rFonts w:ascii="Times New Roman" w:hAnsi="Times New Roman" w:cs="Times New Roman"/>
          <w:sz w:val="20"/>
          <w:szCs w:val="20"/>
        </w:rPr>
      </w:pPr>
      <w:r>
        <w:rPr>
          <w:rFonts w:ascii="Times New Roman" w:hAnsi="Times New Roman" w:cs="Times New Roman"/>
          <w:sz w:val="20"/>
          <w:szCs w:val="20"/>
        </w:rPr>
        <w:t>┌────────────┐  ┌───────────┐  ┌─────────┐   ┌─────────┐</w:t>
      </w:r>
    </w:p>
    <w:p w14:paraId="2AC902A2">
      <w:pPr>
        <w:widowControl w:val="0"/>
        <w:autoSpaceDE w:val="0"/>
        <w:autoSpaceDN w:val="0"/>
        <w:adjustRightInd w:val="0"/>
        <w:spacing w:after="0" w:line="240" w:lineRule="auto"/>
        <w:ind w:firstLine="1276"/>
        <w:rPr>
          <w:rFonts w:ascii="Times New Roman" w:hAnsi="Times New Roman" w:cs="Times New Roman"/>
          <w:sz w:val="20"/>
          <w:szCs w:val="20"/>
        </w:rPr>
      </w:pPr>
      <w:r>
        <w:rPr>
          <w:rFonts w:ascii="Times New Roman" w:hAnsi="Times New Roman" w:cs="Times New Roman"/>
          <w:sz w:val="20"/>
          <w:szCs w:val="20"/>
        </w:rPr>
        <w:t xml:space="preserve">│Единый и                </w:t>
      </w:r>
      <w:r>
        <w:rPr>
          <w:rFonts w:ascii="Times New Roman" w:hAnsi="Times New Roman" w:cs="Times New Roman"/>
          <w:sz w:val="16"/>
          <w:szCs w:val="16"/>
        </w:rPr>
        <w:t xml:space="preserve"> </w:t>
      </w:r>
      <w:r>
        <w:rPr>
          <w:rFonts w:ascii="Times New Roman" w:hAnsi="Times New Roman" w:cs="Times New Roman"/>
          <w:sz w:val="12"/>
          <w:szCs w:val="12"/>
        </w:rPr>
        <w:t xml:space="preserve"> </w:t>
      </w:r>
      <w:r>
        <w:rPr>
          <w:rFonts w:ascii="Times New Roman" w:hAnsi="Times New Roman" w:cs="Times New Roman"/>
          <w:sz w:val="20"/>
          <w:szCs w:val="20"/>
        </w:rPr>
        <w:t>│  │Электронной         │  │ Почтой           │   │  Лично             │</w:t>
      </w:r>
    </w:p>
    <w:p w14:paraId="41E32E28">
      <w:pPr>
        <w:widowControl w:val="0"/>
        <w:autoSpaceDE w:val="0"/>
        <w:autoSpaceDN w:val="0"/>
        <w:adjustRightInd w:val="0"/>
        <w:spacing w:after="0" w:line="240" w:lineRule="auto"/>
        <w:ind w:firstLine="1276"/>
        <w:rPr>
          <w:rFonts w:ascii="Times New Roman" w:hAnsi="Times New Roman" w:cs="Times New Roman"/>
          <w:sz w:val="20"/>
          <w:szCs w:val="20"/>
        </w:rPr>
      </w:pPr>
      <w:r>
        <w:rPr>
          <w:rFonts w:ascii="Times New Roman" w:hAnsi="Times New Roman" w:cs="Times New Roman"/>
          <w:sz w:val="20"/>
          <w:szCs w:val="20"/>
        </w:rPr>
        <w:t>│региональный          │  │  почтой                 │  │                         │   │                          │</w:t>
      </w:r>
    </w:p>
    <w:p w14:paraId="0A164EDE">
      <w:pPr>
        <w:widowControl w:val="0"/>
        <w:autoSpaceDE w:val="0"/>
        <w:autoSpaceDN w:val="0"/>
        <w:adjustRightInd w:val="0"/>
        <w:spacing w:after="0" w:line="240" w:lineRule="auto"/>
        <w:ind w:firstLine="1276"/>
        <w:rPr>
          <w:rFonts w:ascii="Times New Roman" w:hAnsi="Times New Roman" w:cs="Times New Roman"/>
          <w:sz w:val="20"/>
          <w:szCs w:val="20"/>
        </w:rPr>
      </w:pPr>
      <w:r>
        <w:rPr>
          <w:rFonts w:ascii="Times New Roman" w:hAnsi="Times New Roman" w:cs="Times New Roman"/>
          <w:sz w:val="20"/>
          <w:szCs w:val="20"/>
        </w:rPr>
        <w:t>│порталы                    │  │                               │  │                         │   │                          │</w:t>
      </w:r>
    </w:p>
    <w:p w14:paraId="0AB352EF">
      <w:pPr>
        <w:widowControl w:val="0"/>
        <w:autoSpaceDE w:val="0"/>
        <w:autoSpaceDN w:val="0"/>
        <w:adjustRightInd w:val="0"/>
        <w:spacing w:after="0" w:line="240" w:lineRule="auto"/>
        <w:ind w:firstLine="1276"/>
        <w:rPr>
          <w:rFonts w:ascii="Times New Roman" w:hAnsi="Times New Roman" w:cs="Times New Roman"/>
          <w:sz w:val="20"/>
          <w:szCs w:val="20"/>
        </w:rPr>
      </w:pPr>
      <w:r>
        <w:rPr>
          <w:rFonts w:ascii="Times New Roman" w:hAnsi="Times New Roman" w:cs="Times New Roman"/>
          <w:sz w:val="20"/>
          <w:szCs w:val="20"/>
        </w:rPr>
        <w:t>└───┬────────┘  └────┬──────┘  └─────┬───┘   └─────┬───┘</w:t>
      </w:r>
    </w:p>
    <w:p w14:paraId="604EC9E9">
      <w:pPr>
        <w:widowControl w:val="0"/>
        <w:autoSpaceDE w:val="0"/>
        <w:autoSpaceDN w:val="0"/>
        <w:adjustRightInd w:val="0"/>
        <w:spacing w:after="0" w:line="240" w:lineRule="auto"/>
        <w:ind w:firstLine="1843"/>
        <w:rPr>
          <w:rFonts w:ascii="Times New Roman" w:hAnsi="Times New Roman" w:cs="Times New Roman"/>
          <w:sz w:val="20"/>
          <w:szCs w:val="20"/>
        </w:rPr>
      </w:pPr>
      <w:r>
        <w:rPr>
          <w:rFonts w:ascii="Times New Roman" w:hAnsi="Times New Roman" w:cs="Times New Roman"/>
          <w:sz w:val="20"/>
          <w:szCs w:val="20"/>
        </w:rPr>
        <w:t>\/                                           \/                                       \/                                \/</w:t>
      </w:r>
    </w:p>
    <w:p w14:paraId="08F1898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6857089B">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xml:space="preserve">│Прием, регистрация заявления и документов - не более 1                        </w:t>
      </w:r>
      <w:r>
        <w:rPr>
          <w:rFonts w:ascii="Times New Roman" w:hAnsi="Times New Roman" w:cs="Times New Roman"/>
          <w:sz w:val="10"/>
          <w:szCs w:val="10"/>
        </w:rPr>
        <w:t xml:space="preserve"> </w:t>
      </w:r>
      <w:r>
        <w:rPr>
          <w:rFonts w:ascii="Times New Roman" w:hAnsi="Times New Roman" w:cs="Times New Roman"/>
          <w:sz w:val="20"/>
          <w:szCs w:val="20"/>
        </w:rPr>
        <w:t>│</w:t>
      </w:r>
    </w:p>
    <w:p w14:paraId="0E4C8CDE">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│рабочего дня со дня поступления заявления и документов                       │</w:t>
      </w:r>
    </w:p>
    <w:p w14:paraId="086A16D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3119E8DD">
      <w:pPr>
        <w:widowControl w:val="0"/>
        <w:autoSpaceDE w:val="0"/>
        <w:autoSpaceDN w:val="0"/>
        <w:adjustRightInd w:val="0"/>
        <w:spacing w:after="0" w:line="240" w:lineRule="auto"/>
        <w:ind w:firstLine="4536"/>
        <w:rPr>
          <w:rFonts w:ascii="Times New Roman" w:hAnsi="Times New Roman" w:cs="Times New Roman"/>
          <w:sz w:val="20"/>
          <w:szCs w:val="20"/>
        </w:rPr>
      </w:pPr>
      <w:r>
        <w:rPr>
          <w:rFonts w:ascii="Times New Roman" w:hAnsi="Times New Roman" w:cs="Times New Roman"/>
          <w:sz w:val="20"/>
          <w:szCs w:val="20"/>
        </w:rPr>
        <w:t xml:space="preserve">  \/</w:t>
      </w:r>
    </w:p>
    <w:p w14:paraId="7E78757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4D3EF110">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│Рассмотрение заявления и документов, принятие решения                      </w:t>
      </w:r>
      <w:r>
        <w:rPr>
          <w:rFonts w:ascii="Times New Roman" w:hAnsi="Times New Roman" w:cs="Times New Roman"/>
          <w:sz w:val="8"/>
          <w:szCs w:val="8"/>
        </w:rPr>
        <w:t xml:space="preserve"> </w:t>
      </w:r>
      <w:r>
        <w:rPr>
          <w:rFonts w:ascii="Times New Roman" w:hAnsi="Times New Roman" w:cs="Times New Roman"/>
          <w:sz w:val="20"/>
          <w:szCs w:val="20"/>
        </w:rPr>
        <w:t>│</w:t>
      </w:r>
    </w:p>
    <w:p w14:paraId="09037E27">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- 12 рабочих дней с момента регистрации заявления                               │</w:t>
      </w:r>
    </w:p>
    <w:p w14:paraId="59D6E1F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5C174CFB">
      <w:pPr>
        <w:widowControl w:val="0"/>
        <w:autoSpaceDE w:val="0"/>
        <w:autoSpaceDN w:val="0"/>
        <w:adjustRightInd w:val="0"/>
        <w:spacing w:after="0" w:line="240" w:lineRule="auto"/>
        <w:ind w:firstLine="4536"/>
        <w:rPr>
          <w:rFonts w:ascii="Times New Roman" w:hAnsi="Times New Roman" w:cs="Times New Roman"/>
          <w:sz w:val="20"/>
          <w:szCs w:val="20"/>
        </w:rPr>
      </w:pPr>
      <w:r>
        <w:rPr>
          <w:rFonts w:ascii="Times New Roman" w:hAnsi="Times New Roman" w:cs="Times New Roman"/>
          <w:sz w:val="20"/>
          <w:szCs w:val="20"/>
        </w:rPr>
        <w:t xml:space="preserve">  \/</w:t>
      </w:r>
    </w:p>
    <w:p w14:paraId="76E21DE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49446821">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Выдача (направление) заявителю решения либо                                   │</w:t>
      </w:r>
    </w:p>
    <w:p w14:paraId="397C61D4">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│мотивированного отказа в предоставлении муниципальной                    </w:t>
      </w:r>
      <w:r>
        <w:rPr>
          <w:rFonts w:ascii="Times New Roman" w:hAnsi="Times New Roman" w:cs="Times New Roman"/>
          <w:sz w:val="12"/>
          <w:szCs w:val="12"/>
        </w:rPr>
        <w:t xml:space="preserve"> </w:t>
      </w:r>
      <w:r>
        <w:rPr>
          <w:rFonts w:ascii="Times New Roman" w:hAnsi="Times New Roman" w:cs="Times New Roman"/>
          <w:sz w:val="20"/>
          <w:szCs w:val="20"/>
        </w:rPr>
        <w:t>│</w:t>
      </w:r>
    </w:p>
    <w:p w14:paraId="562DFEED">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   услуги - не более 2 рабочих дней со дня принятия                                 </w:t>
      </w:r>
      <w:r>
        <w:rPr>
          <w:rFonts w:ascii="Times New Roman" w:hAnsi="Times New Roman" w:cs="Times New Roman"/>
          <w:sz w:val="12"/>
          <w:szCs w:val="12"/>
        </w:rPr>
        <w:t xml:space="preserve"> </w:t>
      </w:r>
      <w:r>
        <w:rPr>
          <w:rFonts w:ascii="Times New Roman" w:hAnsi="Times New Roman" w:cs="Times New Roman"/>
          <w:sz w:val="20"/>
          <w:szCs w:val="20"/>
        </w:rPr>
        <w:t>│</w:t>
      </w:r>
    </w:p>
    <w:p w14:paraId="0280D830">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решения                                                                                    │</w:t>
      </w:r>
    </w:p>
    <w:p w14:paraId="26305B5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3F889B65">
      <w:pPr>
        <w:widowControl w:val="0"/>
        <w:autoSpaceDE w:val="0"/>
        <w:autoSpaceDN w:val="0"/>
        <w:adjustRightInd w:val="0"/>
        <w:spacing w:after="0" w:line="240" w:lineRule="auto"/>
        <w:jc w:val="right"/>
        <w:rPr>
          <w:rFonts w:ascii="Times New Roman" w:hAnsi="Times New Roman" w:cs="Times New Roman"/>
          <w:sz w:val="24"/>
          <w:szCs w:val="24"/>
        </w:rPr>
      </w:pPr>
    </w:p>
    <w:p w14:paraId="7832C840">
      <w:pPr>
        <w:widowControl w:val="0"/>
        <w:autoSpaceDE w:val="0"/>
        <w:autoSpaceDN w:val="0"/>
        <w:adjustRightInd w:val="0"/>
        <w:spacing w:after="0" w:line="240" w:lineRule="auto"/>
        <w:jc w:val="right"/>
        <w:rPr>
          <w:rFonts w:ascii="Times New Roman" w:hAnsi="Times New Roman" w:cs="Times New Roman"/>
          <w:sz w:val="24"/>
          <w:szCs w:val="24"/>
        </w:rPr>
      </w:pPr>
    </w:p>
    <w:p w14:paraId="758C4FE3">
      <w:pPr>
        <w:widowControl w:val="0"/>
        <w:autoSpaceDE w:val="0"/>
        <w:autoSpaceDN w:val="0"/>
        <w:adjustRightInd w:val="0"/>
        <w:spacing w:after="0" w:line="240" w:lineRule="auto"/>
        <w:jc w:val="right"/>
        <w:rPr>
          <w:rFonts w:ascii="Times New Roman" w:hAnsi="Times New Roman" w:cs="Times New Roman"/>
          <w:sz w:val="24"/>
          <w:szCs w:val="24"/>
        </w:rPr>
      </w:pPr>
    </w:p>
    <w:p w14:paraId="1A758218">
      <w:pPr>
        <w:widowControl w:val="0"/>
        <w:autoSpaceDE w:val="0"/>
        <w:autoSpaceDN w:val="0"/>
        <w:adjustRightInd w:val="0"/>
        <w:spacing w:after="0" w:line="240" w:lineRule="auto"/>
        <w:jc w:val="right"/>
        <w:rPr>
          <w:rFonts w:ascii="Times New Roman" w:hAnsi="Times New Roman" w:cs="Times New Roman"/>
          <w:sz w:val="24"/>
          <w:szCs w:val="24"/>
        </w:rPr>
      </w:pPr>
    </w:p>
    <w:p w14:paraId="642173CF">
      <w:pPr>
        <w:widowControl w:val="0"/>
        <w:autoSpaceDE w:val="0"/>
        <w:autoSpaceDN w:val="0"/>
        <w:adjustRightInd w:val="0"/>
        <w:spacing w:after="0" w:line="240" w:lineRule="auto"/>
        <w:jc w:val="right"/>
        <w:rPr>
          <w:rFonts w:ascii="Times New Roman" w:hAnsi="Times New Roman" w:cs="Times New Roman"/>
          <w:sz w:val="24"/>
          <w:szCs w:val="24"/>
        </w:rPr>
      </w:pPr>
    </w:p>
    <w:p w14:paraId="1FECA45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980FB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48C3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255DC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4F7F9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70BB0F">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14:paraId="7B5E20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F416C7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муниципального образования</w:t>
      </w:r>
    </w:p>
    <w:p w14:paraId="73003CE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«Муниципальный округ Алнашский район</w:t>
      </w:r>
    </w:p>
    <w:p w14:paraId="4927D8E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Удмуртской Республики» предоставления</w:t>
      </w:r>
    </w:p>
    <w:p w14:paraId="4BB9694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муниципальной услуги «Принятие решения об </w:t>
      </w:r>
    </w:p>
    <w:p w14:paraId="2DF3BB2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использовании донного грунта, извлеченного </w:t>
      </w:r>
    </w:p>
    <w:p w14:paraId="6F04B5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 проведении дноуглубительных и других</w:t>
      </w:r>
    </w:p>
    <w:p w14:paraId="582B08F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работ, связанных с изменением дна и берегов</w:t>
      </w:r>
    </w:p>
    <w:p w14:paraId="0C4369C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водных объектов на территории Алнашского района»</w:t>
      </w:r>
    </w:p>
    <w:p w14:paraId="24E624AF">
      <w:pPr>
        <w:widowControl w:val="0"/>
        <w:autoSpaceDE w:val="0"/>
        <w:autoSpaceDN w:val="0"/>
        <w:adjustRightInd w:val="0"/>
        <w:spacing w:after="0" w:line="240" w:lineRule="auto"/>
        <w:jc w:val="right"/>
        <w:rPr>
          <w:rFonts w:ascii="Times New Roman" w:hAnsi="Times New Roman" w:cs="Times New Roman"/>
          <w:sz w:val="24"/>
          <w:szCs w:val="24"/>
        </w:rPr>
      </w:pPr>
    </w:p>
    <w:p w14:paraId="50600800">
      <w:pPr>
        <w:widowControl w:val="0"/>
        <w:autoSpaceDE w:val="0"/>
        <w:autoSpaceDN w:val="0"/>
        <w:adjustRightInd w:val="0"/>
        <w:spacing w:after="0" w:line="240" w:lineRule="auto"/>
        <w:jc w:val="right"/>
        <w:rPr>
          <w:rFonts w:ascii="Times New Roman" w:hAnsi="Times New Roman" w:cs="Times New Roman"/>
          <w:sz w:val="24"/>
          <w:szCs w:val="24"/>
        </w:rPr>
      </w:pPr>
    </w:p>
    <w:p w14:paraId="34B43462">
      <w:pPr>
        <w:widowControl w:val="0"/>
        <w:autoSpaceDE w:val="0"/>
        <w:autoSpaceDN w:val="0"/>
        <w:adjustRightInd w:val="0"/>
        <w:spacing w:after="0" w:line="240" w:lineRule="auto"/>
        <w:jc w:val="right"/>
        <w:rPr>
          <w:rFonts w:ascii="Times New Roman" w:hAnsi="Times New Roman" w:cs="Times New Roman"/>
          <w:sz w:val="24"/>
          <w:szCs w:val="24"/>
        </w:rPr>
      </w:pPr>
    </w:p>
    <w:p w14:paraId="77E13572">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Главе Алнашского района</w:t>
      </w:r>
    </w:p>
    <w:p w14:paraId="55F49653">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w:t>
      </w:r>
    </w:p>
    <w:p w14:paraId="31D61D50">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14:paraId="4AD5852C">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w:t>
      </w:r>
    </w:p>
    <w:p w14:paraId="38DE7E55">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от ____________________________</w:t>
      </w:r>
    </w:p>
    <w:p w14:paraId="28064722">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(Ф.И.О. заявителя)</w:t>
      </w:r>
    </w:p>
    <w:p w14:paraId="5829E567">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Адрес проживания:</w:t>
      </w:r>
    </w:p>
    <w:p w14:paraId="634D716A">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14:paraId="08E7F9D9">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Контактный телефон:</w:t>
      </w:r>
    </w:p>
    <w:p w14:paraId="67AB7D7D">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14:paraId="6CBAC8D9">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Адрес электронной почты:</w:t>
      </w:r>
    </w:p>
    <w:p w14:paraId="03A0276E">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14:paraId="76FA1F13">
      <w:pPr>
        <w:widowControl w:val="0"/>
        <w:autoSpaceDE w:val="0"/>
        <w:autoSpaceDN w:val="0"/>
        <w:adjustRightInd w:val="0"/>
        <w:spacing w:after="0" w:line="240" w:lineRule="auto"/>
        <w:jc w:val="both"/>
        <w:rPr>
          <w:rFonts w:ascii="Times New Roman" w:hAnsi="Times New Roman" w:cs="Times New Roman"/>
          <w:sz w:val="20"/>
          <w:szCs w:val="20"/>
        </w:rPr>
      </w:pPr>
    </w:p>
    <w:p w14:paraId="06524A1F">
      <w:pPr>
        <w:widowControl w:val="0"/>
        <w:autoSpaceDE w:val="0"/>
        <w:autoSpaceDN w:val="0"/>
        <w:adjustRightInd w:val="0"/>
        <w:spacing w:after="0" w:line="240" w:lineRule="auto"/>
        <w:jc w:val="center"/>
        <w:rPr>
          <w:rFonts w:ascii="Times New Roman" w:hAnsi="Times New Roman" w:cs="Times New Roman"/>
        </w:rPr>
      </w:pPr>
      <w:bookmarkStart w:id="7" w:name="Par437"/>
      <w:bookmarkEnd w:id="7"/>
      <w:r>
        <w:rPr>
          <w:rFonts w:ascii="Times New Roman" w:hAnsi="Times New Roman" w:cs="Times New Roman"/>
        </w:rPr>
        <w:t>Заявление</w:t>
      </w:r>
    </w:p>
    <w:p w14:paraId="51F0122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 рассмотрении возможности использования донного грунта</w:t>
      </w:r>
    </w:p>
    <w:p w14:paraId="137A849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для обеспечения муниципальных нужд или его использования</w:t>
      </w:r>
    </w:p>
    <w:p w14:paraId="22187D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в интересах заявителя</w:t>
      </w:r>
    </w:p>
    <w:p w14:paraId="5031A19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w:t>
      </w:r>
    </w:p>
    <w:p w14:paraId="755D585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уполномоченного органа местного самоуправления)</w:t>
      </w:r>
    </w:p>
    <w:p w14:paraId="2C28BB7D">
      <w:pPr>
        <w:widowControl w:val="0"/>
        <w:autoSpaceDE w:val="0"/>
        <w:autoSpaceDN w:val="0"/>
        <w:adjustRightInd w:val="0"/>
        <w:spacing w:after="0" w:line="240" w:lineRule="auto"/>
        <w:jc w:val="center"/>
        <w:rPr>
          <w:rFonts w:ascii="Times New Roman" w:hAnsi="Times New Roman" w:cs="Times New Roman"/>
        </w:rPr>
      </w:pPr>
    </w:p>
    <w:p w14:paraId="3435865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ЗАЯВЛЕНИЕ</w:t>
      </w:r>
    </w:p>
    <w:p w14:paraId="1A44474A">
      <w:pPr>
        <w:widowControl w:val="0"/>
        <w:autoSpaceDE w:val="0"/>
        <w:autoSpaceDN w:val="0"/>
        <w:adjustRightInd w:val="0"/>
        <w:spacing w:after="0" w:line="240" w:lineRule="auto"/>
        <w:jc w:val="center"/>
        <w:rPr>
          <w:rFonts w:ascii="Times New Roman" w:hAnsi="Times New Roman" w:cs="Times New Roman"/>
          <w:sz w:val="20"/>
          <w:szCs w:val="20"/>
        </w:rPr>
      </w:pPr>
    </w:p>
    <w:p w14:paraId="6AA66F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p>
    <w:p w14:paraId="28C130D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исполнительной власти субъекта</w:t>
      </w:r>
    </w:p>
    <w:p w14:paraId="5ACA6A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Российской Федерации в области водных отношений, полное и сокращенное</w:t>
      </w:r>
    </w:p>
    <w:p w14:paraId="640F89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 наличии) наименование - для юридического лица с указанием ОГРН,</w:t>
      </w:r>
    </w:p>
    <w:p w14:paraId="676D817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для физического лица, в том числе индивидуального</w:t>
      </w:r>
    </w:p>
    <w:p w14:paraId="2F9FCA9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предпринимателя, - фамилия, имя, отчество (при наличии))</w:t>
      </w:r>
    </w:p>
    <w:p w14:paraId="3A6BABE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действующего на основании:</w:t>
      </w:r>
    </w:p>
    <w:p w14:paraId="21AADEF2">
      <w:pPr>
        <w:widowControl w:val="0"/>
        <w:autoSpaceDE w:val="0"/>
        <w:autoSpaceDN w:val="0"/>
        <w:adjustRightInd w:val="0"/>
        <w:spacing w:after="0" w:line="240" w:lineRule="auto"/>
        <w:jc w:val="center"/>
        <w:rPr>
          <w:rFonts w:ascii="Times New Roman" w:hAnsi="Times New Roman" w:cs="Times New Roman"/>
          <w:sz w:val="20"/>
          <w:szCs w:val="20"/>
        </w:rPr>
      </w:pPr>
    </w:p>
    <w:p w14:paraId="5996E12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устава</w:t>
      </w:r>
    </w:p>
    <w:p w14:paraId="3FE74DB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положения</w:t>
      </w:r>
    </w:p>
    <w:p w14:paraId="173F84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иное _______________________</w:t>
      </w:r>
    </w:p>
    <w:p w14:paraId="6FC7C68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(указать вид документа)</w:t>
      </w:r>
    </w:p>
    <w:p w14:paraId="5F051CAE">
      <w:pPr>
        <w:widowControl w:val="0"/>
        <w:autoSpaceDE w:val="0"/>
        <w:autoSpaceDN w:val="0"/>
        <w:adjustRightInd w:val="0"/>
        <w:spacing w:after="0" w:line="240" w:lineRule="auto"/>
        <w:jc w:val="center"/>
        <w:rPr>
          <w:rFonts w:ascii="Times New Roman" w:hAnsi="Times New Roman" w:cs="Times New Roman"/>
          <w:sz w:val="20"/>
          <w:szCs w:val="20"/>
        </w:rPr>
      </w:pPr>
    </w:p>
    <w:p w14:paraId="074534D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Зарегистрированного ___________________________________________________</w:t>
      </w:r>
    </w:p>
    <w:p w14:paraId="382FE2C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(кем и когда зарегистрировано юридическое лицо)</w:t>
      </w:r>
    </w:p>
    <w:p w14:paraId="33D436A8">
      <w:pPr>
        <w:widowControl w:val="0"/>
        <w:autoSpaceDE w:val="0"/>
        <w:autoSpaceDN w:val="0"/>
        <w:adjustRightInd w:val="0"/>
        <w:spacing w:after="0" w:line="240" w:lineRule="auto"/>
        <w:jc w:val="center"/>
        <w:rPr>
          <w:rFonts w:ascii="Times New Roman" w:hAnsi="Times New Roman" w:cs="Times New Roman"/>
          <w:sz w:val="20"/>
          <w:szCs w:val="20"/>
        </w:rPr>
      </w:pPr>
    </w:p>
    <w:p w14:paraId="4C316FF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нахождения (юридический адрес) __________________________________</w:t>
      </w:r>
    </w:p>
    <w:p w14:paraId="4826ED2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Банковские реквизиты __________________________________________________</w:t>
      </w:r>
    </w:p>
    <w:p w14:paraId="4DAE97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лице ________________________________________________________________</w:t>
      </w:r>
    </w:p>
    <w:p w14:paraId="2282D3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представитель, фамилия, имя, отчество (при наличии))</w:t>
      </w:r>
    </w:p>
    <w:p w14:paraId="797551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рождения _________________________________________________________</w:t>
      </w:r>
    </w:p>
    <w:p w14:paraId="195F58D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Паспорт _______________________________________________________________</w:t>
      </w:r>
    </w:p>
    <w:p w14:paraId="007E0E4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(серия, номер, кем и когда выдан, код подразделения)</w:t>
      </w:r>
    </w:p>
    <w:p w14:paraId="730F8A9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 проживания ______________________________________________________</w:t>
      </w:r>
    </w:p>
    <w:p w14:paraId="69B69E2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(полностью место постоянного проживания)</w:t>
      </w:r>
    </w:p>
    <w:p w14:paraId="7391CA2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контактный телефон ____________________________________________________</w:t>
      </w:r>
    </w:p>
    <w:p w14:paraId="395BB47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действующий от имени юридического лица:</w:t>
      </w:r>
    </w:p>
    <w:p w14:paraId="21A63BF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без доверенности</w:t>
      </w:r>
    </w:p>
    <w:p w14:paraId="6B3A902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14:paraId="3709D5C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лицом, имеющим право действовать от имени юридического</w:t>
      </w:r>
    </w:p>
    <w:p w14:paraId="0B57541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лица без доверенности в силу закона или учредительных документов)</w:t>
      </w:r>
    </w:p>
    <w:p w14:paraId="605CA74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основании доверенности, удостоверенной _________________________________</w:t>
      </w:r>
    </w:p>
    <w:p w14:paraId="05BFFFA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14:paraId="2E3E836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 наличии) нотариуса, округ)</w:t>
      </w:r>
    </w:p>
    <w:p w14:paraId="1EBC65E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 ________ ____ г., № в реестре ____________________________________</w:t>
      </w:r>
    </w:p>
    <w:p w14:paraId="66E1694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 иным основаниям ____________________________________________________</w:t>
      </w:r>
    </w:p>
    <w:p w14:paraId="6EB5122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w:t>
      </w:r>
    </w:p>
    <w:p w14:paraId="5FC3965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Прошу рассмотреть возможность использования донного грунта извлеченного</w:t>
      </w:r>
    </w:p>
    <w:p w14:paraId="13F4DE5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14:paraId="7DB29D5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субъекта Российской Федерации, муниципального образования,</w:t>
      </w:r>
    </w:p>
    <w:p w14:paraId="0726EEB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(при наличии), координаты части</w:t>
      </w:r>
    </w:p>
    <w:p w14:paraId="3CBD782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водного объекта, используемого заявителем для производства работ, площадь</w:t>
      </w:r>
    </w:p>
    <w:p w14:paraId="08980C5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акватории в км2, вид работ, объемы извлекаемого донного грунта)</w:t>
      </w:r>
    </w:p>
    <w:p w14:paraId="2617A39E">
      <w:pPr>
        <w:widowControl w:val="0"/>
        <w:autoSpaceDE w:val="0"/>
        <w:autoSpaceDN w:val="0"/>
        <w:adjustRightInd w:val="0"/>
        <w:spacing w:after="0" w:line="240" w:lineRule="auto"/>
        <w:jc w:val="center"/>
        <w:rPr>
          <w:rFonts w:ascii="Times New Roman" w:hAnsi="Times New Roman" w:cs="Times New Roman"/>
          <w:sz w:val="20"/>
          <w:szCs w:val="20"/>
        </w:rPr>
      </w:pPr>
    </w:p>
    <w:p w14:paraId="53E63C8A">
      <w:pPr>
        <w:widowControl w:val="0"/>
        <w:autoSpaceDE w:val="0"/>
        <w:autoSpaceDN w:val="0"/>
        <w:adjustRightInd w:val="0"/>
        <w:spacing w:after="0" w:line="240" w:lineRule="auto"/>
        <w:ind w:firstLine="2127"/>
        <w:rPr>
          <w:rFonts w:ascii="Times New Roman" w:hAnsi="Times New Roman" w:cs="Times New Roman"/>
          <w:sz w:val="20"/>
          <w:szCs w:val="20"/>
        </w:rPr>
      </w:pPr>
      <w:r>
        <w:rPr>
          <w:rFonts w:ascii="Times New Roman" w:hAnsi="Times New Roman" w:cs="Times New Roman"/>
          <w:sz w:val="20"/>
          <w:szCs w:val="20"/>
        </w:rPr>
        <w:t>┌────┐</w:t>
      </w:r>
    </w:p>
    <w:p w14:paraId="67914D88">
      <w:pPr>
        <w:widowControl w:val="0"/>
        <w:autoSpaceDE w:val="0"/>
        <w:autoSpaceDN w:val="0"/>
        <w:adjustRightInd w:val="0"/>
        <w:spacing w:after="0" w:line="240" w:lineRule="auto"/>
        <w:ind w:firstLine="2127"/>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для обеспечения муниципальных нужд</w:t>
      </w:r>
    </w:p>
    <w:p w14:paraId="08E17437">
      <w:pPr>
        <w:widowControl w:val="0"/>
        <w:autoSpaceDE w:val="0"/>
        <w:autoSpaceDN w:val="0"/>
        <w:adjustRightInd w:val="0"/>
        <w:spacing w:after="0" w:line="240" w:lineRule="auto"/>
        <w:ind w:firstLine="2127"/>
        <w:rPr>
          <w:rFonts w:ascii="Times New Roman" w:hAnsi="Times New Roman" w:cs="Times New Roman"/>
          <w:sz w:val="20"/>
          <w:szCs w:val="20"/>
        </w:rPr>
      </w:pPr>
      <w:r>
        <w:rPr>
          <w:rFonts w:ascii="Times New Roman" w:hAnsi="Times New Roman" w:cs="Times New Roman"/>
          <w:sz w:val="20"/>
          <w:szCs w:val="20"/>
        </w:rPr>
        <w:t>├────┤</w:t>
      </w:r>
    </w:p>
    <w:p w14:paraId="11B3C72F">
      <w:pPr>
        <w:widowControl w:val="0"/>
        <w:autoSpaceDE w:val="0"/>
        <w:autoSpaceDN w:val="0"/>
        <w:adjustRightInd w:val="0"/>
        <w:spacing w:after="0" w:line="240" w:lineRule="auto"/>
        <w:ind w:firstLine="2127"/>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в   интересах   физического,   юридического   лица,   осуществляющих</w:t>
      </w:r>
    </w:p>
    <w:p w14:paraId="6BB7B545">
      <w:pPr>
        <w:widowControl w:val="0"/>
        <w:autoSpaceDE w:val="0"/>
        <w:autoSpaceDN w:val="0"/>
        <w:adjustRightInd w:val="0"/>
        <w:spacing w:after="0" w:line="240" w:lineRule="auto"/>
        <w:ind w:firstLine="2127"/>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проведение  дноуглубительных  других  работ, связанных  с изменением</w:t>
      </w:r>
    </w:p>
    <w:p w14:paraId="5B69F25C">
      <w:pPr>
        <w:widowControl w:val="0"/>
        <w:autoSpaceDE w:val="0"/>
        <w:autoSpaceDN w:val="0"/>
        <w:adjustRightInd w:val="0"/>
        <w:spacing w:after="0" w:line="240" w:lineRule="auto"/>
        <w:ind w:firstLine="2127"/>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дна и берегов водных объектов</w:t>
      </w:r>
    </w:p>
    <w:p w14:paraId="0690B59C">
      <w:pPr>
        <w:widowControl w:val="0"/>
        <w:autoSpaceDE w:val="0"/>
        <w:autoSpaceDN w:val="0"/>
        <w:adjustRightInd w:val="0"/>
        <w:spacing w:after="0" w:line="240" w:lineRule="auto"/>
        <w:ind w:firstLine="2127"/>
        <w:rPr>
          <w:rFonts w:ascii="Times New Roman" w:hAnsi="Times New Roman" w:cs="Times New Roman"/>
          <w:sz w:val="20"/>
          <w:szCs w:val="20"/>
        </w:rPr>
      </w:pPr>
      <w:r>
        <w:rPr>
          <w:rFonts w:ascii="Times New Roman" w:hAnsi="Times New Roman" w:cs="Times New Roman"/>
          <w:sz w:val="20"/>
          <w:szCs w:val="20"/>
        </w:rPr>
        <w:t>└────┘</w:t>
      </w:r>
    </w:p>
    <w:p w14:paraId="3E59615F">
      <w:pPr>
        <w:widowControl w:val="0"/>
        <w:autoSpaceDE w:val="0"/>
        <w:autoSpaceDN w:val="0"/>
        <w:adjustRightInd w:val="0"/>
        <w:spacing w:after="0" w:line="240" w:lineRule="auto"/>
        <w:ind w:firstLine="2127"/>
        <w:rPr>
          <w:rFonts w:ascii="Times New Roman" w:hAnsi="Times New Roman" w:cs="Times New Roman"/>
          <w:sz w:val="20"/>
          <w:szCs w:val="20"/>
        </w:rPr>
      </w:pPr>
      <w:r>
        <w:rPr>
          <w:rFonts w:ascii="Times New Roman" w:hAnsi="Times New Roman" w:cs="Times New Roman"/>
          <w:sz w:val="20"/>
          <w:szCs w:val="20"/>
        </w:rPr>
        <w:t>Нужное отметит</w:t>
      </w:r>
    </w:p>
    <w:p w14:paraId="74F195B4">
      <w:pPr>
        <w:widowControl w:val="0"/>
        <w:autoSpaceDE w:val="0"/>
        <w:autoSpaceDN w:val="0"/>
        <w:adjustRightInd w:val="0"/>
        <w:spacing w:after="0" w:line="240" w:lineRule="auto"/>
        <w:jc w:val="center"/>
        <w:rPr>
          <w:rFonts w:ascii="Times New Roman" w:hAnsi="Times New Roman" w:cs="Times New Roman"/>
          <w:sz w:val="20"/>
          <w:szCs w:val="20"/>
        </w:rPr>
      </w:pPr>
    </w:p>
    <w:p w14:paraId="6B16305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Приложение:</w:t>
      </w:r>
    </w:p>
    <w:p w14:paraId="3DB30C4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 копия документа, удостоверяющего личность, - для физического лица;</w:t>
      </w:r>
    </w:p>
    <w:p w14:paraId="5AB0CED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  документ,  подтверждающий полномочия лица на осуществление действий</w:t>
      </w:r>
    </w:p>
    <w:p w14:paraId="51A33FC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имени  заявителя,  в  случае  если  заявление  подается  представителем</w:t>
      </w:r>
    </w:p>
    <w:p w14:paraId="4979EB9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заявителя;</w:t>
      </w:r>
    </w:p>
    <w:p w14:paraId="17653F7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заключение   территориального  органа  Федерального  агентства  по</w:t>
      </w:r>
    </w:p>
    <w:p w14:paraId="0153040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недропользованию  об отсутствии твердых полезных ископаемых, не относящихся</w:t>
      </w:r>
    </w:p>
    <w:p w14:paraId="62DBE3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 общераспространенным полезным ископаемым;</w:t>
      </w:r>
    </w:p>
    <w:p w14:paraId="168DB31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  заключение  территориального  органа  Федерального агентства водных</w:t>
      </w:r>
    </w:p>
    <w:p w14:paraId="5B08EDC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ресурсов   об   основаниях  проведения  дноуглубительных  и  других  работ,</w:t>
      </w:r>
    </w:p>
    <w:p w14:paraId="536697D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связанных  с изменением дна и берегов водных объектов, в результате которых</w:t>
      </w:r>
    </w:p>
    <w:p w14:paraId="5D21629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получен донный грунт.</w:t>
      </w:r>
    </w:p>
    <w:p w14:paraId="4255A0A5">
      <w:pPr>
        <w:widowControl w:val="0"/>
        <w:autoSpaceDE w:val="0"/>
        <w:autoSpaceDN w:val="0"/>
        <w:adjustRightInd w:val="0"/>
        <w:spacing w:after="0" w:line="240" w:lineRule="auto"/>
        <w:jc w:val="center"/>
        <w:rPr>
          <w:rFonts w:ascii="Times New Roman" w:hAnsi="Times New Roman" w:cs="Times New Roman"/>
          <w:sz w:val="20"/>
          <w:szCs w:val="20"/>
        </w:rPr>
      </w:pPr>
    </w:p>
    <w:p w14:paraId="2AD3CE9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Представленные документы и сведения, указанные в заявлении, достоверны.</w:t>
      </w:r>
    </w:p>
    <w:p w14:paraId="01C960A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Расписку о принятии документов получил (а).</w:t>
      </w:r>
    </w:p>
    <w:p w14:paraId="39A3FEB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 ________ 20 __ г."__" ч. "__" мин.</w:t>
      </w:r>
    </w:p>
    <w:p w14:paraId="60A2388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и время подачи заявления)</w:t>
      </w:r>
    </w:p>
    <w:p w14:paraId="4A3D7942">
      <w:pPr>
        <w:widowControl w:val="0"/>
        <w:autoSpaceDE w:val="0"/>
        <w:autoSpaceDN w:val="0"/>
        <w:adjustRightInd w:val="0"/>
        <w:spacing w:after="0" w:line="240" w:lineRule="auto"/>
        <w:jc w:val="center"/>
        <w:rPr>
          <w:rFonts w:ascii="Times New Roman" w:hAnsi="Times New Roman" w:cs="Times New Roman"/>
          <w:sz w:val="20"/>
          <w:szCs w:val="20"/>
        </w:rPr>
      </w:pPr>
    </w:p>
    <w:p w14:paraId="052750C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 ____________________________________________/</w:t>
      </w:r>
    </w:p>
    <w:p w14:paraId="4258BCD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заявителя)        (фамилия, имя, отчество (при наличии)</w:t>
      </w:r>
    </w:p>
    <w:p w14:paraId="5E983B5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p w14:paraId="3FA84A33">
      <w:pPr>
        <w:widowControl w:val="0"/>
        <w:autoSpaceDE w:val="0"/>
        <w:autoSpaceDN w:val="0"/>
        <w:adjustRightInd w:val="0"/>
        <w:spacing w:after="0" w:line="240" w:lineRule="auto"/>
        <w:rPr>
          <w:rFonts w:ascii="Times New Roman" w:hAnsi="Times New Roman" w:cs="Times New Roman"/>
          <w:sz w:val="24"/>
          <w:szCs w:val="24"/>
        </w:rPr>
      </w:pPr>
    </w:p>
    <w:p w14:paraId="538C5833">
      <w:pPr>
        <w:widowControl w:val="0"/>
        <w:autoSpaceDE w:val="0"/>
        <w:autoSpaceDN w:val="0"/>
        <w:adjustRightInd w:val="0"/>
        <w:spacing w:after="0" w:line="240" w:lineRule="auto"/>
        <w:rPr>
          <w:rFonts w:ascii="Times New Roman" w:hAnsi="Times New Roman" w:cs="Times New Roman"/>
          <w:sz w:val="24"/>
          <w:szCs w:val="24"/>
        </w:rPr>
      </w:pPr>
    </w:p>
    <w:p w14:paraId="6EEC17A1">
      <w:pPr>
        <w:widowControl w:val="0"/>
        <w:autoSpaceDE w:val="0"/>
        <w:autoSpaceDN w:val="0"/>
        <w:adjustRightInd w:val="0"/>
        <w:spacing w:after="0" w:line="240" w:lineRule="auto"/>
        <w:rPr>
          <w:rFonts w:ascii="Times New Roman" w:hAnsi="Times New Roman" w:cs="Times New Roman"/>
          <w:sz w:val="24"/>
          <w:szCs w:val="24"/>
        </w:rPr>
      </w:pPr>
    </w:p>
    <w:p w14:paraId="3CDA6E6E">
      <w:pPr>
        <w:widowControl w:val="0"/>
        <w:autoSpaceDE w:val="0"/>
        <w:autoSpaceDN w:val="0"/>
        <w:adjustRightInd w:val="0"/>
        <w:spacing w:after="0" w:line="240" w:lineRule="auto"/>
        <w:rPr>
          <w:rFonts w:ascii="Times New Roman" w:hAnsi="Times New Roman" w:cs="Times New Roman"/>
          <w:sz w:val="24"/>
          <w:szCs w:val="24"/>
        </w:rPr>
      </w:pPr>
    </w:p>
    <w:p w14:paraId="1FC4E56F">
      <w:pPr>
        <w:widowControl w:val="0"/>
        <w:autoSpaceDE w:val="0"/>
        <w:autoSpaceDN w:val="0"/>
        <w:adjustRightInd w:val="0"/>
        <w:spacing w:after="0" w:line="240" w:lineRule="auto"/>
        <w:rPr>
          <w:rFonts w:ascii="Times New Roman" w:hAnsi="Times New Roman" w:cs="Times New Roman"/>
          <w:sz w:val="24"/>
          <w:szCs w:val="24"/>
        </w:rPr>
      </w:pPr>
    </w:p>
    <w:p w14:paraId="3CC6466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C1FED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18082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FCA96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E61BB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4C7B0D">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14:paraId="13AFBB4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6B46DA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муниципального образования</w:t>
      </w:r>
    </w:p>
    <w:p w14:paraId="6127287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«Муниципальный округ Алнашский район</w:t>
      </w:r>
    </w:p>
    <w:p w14:paraId="51E79B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Удмуртской Республики» предоставления</w:t>
      </w:r>
    </w:p>
    <w:p w14:paraId="71347DA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муниципальной услуги «Принятие решения об </w:t>
      </w:r>
    </w:p>
    <w:p w14:paraId="008E28B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использовании донного грунта, извлеченного </w:t>
      </w:r>
    </w:p>
    <w:p w14:paraId="55C93A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 проведении дноуглубительных и других</w:t>
      </w:r>
    </w:p>
    <w:p w14:paraId="756A791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работ, связанных с изменением дна и берегов</w:t>
      </w:r>
    </w:p>
    <w:p w14:paraId="224851D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водных объектов на территории Алнашского района»</w:t>
      </w:r>
    </w:p>
    <w:p w14:paraId="74CDF0F3">
      <w:pPr>
        <w:widowControl w:val="0"/>
        <w:autoSpaceDE w:val="0"/>
        <w:autoSpaceDN w:val="0"/>
        <w:adjustRightInd w:val="0"/>
        <w:spacing w:after="0" w:line="240" w:lineRule="auto"/>
        <w:jc w:val="right"/>
        <w:rPr>
          <w:rFonts w:ascii="Times New Roman" w:hAnsi="Times New Roman" w:cs="Times New Roman"/>
          <w:sz w:val="24"/>
          <w:szCs w:val="24"/>
        </w:rPr>
      </w:pPr>
    </w:p>
    <w:p w14:paraId="60385B50">
      <w:pPr>
        <w:widowControl w:val="0"/>
        <w:autoSpaceDE w:val="0"/>
        <w:autoSpaceDN w:val="0"/>
        <w:adjustRightInd w:val="0"/>
        <w:spacing w:after="0" w:line="240" w:lineRule="auto"/>
        <w:jc w:val="right"/>
        <w:rPr>
          <w:rFonts w:ascii="Times New Roman" w:hAnsi="Times New Roman" w:cs="Times New Roman"/>
          <w:sz w:val="24"/>
          <w:szCs w:val="24"/>
        </w:rPr>
      </w:pPr>
    </w:p>
    <w:p w14:paraId="4A5FB065">
      <w:pPr>
        <w:widowControl w:val="0"/>
        <w:autoSpaceDE w:val="0"/>
        <w:autoSpaceDN w:val="0"/>
        <w:adjustRightInd w:val="0"/>
        <w:spacing w:after="0" w:line="240" w:lineRule="auto"/>
        <w:jc w:val="right"/>
        <w:rPr>
          <w:rFonts w:ascii="Times New Roman" w:hAnsi="Times New Roman" w:cs="Times New Roman"/>
          <w:sz w:val="24"/>
          <w:szCs w:val="24"/>
        </w:rPr>
      </w:pPr>
    </w:p>
    <w:p w14:paraId="5DD8FF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w:t>
      </w:r>
    </w:p>
    <w:p w14:paraId="6D9E16D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14:paraId="43CBF406">
      <w:pPr>
        <w:widowControl w:val="0"/>
        <w:autoSpaceDE w:val="0"/>
        <w:autoSpaceDN w:val="0"/>
        <w:adjustRightInd w:val="0"/>
        <w:spacing w:after="0" w:line="240" w:lineRule="auto"/>
        <w:jc w:val="center"/>
        <w:rPr>
          <w:rFonts w:ascii="Times New Roman" w:hAnsi="Times New Roman" w:cs="Times New Roman"/>
          <w:sz w:val="20"/>
          <w:szCs w:val="20"/>
        </w:rPr>
      </w:pPr>
    </w:p>
    <w:p w14:paraId="0F0D33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Решение</w:t>
      </w:r>
    </w:p>
    <w:p w14:paraId="28C4006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использовании донного грунта, извлеченного при проведении</w:t>
      </w:r>
    </w:p>
    <w:p w14:paraId="0B1E8E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дноуглубительных и других работ, связанных с изменением дна</w:t>
      </w:r>
    </w:p>
    <w:p w14:paraId="4447A92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берегов водных объектов</w:t>
      </w:r>
    </w:p>
    <w:p w14:paraId="56AB9C1F">
      <w:pPr>
        <w:widowControl w:val="0"/>
        <w:autoSpaceDE w:val="0"/>
        <w:autoSpaceDN w:val="0"/>
        <w:adjustRightInd w:val="0"/>
        <w:spacing w:after="0" w:line="240" w:lineRule="auto"/>
        <w:jc w:val="center"/>
        <w:rPr>
          <w:rFonts w:ascii="Times New Roman" w:hAnsi="Times New Roman" w:cs="Times New Roman"/>
          <w:sz w:val="20"/>
          <w:szCs w:val="20"/>
        </w:rPr>
      </w:pPr>
    </w:p>
    <w:p w14:paraId="38D2E97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 ______________</w:t>
      </w:r>
    </w:p>
    <w:p w14:paraId="69B9D0F0">
      <w:pPr>
        <w:widowControl w:val="0"/>
        <w:autoSpaceDE w:val="0"/>
        <w:autoSpaceDN w:val="0"/>
        <w:adjustRightInd w:val="0"/>
        <w:spacing w:after="0" w:line="240" w:lineRule="auto"/>
        <w:jc w:val="center"/>
        <w:rPr>
          <w:rFonts w:ascii="Times New Roman" w:hAnsi="Times New Roman" w:cs="Times New Roman"/>
          <w:sz w:val="20"/>
          <w:szCs w:val="20"/>
        </w:rPr>
      </w:pPr>
    </w:p>
    <w:p w14:paraId="251426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Настоящее решение принято на основании заявления:</w:t>
      </w:r>
    </w:p>
    <w:p w14:paraId="3B56081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14:paraId="47CE6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заявителя)</w:t>
      </w:r>
    </w:p>
    <w:p w14:paraId="6C9BFC2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Донный грунт, извлеченный при проведении дноуглубительных и других работ, связанных с изменением дна и берегов водных объектов, будет использован: (нужное отметить)</w:t>
      </w:r>
    </w:p>
    <w:p w14:paraId="122F32D9">
      <w:pPr>
        <w:widowControl w:val="0"/>
        <w:autoSpaceDE w:val="0"/>
        <w:autoSpaceDN w:val="0"/>
        <w:adjustRightInd w:val="0"/>
        <w:spacing w:after="0" w:line="240" w:lineRule="auto"/>
        <w:jc w:val="center"/>
        <w:rPr>
          <w:rFonts w:ascii="Times New Roman" w:hAnsi="Times New Roman" w:cs="Times New Roman"/>
          <w:sz w:val="20"/>
          <w:szCs w:val="20"/>
        </w:rPr>
      </w:pPr>
    </w:p>
    <w:p w14:paraId="5410E794">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5B11AE22">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для обеспечения муниципальных нужд;</w:t>
      </w:r>
    </w:p>
    <w:p w14:paraId="56C60DFE">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23644E93">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в   интересах   физического, юридического   лица, осуществляющих</w:t>
      </w:r>
    </w:p>
    <w:p w14:paraId="6A962BEA">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проведение дноуглубительных и других работ, связанных с изменением</w:t>
      </w:r>
    </w:p>
    <w:p w14:paraId="5755B1A6">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дна и берегов водных объектов</w:t>
      </w:r>
    </w:p>
    <w:p w14:paraId="7221F6E8">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215C615C">
      <w:pPr>
        <w:widowControl w:val="0"/>
        <w:autoSpaceDE w:val="0"/>
        <w:autoSpaceDN w:val="0"/>
        <w:adjustRightInd w:val="0"/>
        <w:spacing w:after="0" w:line="240" w:lineRule="auto"/>
        <w:jc w:val="center"/>
        <w:rPr>
          <w:rFonts w:ascii="Times New Roman" w:hAnsi="Times New Roman" w:cs="Times New Roman"/>
          <w:sz w:val="20"/>
          <w:szCs w:val="20"/>
        </w:rPr>
      </w:pPr>
    </w:p>
    <w:p w14:paraId="5AF77E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В   случае   использования   для обеспечения муниципальных нужд указывается цель (цели) использования донного грунта: (нужное отметить)</w:t>
      </w:r>
    </w:p>
    <w:p w14:paraId="750F0BD7">
      <w:pPr>
        <w:widowControl w:val="0"/>
        <w:autoSpaceDE w:val="0"/>
        <w:autoSpaceDN w:val="0"/>
        <w:adjustRightInd w:val="0"/>
        <w:spacing w:after="0" w:line="240" w:lineRule="auto"/>
        <w:jc w:val="center"/>
        <w:rPr>
          <w:rFonts w:ascii="Times New Roman" w:hAnsi="Times New Roman" w:cs="Times New Roman"/>
          <w:sz w:val="20"/>
          <w:szCs w:val="20"/>
        </w:rPr>
      </w:pPr>
    </w:p>
    <w:p w14:paraId="52E7E7FB">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4EDE9D70">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Pr>
          <w:rFonts w:ascii="Times New Roman" w:hAnsi="Times New Roman" w:cs="Times New Roman"/>
          <w:sz w:val="20"/>
          <w:szCs w:val="20"/>
        </w:rPr>
        <w:t>│ организации благоустройства территории;</w:t>
      </w:r>
    </w:p>
    <w:p w14:paraId="7B535411">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17890EC3">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10"/>
          <w:szCs w:val="10"/>
        </w:rPr>
        <w:t xml:space="preserve"> </w:t>
      </w:r>
      <w:r>
        <w:rPr>
          <w:rFonts w:ascii="Times New Roman" w:hAnsi="Times New Roman" w:cs="Times New Roman"/>
          <w:sz w:val="20"/>
          <w:szCs w:val="20"/>
        </w:rPr>
        <w:t>│ осуществления дорожной деятельности;</w:t>
      </w:r>
    </w:p>
    <w:p w14:paraId="16B4E654">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1EA6DD45">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10"/>
          <w:szCs w:val="10"/>
        </w:rPr>
        <w:t xml:space="preserve"> </w:t>
      </w:r>
      <w:r>
        <w:rPr>
          <w:rFonts w:ascii="Times New Roman" w:hAnsi="Times New Roman" w:cs="Times New Roman"/>
          <w:sz w:val="20"/>
          <w:szCs w:val="20"/>
        </w:rPr>
        <w:t>│ создания условий для массового отдыха жителей поселения и организация</w:t>
      </w:r>
    </w:p>
    <w:p w14:paraId="43805C8C">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10"/>
          <w:szCs w:val="10"/>
        </w:rPr>
        <w:t xml:space="preserve"> </w:t>
      </w:r>
      <w:r>
        <w:rPr>
          <w:rFonts w:ascii="Times New Roman" w:hAnsi="Times New Roman" w:cs="Times New Roman"/>
          <w:sz w:val="20"/>
          <w:szCs w:val="20"/>
        </w:rPr>
        <w:t>│ обустройства мест массового отдыха населения;</w:t>
      </w:r>
    </w:p>
    <w:p w14:paraId="37C4BA66">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7D4A882B">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10"/>
          <w:szCs w:val="10"/>
        </w:rPr>
        <w:t xml:space="preserve"> </w:t>
      </w:r>
      <w:r>
        <w:rPr>
          <w:rFonts w:ascii="Times New Roman" w:hAnsi="Times New Roman" w:cs="Times New Roman"/>
          <w:sz w:val="20"/>
          <w:szCs w:val="20"/>
        </w:rPr>
        <w:t>│ создания искусственных земельных участков;</w:t>
      </w:r>
    </w:p>
    <w:p w14:paraId="4CA9C91E">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358F87FE">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10"/>
          <w:szCs w:val="10"/>
        </w:rPr>
        <w:t xml:space="preserve"> </w:t>
      </w:r>
      <w:r>
        <w:rPr>
          <w:rFonts w:ascii="Times New Roman" w:hAnsi="Times New Roman" w:cs="Times New Roman"/>
          <w:sz w:val="20"/>
          <w:szCs w:val="20"/>
        </w:rPr>
        <w:t>│ для целей сельскохозяйственного производства;</w:t>
      </w:r>
    </w:p>
    <w:p w14:paraId="5C66D403">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5538D92F">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10"/>
          <w:szCs w:val="10"/>
        </w:rPr>
        <w:t xml:space="preserve"> </w:t>
      </w:r>
      <w:r>
        <w:rPr>
          <w:rFonts w:ascii="Times New Roman" w:hAnsi="Times New Roman" w:cs="Times New Roman"/>
          <w:sz w:val="20"/>
          <w:szCs w:val="20"/>
        </w:rPr>
        <w:t>│ для осуществления аквакультуры (рыбоводства).</w:t>
      </w:r>
    </w:p>
    <w:p w14:paraId="43ACA6FA">
      <w:pPr>
        <w:widowControl w:val="0"/>
        <w:autoSpaceDE w:val="0"/>
        <w:autoSpaceDN w:val="0"/>
        <w:adjustRightInd w:val="0"/>
        <w:spacing w:after="0" w:line="240" w:lineRule="auto"/>
        <w:ind w:firstLine="1418"/>
        <w:rPr>
          <w:rFonts w:ascii="Times New Roman" w:hAnsi="Times New Roman" w:cs="Times New Roman"/>
          <w:sz w:val="20"/>
          <w:szCs w:val="20"/>
        </w:rPr>
      </w:pPr>
      <w:r>
        <w:rPr>
          <w:rFonts w:ascii="Times New Roman" w:hAnsi="Times New Roman" w:cs="Times New Roman"/>
          <w:sz w:val="20"/>
          <w:szCs w:val="20"/>
        </w:rPr>
        <w:t>└───┘</w:t>
      </w:r>
    </w:p>
    <w:p w14:paraId="367BE3D6">
      <w:pPr>
        <w:widowControl w:val="0"/>
        <w:autoSpaceDE w:val="0"/>
        <w:autoSpaceDN w:val="0"/>
        <w:adjustRightInd w:val="0"/>
        <w:spacing w:after="0" w:line="240" w:lineRule="auto"/>
        <w:jc w:val="center"/>
        <w:rPr>
          <w:rFonts w:ascii="Times New Roman" w:hAnsi="Times New Roman" w:cs="Times New Roman"/>
          <w:sz w:val="20"/>
          <w:szCs w:val="20"/>
        </w:rPr>
      </w:pPr>
    </w:p>
    <w:p w14:paraId="646441E8">
      <w:pPr>
        <w:widowControl w:val="0"/>
        <w:autoSpaceDE w:val="0"/>
        <w:autoSpaceDN w:val="0"/>
        <w:adjustRightInd w:val="0"/>
        <w:spacing w:after="0" w:line="240" w:lineRule="auto"/>
        <w:jc w:val="center"/>
        <w:rPr>
          <w:rFonts w:ascii="Times New Roman" w:hAnsi="Times New Roman" w:cs="Times New Roman"/>
          <w:sz w:val="20"/>
          <w:szCs w:val="20"/>
        </w:rPr>
      </w:pPr>
    </w:p>
    <w:p w14:paraId="146910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проведения работ ________________________________________________</w:t>
      </w:r>
    </w:p>
    <w:p w14:paraId="64C44BE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субъекта Российской Федерации,</w:t>
      </w:r>
    </w:p>
    <w:p w14:paraId="621723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муниципального образования, кадастровый номер</w:t>
      </w:r>
    </w:p>
    <w:p w14:paraId="40ACA6D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земельного участка (при наличии), координаты</w:t>
      </w:r>
    </w:p>
    <w:p w14:paraId="42F43AA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части водного объекта, используемого заявителем</w:t>
      </w:r>
    </w:p>
    <w:p w14:paraId="4C33F82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для производства работ, площадь акватории в км2)</w:t>
      </w:r>
    </w:p>
    <w:p w14:paraId="50D133C7">
      <w:pPr>
        <w:widowControl w:val="0"/>
        <w:autoSpaceDE w:val="0"/>
        <w:autoSpaceDN w:val="0"/>
        <w:adjustRightInd w:val="0"/>
        <w:spacing w:after="0" w:line="240" w:lineRule="auto"/>
        <w:jc w:val="center"/>
        <w:rPr>
          <w:rFonts w:ascii="Times New Roman" w:hAnsi="Times New Roman" w:cs="Times New Roman"/>
          <w:sz w:val="20"/>
          <w:szCs w:val="20"/>
        </w:rPr>
      </w:pPr>
    </w:p>
    <w:p w14:paraId="417ECC23">
      <w:pPr>
        <w:widowControl w:val="0"/>
        <w:tabs>
          <w:tab w:val="left" w:pos="9639"/>
        </w:tabs>
        <w:autoSpaceDE w:val="0"/>
        <w:autoSpaceDN w:val="0"/>
        <w:adjustRightInd w:val="0"/>
        <w:spacing w:after="0" w:line="240" w:lineRule="auto"/>
        <w:ind w:right="282"/>
        <w:rPr>
          <w:rFonts w:ascii="Times New Roman" w:hAnsi="Times New Roman" w:cs="Times New Roman"/>
          <w:sz w:val="20"/>
          <w:szCs w:val="20"/>
        </w:rPr>
      </w:pPr>
      <w:r>
        <w:rPr>
          <w:rFonts w:ascii="Times New Roman" w:hAnsi="Times New Roman" w:cs="Times New Roman"/>
          <w:sz w:val="20"/>
          <w:szCs w:val="20"/>
        </w:rPr>
        <w:t>Объемы (планируемые объемы) извлекаемого донного грунта __________________________________________</w:t>
      </w:r>
    </w:p>
    <w:p w14:paraId="350F331B">
      <w:pPr>
        <w:widowControl w:val="0"/>
        <w:autoSpaceDE w:val="0"/>
        <w:autoSpaceDN w:val="0"/>
        <w:adjustRightInd w:val="0"/>
        <w:spacing w:after="0" w:line="240" w:lineRule="auto"/>
        <w:rPr>
          <w:rFonts w:ascii="Times New Roman" w:hAnsi="Times New Roman" w:cs="Times New Roman"/>
          <w:sz w:val="20"/>
          <w:szCs w:val="20"/>
        </w:rPr>
      </w:pPr>
    </w:p>
    <w:p w14:paraId="008465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складирования донных грунтов (кадастровый номер земельного участка) __________________________________________________________________________________________________</w:t>
      </w:r>
    </w:p>
    <w:p w14:paraId="4E3AF027">
      <w:pPr>
        <w:widowControl w:val="0"/>
        <w:autoSpaceDE w:val="0"/>
        <w:autoSpaceDN w:val="0"/>
        <w:adjustRightInd w:val="0"/>
        <w:spacing w:after="0" w:line="240" w:lineRule="auto"/>
        <w:rPr>
          <w:rFonts w:ascii="Times New Roman" w:hAnsi="Times New Roman" w:cs="Times New Roman"/>
          <w:sz w:val="20"/>
          <w:szCs w:val="20"/>
        </w:rPr>
      </w:pPr>
    </w:p>
    <w:p w14:paraId="4853AF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фактического   использования донного грунта для обеспечения муниципальных нужд (кадастровый номер участка) __________________________________________________________________________________________</w:t>
      </w:r>
    </w:p>
    <w:p w14:paraId="0C8AC7E2">
      <w:pPr>
        <w:widowControl w:val="0"/>
        <w:autoSpaceDE w:val="0"/>
        <w:autoSpaceDN w:val="0"/>
        <w:adjustRightInd w:val="0"/>
        <w:spacing w:after="0" w:line="240" w:lineRule="auto"/>
        <w:rPr>
          <w:rFonts w:ascii="Times New Roman" w:hAnsi="Times New Roman" w:cs="Times New Roman"/>
          <w:sz w:val="20"/>
          <w:szCs w:val="20"/>
        </w:rPr>
      </w:pPr>
    </w:p>
    <w:p w14:paraId="6CBEB7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14:paraId="226BBDB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w:t>
      </w:r>
    </w:p>
    <w:p w14:paraId="695BDF7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физического, юридического лица)</w:t>
      </w:r>
    </w:p>
    <w:p w14:paraId="6A743E92">
      <w:pPr>
        <w:widowControl w:val="0"/>
        <w:autoSpaceDE w:val="0"/>
        <w:autoSpaceDN w:val="0"/>
        <w:adjustRightInd w:val="0"/>
        <w:spacing w:after="0" w:line="240" w:lineRule="auto"/>
        <w:rPr>
          <w:rFonts w:ascii="Times New Roman" w:hAnsi="Times New Roman" w:cs="Times New Roman"/>
          <w:sz w:val="20"/>
          <w:szCs w:val="20"/>
        </w:rPr>
      </w:pPr>
    </w:p>
    <w:p w14:paraId="0678576F">
      <w:pPr>
        <w:widowControl w:val="0"/>
        <w:autoSpaceDE w:val="0"/>
        <w:autoSpaceDN w:val="0"/>
        <w:adjustRightInd w:val="0"/>
        <w:spacing w:after="0" w:line="240" w:lineRule="auto"/>
        <w:rPr>
          <w:rFonts w:ascii="Times New Roman" w:hAnsi="Times New Roman" w:cs="Times New Roman"/>
          <w:sz w:val="20"/>
          <w:szCs w:val="20"/>
        </w:rPr>
      </w:pPr>
    </w:p>
    <w:p w14:paraId="196549F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Руководитель органа местного самоуправления ____________    _______________________________</w:t>
      </w:r>
    </w:p>
    <w:p w14:paraId="3338C69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(подпись)         (Фамилия, имя, отчество</w:t>
      </w:r>
    </w:p>
    <w:p w14:paraId="3A12673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(при наличии))</w:t>
      </w:r>
    </w:p>
    <w:p w14:paraId="588834A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p w14:paraId="0940F3F0">
      <w:pPr>
        <w:widowControl w:val="0"/>
        <w:autoSpaceDE w:val="0"/>
        <w:autoSpaceDN w:val="0"/>
        <w:adjustRightInd w:val="0"/>
        <w:spacing w:after="0" w:line="240" w:lineRule="auto"/>
        <w:jc w:val="center"/>
        <w:rPr>
          <w:rFonts w:ascii="Times New Roman" w:hAnsi="Times New Roman" w:cs="Times New Roman"/>
          <w:sz w:val="24"/>
          <w:szCs w:val="24"/>
        </w:rPr>
      </w:pPr>
    </w:p>
    <w:p w14:paraId="6D405221">
      <w:pPr>
        <w:widowControl w:val="0"/>
        <w:autoSpaceDE w:val="0"/>
        <w:autoSpaceDN w:val="0"/>
        <w:adjustRightInd w:val="0"/>
        <w:spacing w:after="0" w:line="240" w:lineRule="auto"/>
        <w:jc w:val="center"/>
        <w:rPr>
          <w:rFonts w:ascii="Times New Roman" w:hAnsi="Times New Roman" w:cs="Times New Roman"/>
          <w:sz w:val="24"/>
          <w:szCs w:val="24"/>
        </w:rPr>
      </w:pPr>
    </w:p>
    <w:p w14:paraId="557288DE">
      <w:pPr>
        <w:widowControl w:val="0"/>
        <w:pBdr>
          <w:top w:val="single" w:color="auto" w:sz="6" w:space="0"/>
        </w:pBdr>
        <w:autoSpaceDE w:val="0"/>
        <w:autoSpaceDN w:val="0"/>
        <w:adjustRightInd w:val="0"/>
        <w:spacing w:before="100" w:after="100" w:line="240" w:lineRule="auto"/>
        <w:jc w:val="center"/>
        <w:rPr>
          <w:rFonts w:ascii="Times New Roman" w:hAnsi="Times New Roman" w:cs="Times New Roman"/>
          <w:sz w:val="2"/>
          <w:szCs w:val="2"/>
        </w:rPr>
      </w:pPr>
    </w:p>
    <w:p w14:paraId="12A8FC90">
      <w:pPr>
        <w:ind w:firstLine="708"/>
        <w:jc w:val="center"/>
        <w:rPr>
          <w:rFonts w:ascii="Times New Roman" w:hAnsi="Times New Roman" w:cs="Times New Roman"/>
          <w:sz w:val="28"/>
          <w:szCs w:val="28"/>
        </w:rPr>
      </w:pPr>
    </w:p>
    <w:sectPr>
      <w:headerReference r:id="rId5" w:type="default"/>
      <w:pgSz w:w="11906" w:h="16838"/>
      <w:pgMar w:top="1134" w:right="567" w:bottom="1134"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998026"/>
      <w:docPartObj>
        <w:docPartGallery w:val="autotext"/>
      </w:docPartObj>
    </w:sdtPr>
    <w:sdtContent>
      <w:p w14:paraId="243491E9">
        <w:pPr>
          <w:pStyle w:val="5"/>
          <w:jc w:val="center"/>
        </w:pPr>
        <w:r>
          <w:fldChar w:fldCharType="begin"/>
        </w:r>
        <w:r>
          <w:instrText xml:space="preserve">PAGE   \* MERGEFORMAT</w:instrText>
        </w:r>
        <w:r>
          <w:fldChar w:fldCharType="separate"/>
        </w:r>
        <w:r>
          <w:t>27</w:t>
        </w:r>
        <w:r>
          <w:fldChar w:fldCharType="end"/>
        </w:r>
      </w:p>
    </w:sdtContent>
  </w:sdt>
  <w:p w14:paraId="58E1319E">
    <w:pPr>
      <w:pStyle w:val="5"/>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03074"/>
    <w:multiLevelType w:val="multilevel"/>
    <w:tmpl w:val="50B03074"/>
    <w:lvl w:ilvl="0" w:tentative="0">
      <w:start w:val="1"/>
      <w:numFmt w:val="decimal"/>
      <w:lvlText w:val="%1."/>
      <w:lvlJc w:val="left"/>
      <w:pPr>
        <w:ind w:left="360" w:hanging="360"/>
      </w:pPr>
      <w:rPr>
        <w:rFonts w:hint="default"/>
      </w:rPr>
    </w:lvl>
    <w:lvl w:ilvl="1" w:tentative="0">
      <w:start w:val="2"/>
      <w:numFmt w:val="decimal"/>
      <w:lvlText w:val="%1.%2."/>
      <w:lvlJc w:val="left"/>
      <w:pPr>
        <w:ind w:left="900" w:hanging="360"/>
      </w:pPr>
      <w:rPr>
        <w:rFonts w:hint="default"/>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340" w:hanging="72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3780" w:hanging="1080"/>
      </w:pPr>
      <w:rPr>
        <w:rFonts w:hint="default"/>
      </w:rPr>
    </w:lvl>
    <w:lvl w:ilvl="6" w:tentative="0">
      <w:start w:val="1"/>
      <w:numFmt w:val="decimal"/>
      <w:lvlText w:val="%1.%2.%3.%4.%5.%6.%7."/>
      <w:lvlJc w:val="left"/>
      <w:pPr>
        <w:ind w:left="4680" w:hanging="1440"/>
      </w:pPr>
      <w:rPr>
        <w:rFonts w:hint="default"/>
      </w:rPr>
    </w:lvl>
    <w:lvl w:ilvl="7" w:tentative="0">
      <w:start w:val="1"/>
      <w:numFmt w:val="decimal"/>
      <w:lvlText w:val="%1.%2.%3.%4.%5.%6.%7.%8."/>
      <w:lvlJc w:val="left"/>
      <w:pPr>
        <w:ind w:left="5220" w:hanging="1440"/>
      </w:pPr>
      <w:rPr>
        <w:rFonts w:hint="default"/>
      </w:rPr>
    </w:lvl>
    <w:lvl w:ilvl="8" w:tentative="0">
      <w:start w:val="1"/>
      <w:numFmt w:val="decimal"/>
      <w:lvlText w:val="%1.%2.%3.%4.%5.%6.%7.%8.%9."/>
      <w:lvlJc w:val="left"/>
      <w:pPr>
        <w:ind w:left="6120" w:hanging="1800"/>
      </w:pPr>
      <w:rPr>
        <w:rFonts w:hint="default"/>
      </w:rPr>
    </w:lvl>
  </w:abstractNum>
  <w:abstractNum w:abstractNumId="1">
    <w:nsid w:val="7A601926"/>
    <w:multiLevelType w:val="multilevel"/>
    <w:tmpl w:val="7A601926"/>
    <w:lvl w:ilvl="0" w:tentative="0">
      <w:start w:val="1"/>
      <w:numFmt w:val="decimal"/>
      <w:lvlText w:val="%1."/>
      <w:lvlJc w:val="left"/>
      <w:pPr>
        <w:ind w:left="720" w:hanging="360"/>
      </w:pPr>
      <w:rPr>
        <w:rFonts w:hint="default"/>
      </w:rPr>
    </w:lvl>
    <w:lvl w:ilvl="1" w:tentative="0">
      <w:start w:val="3"/>
      <w:numFmt w:val="decimal"/>
      <w:isLgl/>
      <w:lvlText w:val="%1.%2."/>
      <w:lvlJc w:val="left"/>
      <w:pPr>
        <w:ind w:left="960" w:hanging="4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62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34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060" w:hanging="1440"/>
      </w:pPr>
      <w:rPr>
        <w:rFonts w:hint="default"/>
      </w:rPr>
    </w:lvl>
    <w:lvl w:ilvl="8" w:tentative="0">
      <w:start w:val="1"/>
      <w:numFmt w:val="decimal"/>
      <w:isLgl/>
      <w:lvlText w:val="%1.%2.%3.%4.%5.%6.%7.%8.%9."/>
      <w:lvlJc w:val="left"/>
      <w:pPr>
        <w:ind w:left="36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D"/>
    <w:rsid w:val="000114AC"/>
    <w:rsid w:val="00036569"/>
    <w:rsid w:val="00052B87"/>
    <w:rsid w:val="00075124"/>
    <w:rsid w:val="00091855"/>
    <w:rsid w:val="000A0DDF"/>
    <w:rsid w:val="000C25F2"/>
    <w:rsid w:val="000D140F"/>
    <w:rsid w:val="000F1007"/>
    <w:rsid w:val="0010617D"/>
    <w:rsid w:val="00116751"/>
    <w:rsid w:val="001538B0"/>
    <w:rsid w:val="0019085E"/>
    <w:rsid w:val="001C5ED7"/>
    <w:rsid w:val="001E1571"/>
    <w:rsid w:val="001F0BC6"/>
    <w:rsid w:val="00261B21"/>
    <w:rsid w:val="0027396A"/>
    <w:rsid w:val="002A3149"/>
    <w:rsid w:val="003D7EBE"/>
    <w:rsid w:val="003E232F"/>
    <w:rsid w:val="004024D9"/>
    <w:rsid w:val="00440F9E"/>
    <w:rsid w:val="004515C1"/>
    <w:rsid w:val="00487D95"/>
    <w:rsid w:val="004A4EAD"/>
    <w:rsid w:val="004A5DA7"/>
    <w:rsid w:val="004C6404"/>
    <w:rsid w:val="004E5347"/>
    <w:rsid w:val="00520AA1"/>
    <w:rsid w:val="00526BF9"/>
    <w:rsid w:val="00557A8F"/>
    <w:rsid w:val="00603CD6"/>
    <w:rsid w:val="00606470"/>
    <w:rsid w:val="00627CAB"/>
    <w:rsid w:val="006601AD"/>
    <w:rsid w:val="0067005C"/>
    <w:rsid w:val="00670642"/>
    <w:rsid w:val="00674940"/>
    <w:rsid w:val="006852DA"/>
    <w:rsid w:val="00697054"/>
    <w:rsid w:val="006A16F9"/>
    <w:rsid w:val="006F447C"/>
    <w:rsid w:val="006F62B4"/>
    <w:rsid w:val="00700429"/>
    <w:rsid w:val="007355AF"/>
    <w:rsid w:val="007930EA"/>
    <w:rsid w:val="007B5A65"/>
    <w:rsid w:val="007E1A78"/>
    <w:rsid w:val="007E3650"/>
    <w:rsid w:val="007E6B0F"/>
    <w:rsid w:val="008511B9"/>
    <w:rsid w:val="008675D2"/>
    <w:rsid w:val="00871057"/>
    <w:rsid w:val="008811AA"/>
    <w:rsid w:val="0089264C"/>
    <w:rsid w:val="008B3F19"/>
    <w:rsid w:val="008D3EB5"/>
    <w:rsid w:val="008F593F"/>
    <w:rsid w:val="009000B8"/>
    <w:rsid w:val="00927076"/>
    <w:rsid w:val="009671B5"/>
    <w:rsid w:val="00975124"/>
    <w:rsid w:val="009A7DED"/>
    <w:rsid w:val="009B1C02"/>
    <w:rsid w:val="009C0791"/>
    <w:rsid w:val="009E5C3E"/>
    <w:rsid w:val="00A42589"/>
    <w:rsid w:val="00A77D17"/>
    <w:rsid w:val="00A77FB1"/>
    <w:rsid w:val="00AB6C7F"/>
    <w:rsid w:val="00AD5CBF"/>
    <w:rsid w:val="00AD60AA"/>
    <w:rsid w:val="00AF2580"/>
    <w:rsid w:val="00B55AE1"/>
    <w:rsid w:val="00B86D4E"/>
    <w:rsid w:val="00B903B1"/>
    <w:rsid w:val="00B90C90"/>
    <w:rsid w:val="00BA6246"/>
    <w:rsid w:val="00BB45C9"/>
    <w:rsid w:val="00BC2C76"/>
    <w:rsid w:val="00BD3A02"/>
    <w:rsid w:val="00BE5CB9"/>
    <w:rsid w:val="00C10A7C"/>
    <w:rsid w:val="00C47521"/>
    <w:rsid w:val="00C503F5"/>
    <w:rsid w:val="00C70470"/>
    <w:rsid w:val="00C87812"/>
    <w:rsid w:val="00C97B18"/>
    <w:rsid w:val="00CA0E24"/>
    <w:rsid w:val="00CA71F0"/>
    <w:rsid w:val="00CD098D"/>
    <w:rsid w:val="00CF0AA7"/>
    <w:rsid w:val="00D031B9"/>
    <w:rsid w:val="00D066F5"/>
    <w:rsid w:val="00D13A1D"/>
    <w:rsid w:val="00D22E45"/>
    <w:rsid w:val="00D23CE7"/>
    <w:rsid w:val="00D5429C"/>
    <w:rsid w:val="00D9767A"/>
    <w:rsid w:val="00DA684D"/>
    <w:rsid w:val="00DA72A0"/>
    <w:rsid w:val="00DC0F69"/>
    <w:rsid w:val="00DC624D"/>
    <w:rsid w:val="00DD27D5"/>
    <w:rsid w:val="00DD335A"/>
    <w:rsid w:val="00DE3049"/>
    <w:rsid w:val="00DF068F"/>
    <w:rsid w:val="00E15007"/>
    <w:rsid w:val="00E27EDC"/>
    <w:rsid w:val="00E46E83"/>
    <w:rsid w:val="00E5732D"/>
    <w:rsid w:val="00E7591C"/>
    <w:rsid w:val="00E77F13"/>
    <w:rsid w:val="00E83B52"/>
    <w:rsid w:val="00EC05C2"/>
    <w:rsid w:val="00ED7960"/>
    <w:rsid w:val="00EF18DA"/>
    <w:rsid w:val="00F50398"/>
    <w:rsid w:val="00F70C21"/>
    <w:rsid w:val="00FB01F9"/>
    <w:rsid w:val="00FB7A7E"/>
    <w:rsid w:val="00FE6485"/>
    <w:rsid w:val="00FF298C"/>
    <w:rsid w:val="04C506D9"/>
    <w:rsid w:val="188A39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paragraph" w:styleId="5">
    <w:name w:val="header"/>
    <w:basedOn w:val="1"/>
    <w:link w:val="9"/>
    <w:unhideWhenUsed/>
    <w:uiPriority w:val="99"/>
    <w:pPr>
      <w:tabs>
        <w:tab w:val="center" w:pos="4677"/>
        <w:tab w:val="right" w:pos="9355"/>
      </w:tabs>
      <w:spacing w:after="0" w:line="240" w:lineRule="auto"/>
    </w:pPr>
  </w:style>
  <w:style w:type="paragraph" w:styleId="6">
    <w:name w:val="footer"/>
    <w:basedOn w:val="1"/>
    <w:link w:val="10"/>
    <w:unhideWhenUsed/>
    <w:uiPriority w:val="99"/>
    <w:pPr>
      <w:tabs>
        <w:tab w:val="center" w:pos="4677"/>
        <w:tab w:val="right" w:pos="9355"/>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onsPlusTitlePage"/>
    <w:qFormat/>
    <w:uiPriority w:val="99"/>
    <w:pPr>
      <w:widowControl w:val="0"/>
      <w:autoSpaceDE w:val="0"/>
      <w:autoSpaceDN w:val="0"/>
      <w:adjustRightInd w:val="0"/>
      <w:spacing w:after="0" w:line="240" w:lineRule="auto"/>
    </w:pPr>
    <w:rPr>
      <w:rFonts w:ascii="Tahoma" w:hAnsi="Tahoma" w:cs="Tahoma" w:eastAsiaTheme="minorEastAsia"/>
      <w:sz w:val="24"/>
      <w:szCs w:val="24"/>
      <w:lang w:val="ru-RU" w:eastAsia="ru-RU" w:bidi="ar-SA"/>
    </w:rPr>
  </w:style>
  <w:style w:type="character" w:customStyle="1" w:styleId="9">
    <w:name w:val="Верхний колонтитул Знак"/>
    <w:basedOn w:val="2"/>
    <w:link w:val="5"/>
    <w:qFormat/>
    <w:uiPriority w:val="99"/>
    <w:rPr>
      <w:rFonts w:eastAsiaTheme="minorEastAsia"/>
      <w:lang w:eastAsia="ru-RU"/>
    </w:rPr>
  </w:style>
  <w:style w:type="character" w:customStyle="1" w:styleId="10">
    <w:name w:val="Нижний колонтитул Знак"/>
    <w:basedOn w:val="2"/>
    <w:link w:val="6"/>
    <w:uiPriority w:val="99"/>
    <w:rPr>
      <w:rFonts w:eastAsiaTheme="minorEastAsia"/>
      <w:lang w:eastAsia="ru-RU"/>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9095</Words>
  <Characters>51844</Characters>
  <Lines>432</Lines>
  <Paragraphs>121</Paragraphs>
  <TotalTime>483</TotalTime>
  <ScaleCrop>false</ScaleCrop>
  <LinksUpToDate>false</LinksUpToDate>
  <CharactersWithSpaces>60818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2021-09-26T10:48:00Z</dcterms:created>
  <dc:creator>Михайлов Айвар Самвелович</dc:creator>
  <cp:lastModifiedBy>Marina Garifullina</cp:lastModifiedBy>
  <cp:lastPrinted>2022-04-25T09:08:00Z</cp:lastPrinted>
  <dcterms:modified xsi:type="dcterms:W3CDTF">2025-01-10T10:37:43Z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F89612A04EEC4FDFB9C27377815D01C7</vt:lpwstr>
  </property>
</Properties>
</file>