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8"/>
          <w:szCs w:val="2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>
      <w:pPr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object>
          <v:shape id="_x0000_i1025" o:spt="75" type="#_x0000_t75" style="height:55.8pt;width:59.7pt;" o:ole="t" fillcolor="#FFFFFF" filled="t" stroked="f" coordsize="21600,21600">
            <v:path/>
            <v:fill on="t" color2="#000000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5">
            <o:LockedField>false</o:LockedField>
          </o:OLEObject>
        </w:object>
      </w:r>
      <w:r>
        <w:rPr>
          <w:sz w:val="28"/>
          <w:szCs w:val="28"/>
        </w:rPr>
        <w:t xml:space="preserve">                                                                   </w:t>
      </w:r>
    </w:p>
    <w:tbl>
      <w:tblPr>
        <w:tblStyle w:val="8"/>
        <w:tblW w:w="97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0"/>
        <w:gridCol w:w="1429"/>
        <w:gridCol w:w="4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170" w:type="dxa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«Муниципальный округ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Алнашский район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Удмуртской Республики»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(Администрация Алнашского района)</w:t>
            </w:r>
          </w:p>
          <w:p>
            <w:pPr>
              <w:jc w:val="center"/>
            </w:pPr>
          </w:p>
        </w:tc>
        <w:tc>
          <w:tcPr>
            <w:tcW w:w="1429" w:type="dxa"/>
            <w:noWrap w:val="0"/>
            <w:vAlign w:val="top"/>
          </w:tcPr>
          <w:p>
            <w:pPr>
              <w:pStyle w:val="9"/>
              <w:tabs>
                <w:tab w:val="left" w:pos="450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4" w:type="dxa"/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«Удмурт Элькунысь </w:t>
            </w:r>
          </w:p>
          <w:p>
            <w:pPr>
              <w:snapToGrid w:val="0"/>
              <w:ind w:right="-2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Алнаш ёрос </w:t>
            </w:r>
          </w:p>
          <w:p>
            <w:pPr>
              <w:snapToGrid w:val="0"/>
              <w:ind w:right="-2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 округ» </w:t>
            </w:r>
          </w:p>
          <w:p>
            <w:pPr>
              <w:snapToGrid w:val="0"/>
              <w:ind w:right="-2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 кылдытэтлэн </w:t>
            </w:r>
          </w:p>
          <w:p>
            <w:pPr>
              <w:snapToGrid w:val="0"/>
              <w:ind w:right="-2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Администрациез</w:t>
            </w:r>
          </w:p>
          <w:p>
            <w:pPr>
              <w:snapToGrid w:val="0"/>
              <w:ind w:right="-204"/>
              <w:jc w:val="center"/>
            </w:pPr>
            <w:r>
              <w:t>(Алнаш ёрослэн Администрациез)</w:t>
            </w:r>
          </w:p>
          <w:p>
            <w:pPr>
              <w:pStyle w:val="9"/>
              <w:jc w:val="center"/>
              <w:rPr>
                <w:szCs w:val="24"/>
                <w:lang w:val="ru-RU"/>
              </w:rPr>
            </w:pPr>
          </w:p>
        </w:tc>
      </w:tr>
    </w:tbl>
    <w:p>
      <w:pPr>
        <w:pStyle w:val="49"/>
        <w:widowControl/>
        <w:ind w:right="-1" w:firstLine="567"/>
        <w:jc w:val="right"/>
      </w:pPr>
    </w:p>
    <w:p>
      <w:pPr>
        <w:pStyle w:val="49"/>
        <w:widowControl/>
        <w:ind w:right="-1" w:firstLine="567"/>
        <w:jc w:val="right"/>
        <w:rPr>
          <w:sz w:val="28"/>
          <w:szCs w:val="28"/>
        </w:rPr>
      </w:pPr>
    </w:p>
    <w:p>
      <w:pPr>
        <w:rPr>
          <w:sz w:val="26"/>
          <w:szCs w:val="26"/>
        </w:rPr>
      </w:pPr>
    </w:p>
    <w:p>
      <w:pPr>
        <w:pStyle w:val="3"/>
        <w:numPr>
          <w:ilvl w:val="0"/>
          <w:numId w:val="0"/>
        </w:numPr>
        <w:rPr>
          <w:szCs w:val="28"/>
        </w:rPr>
      </w:pPr>
      <w:r>
        <w:rPr>
          <w:szCs w:val="28"/>
        </w:rPr>
        <w:t>ПОСТАНОВЛЕНИЕ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56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от 8 апреля 2023 года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№ 292</w:t>
      </w:r>
    </w:p>
    <w:p>
      <w:pPr>
        <w:rPr>
          <w:b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Алнаши</w:t>
      </w:r>
    </w:p>
    <w:p>
      <w:pPr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ind w:right="4155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особого противопожарного режима, обеспечивающего пожарную безопасность в лесах на территории муниципального образования «Муниципальный округ Алнашский район Удмуртской Республики»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rPr>
          <w:sz w:val="28"/>
          <w:szCs w:val="28"/>
        </w:rPr>
      </w:pPr>
    </w:p>
    <w:p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Лесным кодексом  Российской Федерации, Федеральным законом от 21.12.1994 г. № 69-ФЗ «О пожарной безопасности»,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Удмуртской Республики от 06.04.2023 г. № 211  «О дополнительных мерах пожарной безопасности в лесах на территории Удмуртской Республики», руководствуясь Уставом муниципального образования «Муниципальный округ Алнашский район Удмуртской Республики»,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обеспечения пожарной безопасности в лесах, Администрация муниципального образования «Муниципальный округ Алнашский район Удмуртской Республики» </w:t>
      </w:r>
    </w:p>
    <w:p>
      <w:pPr>
        <w:pStyle w:val="50"/>
        <w:spacing w:before="0" w:after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 о с т а н о в л я е т</w:t>
      </w:r>
      <w:r>
        <w:rPr>
          <w:b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>
      <w:pPr>
        <w:pStyle w:val="50"/>
        <w:numPr>
          <w:ilvl w:val="0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муниципального образования на период с 10 апреля по 30 июня 2023 года особый противопожарный режим.</w:t>
      </w:r>
      <w:bookmarkStart w:id="0" w:name="_GoBack"/>
      <w:bookmarkEnd w:id="0"/>
    </w:p>
    <w:p>
      <w:pPr>
        <w:pStyle w:val="5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50"/>
        <w:numPr>
          <w:ilvl w:val="0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действия особого противопожарного режима установить:</w:t>
      </w:r>
    </w:p>
    <w:p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запрет на выжигание сухой травянистой растительности, хвороста, лесной подстилки и других лесных горючих материалах на землях населенных пунктов, промышленности, энергетики, транспорта, связи, радиовещания, телевидения, информатики, на земельных участках, непосредственно примыкающих лесам, защитным и лесным насаждениям;</w:t>
      </w:r>
    </w:p>
    <w:p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запрет на разведение костров, а также сжигания мусора, сухой травянистой растительности, стерни, пожнивных остатков, листвы, тары и иных отходов, материалов или изделий на землях населенных пунктов, промышленности, энергетики, транспорта, связи, радиовещания, телевидения, информатики, на земельных участках, непосредственно примыкающих к лесам, защитным и лесным насаждениям;</w:t>
      </w:r>
    </w:p>
    <w:p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запрет на приготовление пищи с применением открытого огня, углей на землях населенных пунктов, промышленности, энергетики, транспорта, связи, радиовещания, телевидения, информатики, на земельных участках, непосредственно примыкающих к лесам, защитным и лесным насаждениям;</w:t>
      </w:r>
    </w:p>
    <w:p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возможности использования имеющейся водовозной и инженерной техники с организацией круглосуточного дежурства закрепленных за ней водителей для тушения пожаров, увеличения противопожарных разрывов по границам населенных пунктов, создания минерализованных полос, препятствующих распространению лесных пожаров и других ландшафтных (природных) пожаров, а также иных пожаров вне границ населенных пунктов на землях населенных пунктов;</w:t>
      </w:r>
    </w:p>
    <w:p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привлечения населения для профилактики и локализации пожаров вне границ населенных пунктов;</w:t>
      </w:r>
    </w:p>
    <w:p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проведения соответствующей разъяснительной работы с гражданами о мерах пожарной безопасности и действиях при пожаре.</w:t>
      </w:r>
    </w:p>
    <w:p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Рекомендовать главному редактору газеты «Алнашский колхозник», отделу Медиа-центр «МБУК «Алнашская МЦБС» организовать проведение противопожарной пропаганды и регулярную публикацию материалов освещающих проблемы и недостатки в обеспечении пожарной безопасности и предупреждения чрезвычайных ситуаций.</w:t>
      </w:r>
    </w:p>
    <w:p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Начальникам территориальных подразделений Администрации района:</w:t>
      </w:r>
    </w:p>
    <w:p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противопожарной пропаганды посредством проведения сходов (встреч) с населением по вопросам введения на территории района особого противопожарного режима и связанных с этим ограничениях;</w:t>
      </w:r>
    </w:p>
    <w:p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соответствии с решением заседания КЧС и ОПБ от 27.03.2023 года № 2 организовать патрулирование территорий патрульными и патрульно-маневренными группами с привлечение членов общественных объединений, организаций всех форм собственности и местного населения (старост, </w:t>
      </w:r>
    </w:p>
    <w:p>
      <w:pPr>
        <w:pStyle w:val="5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>
      <w:pPr>
        <w:pStyle w:val="5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добровольных пожарных,  волонтеров и других) с первичными средствами пожаротушения, с целью недопущения разведения костров, сжигания мусора и сухой травы, локализации пожаров. О проделанной работе докладывать до 16.00 часов ежедневно в ЕДДС муниципального образования;</w:t>
      </w:r>
    </w:p>
    <w:p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эксплуатирующими организациями обеспечить исправность наружного противопожарного водоснабжения в населенных пунктах, в том числе наличие подъездных путей к ним, с конструкцией дорожной одежды, рассчитанной на нагрузку от пожарных автомобилей и приспособленной техники.</w:t>
      </w:r>
    </w:p>
    <w:p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руководителям сельскохозяйственных организаций, собственникам земель сельскохозяйственного назначения:</w:t>
      </w:r>
    </w:p>
    <w:p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выполнение настоящего постановления;</w:t>
      </w:r>
    </w:p>
    <w:p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внеплановых противопожарных инструктажей с работниками по вопросам введения на территории района особого противопожарного режима и связанных с этим ограничениях;</w:t>
      </w:r>
    </w:p>
    <w:p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патрулирование земель сельскохозяйственного назначения мобильными группами из числа работников с первичными средствами пожаротушения с целью недопущения разведения костров, сжигания мусора и сухой травы, проведения пожароопасных работ, а также своевременного выявления загорания сухой травянистой растительности, локализации пожаров;</w:t>
      </w:r>
    </w:p>
    <w:p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исправность наружного противопожарного водоснабжения, в том числе наличие подъездных путей к ним, с конструкцией дорожной одежды, рассчитанной на нагрузку от пожарных автомобилей и приспособленной техники.</w:t>
      </w:r>
    </w:p>
    <w:p>
      <w:pPr>
        <w:pStyle w:val="50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Предложить руководителю ПСЧ-25 и заместителю руководителя ОНД </w:t>
      </w:r>
      <w:r>
        <w:rPr>
          <w:bCs/>
          <w:sz w:val="28"/>
          <w:szCs w:val="28"/>
        </w:rPr>
        <w:t>г. Можги, Можгинского, Алнашского, Граховского и Кизнерского районов:</w:t>
      </w:r>
    </w:p>
    <w:p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организовать проведение разъяснительной работы с населением в населенных пунктах, </w:t>
      </w:r>
      <w:r>
        <w:rPr>
          <w:sz w:val="28"/>
          <w:szCs w:val="28"/>
        </w:rPr>
        <w:t>по вопросам введения на территории района особого противопожарного режима и связанных с этим ограничениях;</w:t>
      </w:r>
    </w:p>
    <w:p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 средствах массовой информации работу по информированию населения об обстановке с пожарами в районе, необходимых мерах пожарной безопасности в период действия особого противопожарного режима.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Рекомендовать заместителю руководителя ГКУ УР «Можгинское лесничество» Дружинину И.А.:</w:t>
      </w:r>
    </w:p>
    <w:p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наземное патрулирование лесов в зависимости от класса пожарной безопасности в лесах по погодным условиям в соответствии с приказом Министерства природных ресурсов и экологии Российской Федерации от 23.06.2014 года № 276, круглосуточное дежурство диспетчерской службы для оперативного сбора информации о лесных пожарах и направление лесопожарных формирований для их тушения;</w:t>
      </w:r>
    </w:p>
    <w:p>
      <w:pPr>
        <w:ind w:firstLine="480"/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выявление и пресечение нарушений Правил пожарной безопасности в лесах и привлечение виновных лиц к установленной законодательством ответственности;</w:t>
      </w:r>
    </w:p>
    <w:p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противопожарную пропаганду среди населения.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Рекомендовать начальнику отделения полиции «Алнашское» совместно с заместителем руководителя ОНД г. Можги, Можгинского, Алнашского, Граховского и Кизнерского районов обеспечить участие сотрудников в выявлении и привлечении к установленной законодательством ответственности лиц, нарушающих Правила пожарной безопасности в лесах.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Рекомендовать начальнику отделения полиции «Алнашское» обеспечить охрану общественного порядка при эвакуации граждан в случае возникновения чрезвычайных ситуаций, связанных с природными пожарами.</w:t>
      </w:r>
    </w:p>
    <w:p>
      <w:pPr>
        <w:ind w:firstLine="73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10. Начальникам территориальных подразделений Администрации района, руководителям организаций о всех случаях угрозы или возникновения чрезвычайных ситуаций незамедлительно сообщать в орган повседневного управления ЕДДС муниципального образования </w:t>
      </w:r>
      <w:r>
        <w:rPr>
          <w:bCs/>
          <w:sz w:val="28"/>
          <w:szCs w:val="28"/>
        </w:rPr>
        <w:t>«Муниципальный округ Алнашский район Удмуртской Республики»</w:t>
      </w:r>
      <w:r>
        <w:rPr>
          <w:sz w:val="28"/>
          <w:szCs w:val="28"/>
        </w:rPr>
        <w:t xml:space="preserve"> по телефонам: 3-11-28, 01, сотовый 112, 101.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Контроль за исполнением настоящего постановления оставляю за собой. </w:t>
      </w:r>
    </w:p>
    <w:p>
      <w:pPr>
        <w:ind w:left="480"/>
        <w:jc w:val="both"/>
        <w:rPr>
          <w:sz w:val="28"/>
          <w:szCs w:val="28"/>
        </w:rPr>
      </w:pPr>
    </w:p>
    <w:p>
      <w:pPr>
        <w:ind w:left="720" w:firstLine="27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Алнашского района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А.В. Семенов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Cs w:val="24"/>
        </w:rPr>
      </w:pPr>
      <w:r>
        <w:rPr>
          <w:szCs w:val="24"/>
        </w:rPr>
        <w:t>Шишов Сергей Анатольевич 8 (34150) 3-24-25</w:t>
      </w:r>
    </w:p>
    <w:sectPr>
      <w:headerReference r:id="rId3" w:type="default"/>
      <w:footnotePr>
        <w:pos w:val="beneathText"/>
      </w:footnotePr>
      <w:pgSz w:w="11906" w:h="16838"/>
      <w:pgMar w:top="550" w:right="848" w:bottom="1134" w:left="1701" w:header="720" w:footer="720" w:gutter="0"/>
      <w:pgNumType w:start="2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tarSymbol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l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lang w:val="ru-RU"/>
                  </w:rPr>
                </w:pPr>
              </w:p>
              <w:p>
                <w:pPr>
                  <w:pStyle w:val="9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DFF7EB"/>
    <w:multiLevelType w:val="singleLevel"/>
    <w:tmpl w:val="D1DFF7EB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4815155B"/>
    <w:multiLevelType w:val="multilevel"/>
    <w:tmpl w:val="4815155B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hdrShapeDefaults>
    <o:shapelayout v:ext="edit">
      <o:idmap v:ext="edit" data="2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ED9"/>
    <w:rsid w:val="00070C14"/>
    <w:rsid w:val="0008619D"/>
    <w:rsid w:val="001302AE"/>
    <w:rsid w:val="002376E0"/>
    <w:rsid w:val="00255ED9"/>
    <w:rsid w:val="002B6A51"/>
    <w:rsid w:val="0043743C"/>
    <w:rsid w:val="0077019C"/>
    <w:rsid w:val="007760F7"/>
    <w:rsid w:val="007A05DB"/>
    <w:rsid w:val="007B7B0F"/>
    <w:rsid w:val="00820258"/>
    <w:rsid w:val="008316AF"/>
    <w:rsid w:val="008D19F3"/>
    <w:rsid w:val="00A4732A"/>
    <w:rsid w:val="00A506B4"/>
    <w:rsid w:val="00A82B74"/>
    <w:rsid w:val="00AB3FB6"/>
    <w:rsid w:val="00AC3E2E"/>
    <w:rsid w:val="00B158F2"/>
    <w:rsid w:val="00C31E05"/>
    <w:rsid w:val="00CA6BDE"/>
    <w:rsid w:val="00D50ABC"/>
    <w:rsid w:val="00D84DB3"/>
    <w:rsid w:val="00ED22AB"/>
    <w:rsid w:val="085B32BE"/>
    <w:rsid w:val="12E61DD9"/>
    <w:rsid w:val="170A3D12"/>
    <w:rsid w:val="1B8875F9"/>
    <w:rsid w:val="1BAE7A78"/>
    <w:rsid w:val="1C3052D3"/>
    <w:rsid w:val="20677351"/>
    <w:rsid w:val="25F20001"/>
    <w:rsid w:val="29943852"/>
    <w:rsid w:val="2BDA7E1F"/>
    <w:rsid w:val="30CA3CDB"/>
    <w:rsid w:val="320A3F25"/>
    <w:rsid w:val="41F37C3E"/>
    <w:rsid w:val="54B86717"/>
    <w:rsid w:val="5BF517C5"/>
    <w:rsid w:val="655E03AD"/>
    <w:rsid w:val="6891753F"/>
    <w:rsid w:val="757E5235"/>
    <w:rsid w:val="76B967C2"/>
    <w:rsid w:val="77E43273"/>
    <w:rsid w:val="79F1108E"/>
    <w:rsid w:val="7DAB5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67" w:semiHidden="0" w:name="heading 1"/>
    <w:lsdException w:qFormat="1" w:unhideWhenUsed="0" w:uiPriority="67" w:semiHidden="0" w:name="heading 2"/>
    <w:lsdException w:qFormat="1" w:uiPriority="0" w:name="heading 3"/>
    <w:lsdException w:qFormat="1" w:unhideWhenUsed="0" w:uiPriority="67" w:semiHidden="0" w:name="heading 4"/>
    <w:lsdException w:qFormat="1" w:unhideWhenUsed="0" w:uiPriority="67" w:semiHidden="0" w:name="heading 5"/>
    <w:lsdException w:qFormat="1" w:unhideWhenUsed="0" w:uiPriority="67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67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67" w:semiHidden="0" w:name="Body Text"/>
    <w:lsdException w:unhideWhenUsed="0" w:uiPriority="67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pPr>
      <w:suppressAutoHyphens/>
    </w:pPr>
    <w:rPr>
      <w:sz w:val="24"/>
      <w:lang w:val="ru-RU" w:eastAsia="ar-SA" w:bidi="ar-SA"/>
    </w:rPr>
  </w:style>
  <w:style w:type="paragraph" w:styleId="2">
    <w:name w:val="heading 1"/>
    <w:basedOn w:val="1"/>
    <w:next w:val="1"/>
    <w:qFormat/>
    <w:uiPriority w:val="67"/>
    <w:pPr>
      <w:keepNext/>
      <w:numPr>
        <w:ilvl w:val="0"/>
        <w:numId w:val="1"/>
      </w:numPr>
      <w:ind w:left="0" w:right="0" w:firstLine="0"/>
      <w:jc w:val="center"/>
      <w:outlineLvl w:val="0"/>
    </w:pPr>
    <w:rPr>
      <w:b/>
    </w:rPr>
  </w:style>
  <w:style w:type="paragraph" w:styleId="3">
    <w:name w:val="heading 2"/>
    <w:basedOn w:val="1"/>
    <w:next w:val="1"/>
    <w:qFormat/>
    <w:uiPriority w:val="67"/>
    <w:pPr>
      <w:keepNext/>
      <w:numPr>
        <w:ilvl w:val="1"/>
        <w:numId w:val="1"/>
      </w:numPr>
      <w:ind w:left="0" w:right="0" w:firstLine="0"/>
      <w:jc w:val="center"/>
      <w:outlineLvl w:val="1"/>
    </w:pPr>
    <w:rPr>
      <w:b/>
      <w:sz w:val="28"/>
    </w:rPr>
  </w:style>
  <w:style w:type="paragraph" w:styleId="4">
    <w:name w:val="heading 4"/>
    <w:basedOn w:val="1"/>
    <w:next w:val="1"/>
    <w:qFormat/>
    <w:uiPriority w:val="67"/>
    <w:pPr>
      <w:keepNext/>
      <w:numPr>
        <w:ilvl w:val="3"/>
        <w:numId w:val="1"/>
      </w:numPr>
      <w:spacing w:before="240" w:after="60"/>
      <w:ind w:left="0" w:right="0" w:firstLine="0"/>
      <w:outlineLvl w:val="3"/>
    </w:pPr>
    <w:rPr>
      <w:b/>
      <w:bCs/>
      <w:sz w:val="28"/>
      <w:szCs w:val="28"/>
    </w:rPr>
  </w:style>
  <w:style w:type="paragraph" w:styleId="5">
    <w:name w:val="heading 5"/>
    <w:basedOn w:val="1"/>
    <w:next w:val="1"/>
    <w:qFormat/>
    <w:uiPriority w:val="67"/>
    <w:pPr>
      <w:numPr>
        <w:ilvl w:val="4"/>
        <w:numId w:val="1"/>
      </w:numPr>
      <w:spacing w:before="240" w:after="60"/>
      <w:ind w:left="0" w:right="0" w:firstLine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"/>
    <w:next w:val="1"/>
    <w:qFormat/>
    <w:uiPriority w:val="67"/>
    <w:pPr>
      <w:numPr>
        <w:ilvl w:val="5"/>
        <w:numId w:val="1"/>
      </w:numPr>
      <w:spacing w:before="240" w:after="60"/>
      <w:ind w:left="0" w:right="0" w:firstLine="0"/>
      <w:outlineLvl w:val="5"/>
    </w:pPr>
    <w:rPr>
      <w:b/>
      <w:bCs/>
      <w:sz w:val="22"/>
      <w:szCs w:val="2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header"/>
    <w:basedOn w:val="1"/>
    <w:link w:val="51"/>
    <w:uiPriority w:val="99"/>
    <w:pPr>
      <w:tabs>
        <w:tab w:val="center" w:pos="4153"/>
        <w:tab w:val="right" w:pos="8306"/>
      </w:tabs>
    </w:pPr>
  </w:style>
  <w:style w:type="paragraph" w:styleId="10">
    <w:name w:val="Body Text"/>
    <w:basedOn w:val="1"/>
    <w:uiPriority w:val="67"/>
    <w:pPr>
      <w:spacing w:before="0" w:after="120"/>
    </w:pPr>
  </w:style>
  <w:style w:type="paragraph" w:styleId="11">
    <w:name w:val="Body Text Indent"/>
    <w:basedOn w:val="1"/>
    <w:uiPriority w:val="67"/>
    <w:pPr>
      <w:ind w:left="0" w:right="0" w:firstLine="567"/>
      <w:jc w:val="both"/>
    </w:pPr>
    <w:rPr>
      <w:sz w:val="26"/>
    </w:rPr>
  </w:style>
  <w:style w:type="paragraph" w:styleId="12">
    <w:name w:val="Title"/>
    <w:basedOn w:val="1"/>
    <w:next w:val="13"/>
    <w:qFormat/>
    <w:uiPriority w:val="67"/>
    <w:pPr>
      <w:spacing w:line="360" w:lineRule="auto"/>
      <w:jc w:val="center"/>
    </w:pPr>
    <w:rPr>
      <w:b/>
    </w:rPr>
  </w:style>
  <w:style w:type="paragraph" w:styleId="13">
    <w:name w:val="Subtitle"/>
    <w:basedOn w:val="14"/>
    <w:next w:val="10"/>
    <w:qFormat/>
    <w:uiPriority w:val="67"/>
    <w:pPr>
      <w:jc w:val="center"/>
    </w:pPr>
    <w:rPr>
      <w:i/>
      <w:iCs/>
      <w:sz w:val="28"/>
      <w:szCs w:val="28"/>
    </w:rPr>
  </w:style>
  <w:style w:type="paragraph" w:customStyle="1" w:styleId="14">
    <w:name w:val="Заголовок"/>
    <w:basedOn w:val="1"/>
    <w:next w:val="10"/>
    <w:uiPriority w:val="67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15">
    <w:name w:val="footer"/>
    <w:basedOn w:val="1"/>
    <w:uiPriority w:val="67"/>
    <w:pPr>
      <w:tabs>
        <w:tab w:val="center" w:pos="4153"/>
        <w:tab w:val="right" w:pos="8306"/>
      </w:tabs>
    </w:pPr>
  </w:style>
  <w:style w:type="paragraph" w:styleId="16">
    <w:name w:val="List"/>
    <w:basedOn w:val="10"/>
    <w:uiPriority w:val="67"/>
    <w:rPr>
      <w:rFonts w:cs="Mangal"/>
    </w:rPr>
  </w:style>
  <w:style w:type="paragraph" w:styleId="17">
    <w:name w:val="Normal (Web)"/>
    <w:basedOn w:val="1"/>
    <w:qFormat/>
    <w:uiPriority w:val="0"/>
    <w:pPr>
      <w:spacing w:before="280" w:after="280"/>
    </w:pPr>
  </w:style>
  <w:style w:type="character" w:customStyle="1" w:styleId="18">
    <w:name w:val="Основной шрифт абзаца12"/>
    <w:uiPriority w:val="67"/>
  </w:style>
  <w:style w:type="character" w:customStyle="1" w:styleId="19">
    <w:name w:val="WW8Num6z2"/>
    <w:uiPriority w:val="3"/>
    <w:rPr>
      <w:rFonts w:ascii="Wingdings" w:hAnsi="Wingdings" w:cs="Wingdings"/>
    </w:rPr>
  </w:style>
  <w:style w:type="character" w:customStyle="1" w:styleId="20">
    <w:name w:val="WW8Num6z0"/>
    <w:uiPriority w:val="3"/>
    <w:rPr>
      <w:rFonts w:ascii="Times New Roman" w:hAnsi="Times New Roman" w:eastAsia="Times New Roman" w:cs="Times New Roman"/>
    </w:rPr>
  </w:style>
  <w:style w:type="character" w:customStyle="1" w:styleId="21">
    <w:name w:val="Символ нумерации"/>
    <w:uiPriority w:val="67"/>
  </w:style>
  <w:style w:type="character" w:customStyle="1" w:styleId="22">
    <w:name w:val="WW8Num6z1"/>
    <w:uiPriority w:val="3"/>
    <w:rPr>
      <w:rFonts w:ascii="Courier New" w:hAnsi="Courier New" w:cs="Courier New"/>
    </w:rPr>
  </w:style>
  <w:style w:type="character" w:customStyle="1" w:styleId="23">
    <w:name w:val="Absatz-Standardschriftart"/>
    <w:uiPriority w:val="7"/>
  </w:style>
  <w:style w:type="character" w:customStyle="1" w:styleId="24">
    <w:name w:val="WW8Num2z0"/>
    <w:uiPriority w:val="3"/>
    <w:rPr>
      <w:rFonts w:ascii="StarSymbol" w:hAnsi="StarSymbol" w:cs="StarSymbol"/>
    </w:rPr>
  </w:style>
  <w:style w:type="character" w:customStyle="1" w:styleId="25">
    <w:name w:val="WW8Num12z3"/>
    <w:uiPriority w:val="3"/>
    <w:rPr>
      <w:rFonts w:ascii="Symbol" w:hAnsi="Symbol" w:cs="Symbol"/>
    </w:rPr>
  </w:style>
  <w:style w:type="character" w:customStyle="1" w:styleId="26">
    <w:name w:val="WW-Absatz-Standardschriftart1"/>
    <w:uiPriority w:val="2"/>
  </w:style>
  <w:style w:type="character" w:customStyle="1" w:styleId="27">
    <w:name w:val="Основной шрифт абзаца11"/>
    <w:uiPriority w:val="67"/>
  </w:style>
  <w:style w:type="character" w:customStyle="1" w:styleId="28">
    <w:name w:val="Основной шрифт абзаца1"/>
    <w:uiPriority w:val="67"/>
  </w:style>
  <w:style w:type="character" w:customStyle="1" w:styleId="29">
    <w:name w:val="WW-Absatz-Standardschriftart"/>
    <w:uiPriority w:val="2"/>
  </w:style>
  <w:style w:type="character" w:customStyle="1" w:styleId="30">
    <w:name w:val="WW8Num6z3"/>
    <w:uiPriority w:val="3"/>
    <w:rPr>
      <w:rFonts w:ascii="Symbol" w:hAnsi="Symbol" w:cs="Symbol"/>
    </w:rPr>
  </w:style>
  <w:style w:type="character" w:customStyle="1" w:styleId="31">
    <w:name w:val="WW8Num1z0"/>
    <w:uiPriority w:val="3"/>
    <w:rPr>
      <w:rFonts w:ascii="StarSymbol" w:hAnsi="StarSymbol" w:cs="StarSymbol"/>
    </w:rPr>
  </w:style>
  <w:style w:type="character" w:customStyle="1" w:styleId="32">
    <w:name w:val="WW8Num12z0"/>
    <w:uiPriority w:val="3"/>
    <w:rPr>
      <w:rFonts w:ascii="Times New Roman" w:hAnsi="Times New Roman" w:eastAsia="Times New Roman" w:cs="Times New Roman"/>
    </w:rPr>
  </w:style>
  <w:style w:type="character" w:customStyle="1" w:styleId="33">
    <w:name w:val="WW8Num12z2"/>
    <w:uiPriority w:val="3"/>
    <w:rPr>
      <w:rFonts w:ascii="Wingdings" w:hAnsi="Wingdings" w:cs="Wingdings"/>
    </w:rPr>
  </w:style>
  <w:style w:type="character" w:customStyle="1" w:styleId="34">
    <w:name w:val="WW8Num12z1"/>
    <w:uiPriority w:val="3"/>
    <w:rPr>
      <w:rFonts w:ascii="Courier New" w:hAnsi="Courier New" w:cs="Courier New"/>
    </w:rPr>
  </w:style>
  <w:style w:type="paragraph" w:customStyle="1" w:styleId="35">
    <w:name w:val="Название111"/>
    <w:basedOn w:val="1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6">
    <w:name w:val="Указатель12"/>
    <w:basedOn w:val="1"/>
    <w:uiPriority w:val="67"/>
    <w:pPr>
      <w:suppressLineNumbers/>
    </w:pPr>
    <w:rPr>
      <w:rFonts w:cs="Mangal"/>
    </w:rPr>
  </w:style>
  <w:style w:type="paragraph" w:customStyle="1" w:styleId="37">
    <w:name w:val="Основной текст 31"/>
    <w:basedOn w:val="1"/>
    <w:uiPriority w:val="67"/>
  </w:style>
  <w:style w:type="paragraph" w:customStyle="1" w:styleId="38">
    <w:name w:val="Название1"/>
    <w:basedOn w:val="1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9">
    <w:name w:val="Знак Знак Знак Знак"/>
    <w:basedOn w:val="1"/>
    <w:uiPriority w:val="67"/>
    <w:pPr>
      <w:widowControl w:val="0"/>
      <w:suppressAutoHyphens w:val="0"/>
      <w:spacing w:before="0" w:after="160" w:line="240" w:lineRule="exact"/>
      <w:jc w:val="right"/>
    </w:pPr>
    <w:rPr>
      <w:sz w:val="20"/>
      <w:lang w:val="en-GB"/>
    </w:rPr>
  </w:style>
  <w:style w:type="paragraph" w:customStyle="1" w:styleId="40">
    <w:name w:val="Указатель11"/>
    <w:basedOn w:val="1"/>
    <w:uiPriority w:val="67"/>
    <w:pPr>
      <w:suppressLineNumbers/>
    </w:pPr>
    <w:rPr>
      <w:rFonts w:cs="Mangal"/>
    </w:rPr>
  </w:style>
  <w:style w:type="paragraph" w:customStyle="1" w:styleId="41">
    <w:name w:val="ConsPlusNormal"/>
    <w:uiPriority w:val="6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ar-SA" w:bidi="ar-SA"/>
    </w:rPr>
  </w:style>
  <w:style w:type="paragraph" w:customStyle="1" w:styleId="42">
    <w:name w:val="Текст выноски1"/>
    <w:basedOn w:val="1"/>
    <w:uiPriority w:val="67"/>
    <w:rPr>
      <w:rFonts w:ascii="Tahoma" w:hAnsi="Tahoma" w:cs="Tahoma"/>
      <w:sz w:val="16"/>
      <w:szCs w:val="16"/>
    </w:rPr>
  </w:style>
  <w:style w:type="paragraph" w:customStyle="1" w:styleId="43">
    <w:name w:val="Название11"/>
    <w:basedOn w:val="1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4">
    <w:name w:val="ConsPlusTitle"/>
    <w:uiPriority w:val="6"/>
    <w:pPr>
      <w:widowControl w:val="0"/>
      <w:suppressAutoHyphens/>
      <w:autoSpaceDE w:val="0"/>
    </w:pPr>
    <w:rPr>
      <w:rFonts w:ascii="Arial" w:hAnsi="Arial" w:eastAsia="Arial" w:cs="Arial"/>
      <w:b/>
      <w:bCs/>
      <w:lang w:val="ru-RU" w:eastAsia="ar-SA" w:bidi="ar-SA"/>
    </w:rPr>
  </w:style>
  <w:style w:type="paragraph" w:customStyle="1" w:styleId="45">
    <w:name w:val="Указатель1"/>
    <w:basedOn w:val="1"/>
    <w:uiPriority w:val="67"/>
    <w:pPr>
      <w:suppressLineNumbers/>
    </w:pPr>
    <w:rPr>
      <w:rFonts w:cs="Mangal"/>
    </w:rPr>
  </w:style>
  <w:style w:type="paragraph" w:customStyle="1" w:styleId="46">
    <w:name w:val="Содержимое таблицы"/>
    <w:basedOn w:val="1"/>
    <w:uiPriority w:val="67"/>
    <w:pPr>
      <w:suppressLineNumbers/>
    </w:pPr>
  </w:style>
  <w:style w:type="paragraph" w:customStyle="1" w:styleId="47">
    <w:name w:val="Заголовок таблицы"/>
    <w:basedOn w:val="46"/>
    <w:uiPriority w:val="67"/>
    <w:pPr>
      <w:suppressLineNumbers/>
      <w:jc w:val="center"/>
    </w:pPr>
    <w:rPr>
      <w:b/>
      <w:bCs/>
    </w:rPr>
  </w:style>
  <w:style w:type="paragraph" w:customStyle="1" w:styleId="48">
    <w:name w:val="1"/>
    <w:basedOn w:val="1"/>
    <w:uiPriority w:val="1"/>
    <w:pPr>
      <w:widowControl w:val="0"/>
      <w:suppressAutoHyphens w:val="0"/>
      <w:spacing w:before="0" w:after="160" w:line="240" w:lineRule="exact"/>
      <w:jc w:val="right"/>
    </w:pPr>
    <w:rPr>
      <w:rFonts w:ascii="Baltica" w:hAnsi="Baltica" w:cs="Baltica"/>
      <w:sz w:val="20"/>
      <w:lang w:val="en-GB"/>
    </w:rPr>
  </w:style>
  <w:style w:type="paragraph" w:customStyle="1" w:styleId="49">
    <w:name w:val="ConsPlusNonformat"/>
    <w:uiPriority w:val="6"/>
    <w:pPr>
      <w:widowControl w:val="0"/>
      <w:suppressAutoHyphens/>
      <w:autoSpaceDE w:val="0"/>
    </w:pPr>
    <w:rPr>
      <w:rFonts w:ascii="Courier New" w:hAnsi="Courier New" w:cs="Tahoma"/>
      <w:lang w:val="ru-RU" w:eastAsia="ar-SA" w:bidi="ar-SA"/>
    </w:rPr>
  </w:style>
  <w:style w:type="paragraph" w:customStyle="1" w:styleId="50">
    <w:name w:val="Обычный (веб)1"/>
    <w:basedOn w:val="1"/>
    <w:uiPriority w:val="68"/>
    <w:pPr>
      <w:spacing w:before="100" w:after="100"/>
    </w:pPr>
    <w:rPr>
      <w:szCs w:val="24"/>
    </w:rPr>
  </w:style>
  <w:style w:type="character" w:customStyle="1" w:styleId="51">
    <w:name w:val="Верхний колонтитул Знак"/>
    <w:link w:val="9"/>
    <w:uiPriority w:val="99"/>
    <w:rPr>
      <w:sz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1187</Words>
  <Characters>6768</Characters>
  <Lines>56</Lines>
  <Paragraphs>15</Paragraphs>
  <TotalTime>1</TotalTime>
  <ScaleCrop>false</ScaleCrop>
  <LinksUpToDate>false</LinksUpToDate>
  <CharactersWithSpaces>7940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2017-12-29T03:48:00Z</dcterms:created>
  <dc:creator>Arhiv2</dc:creator>
  <cp:lastModifiedBy>Marina Garifullina</cp:lastModifiedBy>
  <cp:lastPrinted>2023-04-07T10:31:00Z</cp:lastPrinted>
  <dcterms:modified xsi:type="dcterms:W3CDTF">2023-04-10T10:01:30Z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3022989110D94277AF4F576A877B7B78</vt:lpwstr>
  </property>
</Properties>
</file>